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
        <w:gridCol w:w="7"/>
        <w:gridCol w:w="946"/>
        <w:gridCol w:w="7"/>
        <w:gridCol w:w="469"/>
        <w:gridCol w:w="161"/>
        <w:gridCol w:w="236"/>
        <w:gridCol w:w="112"/>
        <w:gridCol w:w="766"/>
        <w:gridCol w:w="284"/>
        <w:gridCol w:w="330"/>
        <w:gridCol w:w="701"/>
        <w:gridCol w:w="103"/>
        <w:gridCol w:w="160"/>
        <w:gridCol w:w="150"/>
        <w:gridCol w:w="284"/>
        <w:gridCol w:w="115"/>
        <w:gridCol w:w="283"/>
        <w:gridCol w:w="145"/>
        <w:gridCol w:w="12"/>
        <w:gridCol w:w="949"/>
        <w:gridCol w:w="28"/>
        <w:gridCol w:w="536"/>
        <w:gridCol w:w="173"/>
        <w:gridCol w:w="145"/>
        <w:gridCol w:w="138"/>
        <w:gridCol w:w="429"/>
        <w:gridCol w:w="582"/>
        <w:gridCol w:w="407"/>
        <w:gridCol w:w="145"/>
        <w:gridCol w:w="433"/>
        <w:gridCol w:w="128"/>
        <w:gridCol w:w="286"/>
        <w:gridCol w:w="287"/>
      </w:tblGrid>
      <w:tr w:rsidR="005E2682" w:rsidRPr="00000672" w:rsidTr="005E2682">
        <w:tc>
          <w:tcPr>
            <w:tcW w:w="10173" w:type="dxa"/>
            <w:gridSpan w:val="34"/>
            <w:tcBorders>
              <w:top w:val="single" w:sz="24" w:space="0" w:color="000000"/>
              <w:left w:val="single" w:sz="24" w:space="0" w:color="000000"/>
              <w:bottom w:val="nil"/>
              <w:right w:val="single" w:sz="24" w:space="0" w:color="000000"/>
            </w:tcBorders>
          </w:tcPr>
          <w:p w:rsidR="005E2682" w:rsidRPr="00CF09A7" w:rsidRDefault="005E2682" w:rsidP="005E2682">
            <w:pPr>
              <w:tabs>
                <w:tab w:val="left" w:pos="-720"/>
              </w:tabs>
              <w:suppressAutoHyphens/>
              <w:jc w:val="both"/>
              <w:rPr>
                <w:rFonts w:ascii="Calibri" w:hAnsi="Calibri" w:cs="Calibri"/>
                <w:color w:val="FF0000"/>
                <w:spacing w:val="-2"/>
                <w:sz w:val="16"/>
                <w:szCs w:val="16"/>
                <w:lang w:val="en-US"/>
              </w:rPr>
            </w:pPr>
          </w:p>
        </w:tc>
      </w:tr>
      <w:tr w:rsidR="005E2682" w:rsidRPr="00000672" w:rsidTr="005E2682">
        <w:tc>
          <w:tcPr>
            <w:tcW w:w="1189" w:type="dxa"/>
            <w:gridSpan w:val="3"/>
            <w:tcBorders>
              <w:top w:val="nil"/>
              <w:left w:val="single" w:sz="24" w:space="0" w:color="000000"/>
              <w:bottom w:val="nil"/>
              <w:right w:val="nil"/>
            </w:tcBorders>
          </w:tcPr>
          <w:p w:rsidR="005E2682" w:rsidRPr="00000672" w:rsidRDefault="005E2682" w:rsidP="005E2682">
            <w:pPr>
              <w:tabs>
                <w:tab w:val="left" w:pos="-720"/>
              </w:tabs>
              <w:suppressAutoHyphens/>
              <w:jc w:val="both"/>
              <w:rPr>
                <w:rFonts w:ascii="Calibri" w:hAnsi="Calibri" w:cs="Calibri"/>
                <w:b/>
                <w:spacing w:val="-2"/>
                <w:sz w:val="28"/>
                <w:szCs w:val="28"/>
                <w:lang w:val="en-US"/>
              </w:rPr>
            </w:pPr>
            <w:r w:rsidRPr="00000672">
              <w:rPr>
                <w:rFonts w:ascii="Calibri" w:hAnsi="Calibri" w:cs="Calibri"/>
                <w:b/>
                <w:spacing w:val="-2"/>
                <w:sz w:val="28"/>
                <w:szCs w:val="28"/>
                <w:lang w:val="en-US"/>
              </w:rPr>
              <w:t>Title</w:t>
            </w:r>
          </w:p>
        </w:tc>
        <w:tc>
          <w:tcPr>
            <w:tcW w:w="8984" w:type="dxa"/>
            <w:gridSpan w:val="31"/>
            <w:tcBorders>
              <w:top w:val="nil"/>
              <w:left w:val="nil"/>
              <w:bottom w:val="nil"/>
              <w:right w:val="single" w:sz="24" w:space="0" w:color="000000"/>
            </w:tcBorders>
          </w:tcPr>
          <w:p w:rsidR="005E2682" w:rsidRPr="00000672" w:rsidRDefault="005E2682" w:rsidP="005E2682">
            <w:pPr>
              <w:tabs>
                <w:tab w:val="left" w:pos="-720"/>
              </w:tabs>
              <w:suppressAutoHyphens/>
              <w:jc w:val="both"/>
              <w:rPr>
                <w:rFonts w:ascii="Calibri" w:hAnsi="Calibri" w:cs="Calibri"/>
                <w:b/>
                <w:spacing w:val="-2"/>
                <w:sz w:val="28"/>
                <w:szCs w:val="28"/>
                <w:lang w:val="en-US"/>
              </w:rPr>
            </w:pPr>
            <w:r>
              <w:rPr>
                <w:rFonts w:ascii="Calibri" w:hAnsi="Calibri" w:cs="Calibri"/>
                <w:b/>
                <w:spacing w:val="-2"/>
                <w:sz w:val="28"/>
                <w:szCs w:val="28"/>
                <w:lang w:val="en-US"/>
              </w:rPr>
              <w:t>Financial Modelling with Excel</w:t>
            </w:r>
          </w:p>
        </w:tc>
      </w:tr>
      <w:tr w:rsidR="005E2682" w:rsidRPr="00000672" w:rsidTr="005E2682">
        <w:tc>
          <w:tcPr>
            <w:tcW w:w="10173" w:type="dxa"/>
            <w:gridSpan w:val="34"/>
            <w:tcBorders>
              <w:top w:val="nil"/>
              <w:left w:val="single" w:sz="24" w:space="0" w:color="000000"/>
              <w:bottom w:val="nil"/>
              <w:right w:val="single" w:sz="24" w:space="0" w:color="000000"/>
            </w:tcBorders>
          </w:tcPr>
          <w:p w:rsidR="005E2682" w:rsidRPr="00000672" w:rsidRDefault="005E2682" w:rsidP="005E2682">
            <w:pPr>
              <w:tabs>
                <w:tab w:val="left" w:pos="-720"/>
              </w:tabs>
              <w:suppressAutoHyphens/>
              <w:jc w:val="both"/>
              <w:rPr>
                <w:rFonts w:ascii="Calibri" w:hAnsi="Calibri" w:cs="Calibri"/>
                <w:spacing w:val="-2"/>
                <w:sz w:val="16"/>
                <w:szCs w:val="16"/>
                <w:lang w:val="en-US"/>
              </w:rPr>
            </w:pPr>
          </w:p>
        </w:tc>
      </w:tr>
      <w:tr w:rsidR="005E2682" w:rsidRPr="00B43951" w:rsidTr="005E2682">
        <w:tc>
          <w:tcPr>
            <w:tcW w:w="1189" w:type="dxa"/>
            <w:gridSpan w:val="3"/>
            <w:tcBorders>
              <w:top w:val="nil"/>
              <w:left w:val="single" w:sz="24" w:space="0" w:color="000000"/>
              <w:bottom w:val="nil"/>
              <w:right w:val="nil"/>
            </w:tcBorders>
          </w:tcPr>
          <w:p w:rsidR="005E2682" w:rsidRPr="00B43951" w:rsidRDefault="005E2682" w:rsidP="005E2682">
            <w:pPr>
              <w:tabs>
                <w:tab w:val="left" w:pos="-720"/>
              </w:tabs>
              <w:suppressAutoHyphens/>
              <w:rPr>
                <w:rFonts w:ascii="Calibri" w:hAnsi="Calibri" w:cs="Calibri"/>
                <w:b/>
                <w:color w:val="000000"/>
                <w:spacing w:val="-2"/>
                <w:sz w:val="24"/>
                <w:lang w:val="en-US"/>
              </w:rPr>
            </w:pPr>
            <w:r w:rsidRPr="00B43951">
              <w:rPr>
                <w:rFonts w:ascii="Calibri" w:hAnsi="Calibri" w:cs="Calibri"/>
                <w:b/>
                <w:color w:val="000000"/>
                <w:spacing w:val="-2"/>
                <w:sz w:val="24"/>
                <w:lang w:val="en-US"/>
              </w:rPr>
              <w:t>Lecturer</w:t>
            </w:r>
          </w:p>
        </w:tc>
        <w:tc>
          <w:tcPr>
            <w:tcW w:w="3329" w:type="dxa"/>
            <w:gridSpan w:val="11"/>
            <w:tcBorders>
              <w:top w:val="nil"/>
              <w:left w:val="nil"/>
              <w:bottom w:val="nil"/>
              <w:right w:val="nil"/>
            </w:tcBorders>
          </w:tcPr>
          <w:p w:rsidR="005E2682" w:rsidRPr="00B43951" w:rsidRDefault="005E2682" w:rsidP="005E2682">
            <w:pPr>
              <w:tabs>
                <w:tab w:val="left" w:pos="-720"/>
              </w:tabs>
              <w:suppressAutoHyphens/>
              <w:rPr>
                <w:rFonts w:ascii="Calibri" w:hAnsi="Calibri" w:cs="Calibri"/>
                <w:b/>
                <w:color w:val="000000"/>
                <w:spacing w:val="-2"/>
                <w:sz w:val="24"/>
                <w:szCs w:val="24"/>
                <w:lang w:val="en-US"/>
              </w:rPr>
            </w:pPr>
            <w:r w:rsidRPr="00B43951">
              <w:rPr>
                <w:rFonts w:ascii="Calibri" w:hAnsi="Calibri" w:cs="Calibri"/>
                <w:b/>
                <w:color w:val="000000"/>
                <w:spacing w:val="-2"/>
                <w:sz w:val="24"/>
                <w:szCs w:val="24"/>
                <w:lang w:val="en-US"/>
              </w:rPr>
              <w:t xml:space="preserve">Ashwin </w:t>
            </w:r>
            <w:r w:rsidRPr="00B43951">
              <w:rPr>
                <w:rFonts w:ascii="Calibri" w:hAnsi="Calibri" w:cs="Calibri"/>
                <w:b/>
                <w:color w:val="000000"/>
                <w:sz w:val="24"/>
                <w:szCs w:val="24"/>
                <w:lang w:val="en"/>
              </w:rPr>
              <w:t>Arulselvan</w:t>
            </w:r>
          </w:p>
        </w:tc>
        <w:tc>
          <w:tcPr>
            <w:tcW w:w="977" w:type="dxa"/>
            <w:gridSpan w:val="5"/>
            <w:tcBorders>
              <w:top w:val="nil"/>
              <w:left w:val="nil"/>
              <w:bottom w:val="nil"/>
              <w:right w:val="nil"/>
            </w:tcBorders>
          </w:tcPr>
          <w:p w:rsidR="005E2682" w:rsidRPr="00B43951" w:rsidRDefault="005E2682" w:rsidP="005E2682">
            <w:pPr>
              <w:tabs>
                <w:tab w:val="left" w:pos="-720"/>
              </w:tabs>
              <w:suppressAutoHyphens/>
              <w:jc w:val="right"/>
              <w:rPr>
                <w:rFonts w:ascii="Calibri" w:hAnsi="Calibri" w:cs="Calibri"/>
                <w:color w:val="000000"/>
                <w:spacing w:val="-2"/>
                <w:sz w:val="24"/>
                <w:lang w:val="en-US"/>
              </w:rPr>
            </w:pPr>
            <w:r w:rsidRPr="00B43951">
              <w:rPr>
                <w:rFonts w:ascii="Calibri" w:hAnsi="Calibri" w:cs="Calibri"/>
                <w:color w:val="000000"/>
                <w:spacing w:val="-2"/>
                <w:sz w:val="24"/>
                <w:lang w:val="en-US"/>
              </w:rPr>
              <w:t>Tutor</w:t>
            </w:r>
          </w:p>
        </w:tc>
        <w:tc>
          <w:tcPr>
            <w:tcW w:w="4678" w:type="dxa"/>
            <w:gridSpan w:val="15"/>
            <w:tcBorders>
              <w:top w:val="nil"/>
              <w:left w:val="nil"/>
              <w:bottom w:val="nil"/>
              <w:right w:val="single" w:sz="24" w:space="0" w:color="000000"/>
            </w:tcBorders>
          </w:tcPr>
          <w:p w:rsidR="005E2682" w:rsidRPr="00B43951" w:rsidRDefault="005E2682" w:rsidP="005E2682">
            <w:pPr>
              <w:tabs>
                <w:tab w:val="left" w:pos="-720"/>
              </w:tabs>
              <w:suppressAutoHyphens/>
              <w:rPr>
                <w:rFonts w:ascii="Calibri" w:hAnsi="Calibri" w:cs="Calibri"/>
                <w:b/>
                <w:color w:val="000000"/>
                <w:spacing w:val="-2"/>
                <w:sz w:val="24"/>
                <w:szCs w:val="24"/>
                <w:lang w:val="en-US"/>
              </w:rPr>
            </w:pPr>
            <w:r w:rsidRPr="00B43951">
              <w:rPr>
                <w:rFonts w:ascii="Calibri" w:hAnsi="Calibri" w:cs="Calibri"/>
                <w:b/>
                <w:color w:val="000000"/>
                <w:spacing w:val="-2"/>
                <w:sz w:val="24"/>
                <w:szCs w:val="24"/>
                <w:lang w:val="en-US"/>
              </w:rPr>
              <w:t xml:space="preserve">Ashwin </w:t>
            </w:r>
            <w:r w:rsidRPr="00B43951">
              <w:rPr>
                <w:rFonts w:ascii="Calibri" w:hAnsi="Calibri" w:cs="Calibri"/>
                <w:b/>
                <w:color w:val="000000"/>
                <w:sz w:val="24"/>
                <w:szCs w:val="24"/>
                <w:lang w:val="en"/>
              </w:rPr>
              <w:t>Arulselvan</w:t>
            </w:r>
          </w:p>
        </w:tc>
      </w:tr>
      <w:tr w:rsidR="005E2682" w:rsidRPr="00B43951" w:rsidTr="005E2682">
        <w:tc>
          <w:tcPr>
            <w:tcW w:w="10173" w:type="dxa"/>
            <w:gridSpan w:val="34"/>
            <w:tcBorders>
              <w:top w:val="nil"/>
              <w:left w:val="single" w:sz="24" w:space="0" w:color="000000"/>
              <w:bottom w:val="nil"/>
              <w:right w:val="single" w:sz="24" w:space="0" w:color="000000"/>
            </w:tcBorders>
          </w:tcPr>
          <w:p w:rsidR="005E2682" w:rsidRPr="00B43951" w:rsidRDefault="005E2682" w:rsidP="005E2682">
            <w:pPr>
              <w:tabs>
                <w:tab w:val="left" w:pos="-720"/>
              </w:tabs>
              <w:suppressAutoHyphens/>
              <w:jc w:val="both"/>
              <w:rPr>
                <w:rFonts w:ascii="Calibri" w:hAnsi="Calibri" w:cs="Calibri"/>
                <w:color w:val="000000"/>
                <w:spacing w:val="-2"/>
                <w:sz w:val="16"/>
                <w:szCs w:val="16"/>
                <w:lang w:val="en-US"/>
              </w:rPr>
            </w:pPr>
          </w:p>
        </w:tc>
      </w:tr>
      <w:tr w:rsidR="005E2682" w:rsidRPr="00B43951" w:rsidTr="005E2682">
        <w:tc>
          <w:tcPr>
            <w:tcW w:w="243" w:type="dxa"/>
            <w:gridSpan w:val="2"/>
            <w:tcBorders>
              <w:top w:val="nil"/>
              <w:left w:val="single" w:sz="24" w:space="0" w:color="000000"/>
              <w:bottom w:val="nil"/>
              <w:right w:val="nil"/>
            </w:tcBorders>
          </w:tcPr>
          <w:p w:rsidR="005E2682" w:rsidRPr="00B43951" w:rsidRDefault="005E2682" w:rsidP="005E2682">
            <w:pPr>
              <w:tabs>
                <w:tab w:val="left" w:pos="-720"/>
              </w:tabs>
              <w:suppressAutoHyphens/>
              <w:jc w:val="right"/>
              <w:rPr>
                <w:rFonts w:ascii="Calibri" w:hAnsi="Calibri" w:cs="Calibri"/>
                <w:color w:val="000000"/>
                <w:spacing w:val="-2"/>
                <w:sz w:val="24"/>
                <w:lang w:val="en-US"/>
              </w:rPr>
            </w:pPr>
          </w:p>
        </w:tc>
        <w:tc>
          <w:tcPr>
            <w:tcW w:w="953" w:type="dxa"/>
            <w:gridSpan w:val="2"/>
            <w:tcBorders>
              <w:top w:val="nil"/>
              <w:left w:val="nil"/>
              <w:bottom w:val="nil"/>
              <w:right w:val="single" w:sz="4" w:space="0" w:color="000000"/>
            </w:tcBorders>
          </w:tcPr>
          <w:p w:rsidR="005E2682" w:rsidRPr="00B43951" w:rsidRDefault="005E2682" w:rsidP="005E2682">
            <w:pPr>
              <w:tabs>
                <w:tab w:val="left" w:pos="-720"/>
              </w:tabs>
              <w:suppressAutoHyphens/>
              <w:jc w:val="right"/>
              <w:rPr>
                <w:rFonts w:ascii="Calibri" w:hAnsi="Calibri" w:cs="Calibri"/>
                <w:color w:val="000000"/>
                <w:spacing w:val="-2"/>
                <w:sz w:val="24"/>
                <w:lang w:val="en-US"/>
              </w:rPr>
            </w:pPr>
            <w:r w:rsidRPr="00B43951">
              <w:rPr>
                <w:rFonts w:ascii="Calibri" w:hAnsi="Calibri" w:cs="Calibri"/>
                <w:color w:val="000000"/>
                <w:spacing w:val="-2"/>
                <w:sz w:val="24"/>
                <w:lang w:val="en-US"/>
              </w:rPr>
              <w:t>Code</w:t>
            </w:r>
          </w:p>
        </w:tc>
        <w:tc>
          <w:tcPr>
            <w:tcW w:w="978" w:type="dxa"/>
            <w:gridSpan w:val="4"/>
            <w:tcBorders>
              <w:top w:val="single" w:sz="4" w:space="0" w:color="000000"/>
              <w:left w:val="single" w:sz="4" w:space="0" w:color="000000"/>
              <w:bottom w:val="single" w:sz="4" w:space="0" w:color="000000"/>
              <w:right w:val="single" w:sz="4" w:space="0" w:color="000000"/>
            </w:tcBorders>
          </w:tcPr>
          <w:p w:rsidR="005E2682" w:rsidRPr="00B43951" w:rsidRDefault="005E2682" w:rsidP="005E2682">
            <w:pPr>
              <w:tabs>
                <w:tab w:val="left" w:pos="-720"/>
              </w:tabs>
              <w:suppressAutoHyphens/>
              <w:jc w:val="both"/>
              <w:rPr>
                <w:rFonts w:ascii="Calibri" w:hAnsi="Calibri" w:cs="Calibri"/>
                <w:color w:val="000000"/>
                <w:spacing w:val="-2"/>
                <w:sz w:val="24"/>
                <w:lang w:val="en-US"/>
              </w:rPr>
            </w:pPr>
            <w:r w:rsidRPr="00B43951">
              <w:rPr>
                <w:rFonts w:ascii="Calibri" w:hAnsi="Calibri" w:cs="Calibri"/>
                <w:color w:val="000000"/>
                <w:spacing w:val="-2"/>
                <w:sz w:val="24"/>
                <w:lang w:val="en-US"/>
              </w:rPr>
              <w:t>MS988</w:t>
            </w:r>
          </w:p>
        </w:tc>
        <w:tc>
          <w:tcPr>
            <w:tcW w:w="1380" w:type="dxa"/>
            <w:gridSpan w:val="3"/>
            <w:tcBorders>
              <w:top w:val="nil"/>
              <w:left w:val="single" w:sz="4" w:space="0" w:color="000000"/>
              <w:bottom w:val="nil"/>
              <w:right w:val="single" w:sz="4" w:space="0" w:color="000000"/>
            </w:tcBorders>
          </w:tcPr>
          <w:p w:rsidR="005E2682" w:rsidRPr="00B43951" w:rsidRDefault="005E2682" w:rsidP="005E2682">
            <w:pPr>
              <w:tabs>
                <w:tab w:val="left" w:pos="-720"/>
              </w:tabs>
              <w:suppressAutoHyphens/>
              <w:jc w:val="right"/>
              <w:rPr>
                <w:rFonts w:ascii="Calibri" w:hAnsi="Calibri" w:cs="Calibri"/>
                <w:color w:val="000000"/>
                <w:spacing w:val="-2"/>
                <w:sz w:val="24"/>
                <w:lang w:val="en-US"/>
              </w:rPr>
            </w:pPr>
            <w:r w:rsidRPr="00B43951">
              <w:rPr>
                <w:rFonts w:ascii="Calibri" w:hAnsi="Calibri" w:cs="Calibri"/>
                <w:color w:val="000000"/>
                <w:spacing w:val="-2"/>
                <w:sz w:val="24"/>
                <w:lang w:val="en-US"/>
              </w:rPr>
              <w:t>Semester</w:t>
            </w:r>
          </w:p>
        </w:tc>
        <w:tc>
          <w:tcPr>
            <w:tcW w:w="701" w:type="dxa"/>
            <w:tcBorders>
              <w:top w:val="single" w:sz="4" w:space="0" w:color="000000"/>
              <w:left w:val="single" w:sz="4" w:space="0" w:color="000000"/>
              <w:bottom w:val="single" w:sz="4" w:space="0" w:color="000000"/>
              <w:right w:val="single" w:sz="4" w:space="0" w:color="000000"/>
            </w:tcBorders>
          </w:tcPr>
          <w:p w:rsidR="005E2682" w:rsidRPr="00B43951" w:rsidRDefault="005E2682" w:rsidP="005E2682">
            <w:pPr>
              <w:tabs>
                <w:tab w:val="left" w:pos="-720"/>
              </w:tabs>
              <w:suppressAutoHyphens/>
              <w:jc w:val="center"/>
              <w:rPr>
                <w:rFonts w:ascii="Calibri" w:hAnsi="Calibri" w:cs="Calibri"/>
                <w:color w:val="000000"/>
                <w:spacing w:val="-2"/>
                <w:sz w:val="24"/>
                <w:lang w:val="en-US"/>
              </w:rPr>
            </w:pPr>
            <w:r w:rsidRPr="00B43951">
              <w:rPr>
                <w:rFonts w:ascii="Calibri" w:hAnsi="Calibri" w:cs="Calibri"/>
                <w:color w:val="000000"/>
                <w:spacing w:val="-2"/>
                <w:sz w:val="24"/>
                <w:lang w:val="en-US"/>
              </w:rPr>
              <w:t>2</w:t>
            </w:r>
          </w:p>
        </w:tc>
        <w:tc>
          <w:tcPr>
            <w:tcW w:w="1252" w:type="dxa"/>
            <w:gridSpan w:val="8"/>
            <w:tcBorders>
              <w:top w:val="nil"/>
              <w:left w:val="single" w:sz="4" w:space="0" w:color="000000"/>
              <w:bottom w:val="nil"/>
              <w:right w:val="single" w:sz="4" w:space="0" w:color="auto"/>
            </w:tcBorders>
          </w:tcPr>
          <w:p w:rsidR="005E2682" w:rsidRPr="00B43951" w:rsidRDefault="005E2682" w:rsidP="005E2682">
            <w:pPr>
              <w:tabs>
                <w:tab w:val="left" w:pos="-720"/>
              </w:tabs>
              <w:suppressAutoHyphens/>
              <w:jc w:val="right"/>
              <w:rPr>
                <w:rFonts w:ascii="Calibri" w:hAnsi="Calibri" w:cs="Calibri"/>
                <w:color w:val="000000"/>
                <w:spacing w:val="-2"/>
                <w:sz w:val="24"/>
                <w:lang w:val="en-US"/>
              </w:rPr>
            </w:pPr>
            <w:r w:rsidRPr="00B43951">
              <w:rPr>
                <w:rFonts w:ascii="Calibri" w:hAnsi="Calibri" w:cs="Calibri"/>
                <w:color w:val="000000"/>
                <w:spacing w:val="-2"/>
                <w:sz w:val="24"/>
                <w:lang w:val="en-US"/>
              </w:rPr>
              <w:t>Weeks</w:t>
            </w:r>
          </w:p>
        </w:tc>
        <w:tc>
          <w:tcPr>
            <w:tcW w:w="1513" w:type="dxa"/>
            <w:gridSpan w:val="3"/>
            <w:tcBorders>
              <w:top w:val="single" w:sz="4" w:space="0" w:color="auto"/>
              <w:left w:val="single" w:sz="4" w:space="0" w:color="auto"/>
              <w:bottom w:val="single" w:sz="4" w:space="0" w:color="auto"/>
              <w:right w:val="single" w:sz="4" w:space="0" w:color="auto"/>
            </w:tcBorders>
          </w:tcPr>
          <w:p w:rsidR="005E2682" w:rsidRPr="00B43951" w:rsidRDefault="005E2682" w:rsidP="005E2682">
            <w:pPr>
              <w:tabs>
                <w:tab w:val="left" w:pos="-720"/>
              </w:tabs>
              <w:suppressAutoHyphens/>
              <w:jc w:val="center"/>
              <w:rPr>
                <w:rFonts w:ascii="Calibri" w:hAnsi="Calibri" w:cs="Calibri"/>
                <w:color w:val="000000"/>
                <w:spacing w:val="-2"/>
                <w:sz w:val="24"/>
                <w:lang w:val="en-US"/>
              </w:rPr>
            </w:pPr>
            <w:r w:rsidRPr="00B43951">
              <w:rPr>
                <w:rFonts w:ascii="Calibri" w:hAnsi="Calibri" w:cs="Calibri"/>
                <w:color w:val="000000"/>
                <w:spacing w:val="-2"/>
                <w:sz w:val="24"/>
                <w:lang w:val="en-US"/>
              </w:rPr>
              <w:t>6 – 11</w:t>
            </w:r>
          </w:p>
        </w:tc>
        <w:tc>
          <w:tcPr>
            <w:tcW w:w="1467" w:type="dxa"/>
            <w:gridSpan w:val="5"/>
            <w:tcBorders>
              <w:top w:val="nil"/>
              <w:left w:val="single" w:sz="4" w:space="0" w:color="auto"/>
              <w:bottom w:val="nil"/>
              <w:right w:val="single" w:sz="4" w:space="0" w:color="000000"/>
            </w:tcBorders>
          </w:tcPr>
          <w:p w:rsidR="005E2682" w:rsidRPr="00B43951" w:rsidRDefault="005E2682" w:rsidP="005E2682">
            <w:pPr>
              <w:tabs>
                <w:tab w:val="left" w:pos="-720"/>
              </w:tabs>
              <w:suppressAutoHyphens/>
              <w:jc w:val="right"/>
              <w:rPr>
                <w:rFonts w:ascii="Calibri" w:hAnsi="Calibri" w:cs="Calibri"/>
                <w:color w:val="000000"/>
                <w:spacing w:val="-2"/>
                <w:sz w:val="24"/>
                <w:lang w:val="en-US"/>
              </w:rPr>
            </w:pPr>
            <w:r w:rsidRPr="00B43951">
              <w:rPr>
                <w:rFonts w:ascii="Calibri" w:hAnsi="Calibri" w:cs="Calibri"/>
                <w:color w:val="000000"/>
                <w:spacing w:val="-2"/>
                <w:sz w:val="24"/>
                <w:lang w:val="en-US"/>
              </w:rPr>
              <w:t>Credits</w:t>
            </w:r>
          </w:p>
        </w:tc>
        <w:tc>
          <w:tcPr>
            <w:tcW w:w="985" w:type="dxa"/>
            <w:gridSpan w:val="3"/>
            <w:tcBorders>
              <w:top w:val="single" w:sz="4" w:space="0" w:color="000000"/>
              <w:left w:val="single" w:sz="4" w:space="0" w:color="000000"/>
              <w:bottom w:val="single" w:sz="4" w:space="0" w:color="000000"/>
            </w:tcBorders>
          </w:tcPr>
          <w:p w:rsidR="005E2682" w:rsidRPr="00B43951" w:rsidRDefault="005E2682" w:rsidP="005E2682">
            <w:pPr>
              <w:tabs>
                <w:tab w:val="left" w:pos="-720"/>
              </w:tabs>
              <w:suppressAutoHyphens/>
              <w:jc w:val="center"/>
              <w:rPr>
                <w:rFonts w:ascii="Calibri" w:hAnsi="Calibri" w:cs="Calibri"/>
                <w:color w:val="000000"/>
                <w:spacing w:val="-2"/>
                <w:sz w:val="24"/>
                <w:lang w:val="en-US"/>
              </w:rPr>
            </w:pPr>
            <w:r w:rsidRPr="00B43951">
              <w:rPr>
                <w:rFonts w:ascii="Calibri" w:hAnsi="Calibri" w:cs="Calibri"/>
                <w:color w:val="000000"/>
                <w:spacing w:val="-2"/>
                <w:sz w:val="24"/>
                <w:lang w:val="en-US"/>
              </w:rPr>
              <w:t>10</w:t>
            </w:r>
          </w:p>
        </w:tc>
        <w:tc>
          <w:tcPr>
            <w:tcW w:w="701" w:type="dxa"/>
            <w:gridSpan w:val="3"/>
            <w:tcBorders>
              <w:top w:val="nil"/>
              <w:bottom w:val="nil"/>
              <w:right w:val="single" w:sz="24" w:space="0" w:color="000000"/>
            </w:tcBorders>
          </w:tcPr>
          <w:p w:rsidR="005E2682" w:rsidRPr="00B43951" w:rsidRDefault="005E2682" w:rsidP="005E2682">
            <w:pPr>
              <w:tabs>
                <w:tab w:val="left" w:pos="-720"/>
              </w:tabs>
              <w:suppressAutoHyphens/>
              <w:jc w:val="both"/>
              <w:rPr>
                <w:rFonts w:ascii="Calibri" w:hAnsi="Calibri" w:cs="Calibri"/>
                <w:color w:val="000000"/>
                <w:spacing w:val="-2"/>
                <w:sz w:val="24"/>
                <w:lang w:val="en-US"/>
              </w:rPr>
            </w:pPr>
          </w:p>
        </w:tc>
      </w:tr>
      <w:tr w:rsidR="005E2682" w:rsidRPr="00B43951" w:rsidTr="005E2682">
        <w:tc>
          <w:tcPr>
            <w:tcW w:w="236" w:type="dxa"/>
            <w:tcBorders>
              <w:top w:val="nil"/>
              <w:left w:val="single" w:sz="24" w:space="0" w:color="000000"/>
              <w:bottom w:val="nil"/>
              <w:right w:val="nil"/>
            </w:tcBorders>
          </w:tcPr>
          <w:p w:rsidR="005E2682" w:rsidRPr="00B43951" w:rsidRDefault="005E2682" w:rsidP="005E2682">
            <w:pPr>
              <w:tabs>
                <w:tab w:val="left" w:pos="-720"/>
              </w:tabs>
              <w:suppressAutoHyphens/>
              <w:jc w:val="right"/>
              <w:rPr>
                <w:rFonts w:ascii="Calibri" w:hAnsi="Calibri" w:cs="Calibri"/>
                <w:color w:val="000000"/>
                <w:spacing w:val="-2"/>
                <w:sz w:val="16"/>
                <w:szCs w:val="16"/>
                <w:lang w:val="en-US"/>
              </w:rPr>
            </w:pPr>
          </w:p>
        </w:tc>
        <w:tc>
          <w:tcPr>
            <w:tcW w:w="9937" w:type="dxa"/>
            <w:gridSpan w:val="33"/>
            <w:tcBorders>
              <w:top w:val="nil"/>
              <w:left w:val="nil"/>
              <w:bottom w:val="nil"/>
              <w:right w:val="single" w:sz="24" w:space="0" w:color="000000"/>
            </w:tcBorders>
          </w:tcPr>
          <w:p w:rsidR="005E2682" w:rsidRPr="00B43951" w:rsidRDefault="005E2682" w:rsidP="005E2682">
            <w:pPr>
              <w:tabs>
                <w:tab w:val="left" w:pos="-720"/>
              </w:tabs>
              <w:suppressAutoHyphens/>
              <w:jc w:val="both"/>
              <w:rPr>
                <w:rFonts w:ascii="Calibri" w:hAnsi="Calibri" w:cs="Calibri"/>
                <w:color w:val="000000"/>
                <w:spacing w:val="-2"/>
                <w:sz w:val="16"/>
                <w:szCs w:val="16"/>
                <w:lang w:val="en-US"/>
              </w:rPr>
            </w:pPr>
          </w:p>
        </w:tc>
      </w:tr>
      <w:tr w:rsidR="005E2682" w:rsidRPr="00B43951" w:rsidTr="00C4327D">
        <w:tc>
          <w:tcPr>
            <w:tcW w:w="236" w:type="dxa"/>
            <w:tcBorders>
              <w:top w:val="nil"/>
              <w:left w:val="single" w:sz="24" w:space="0" w:color="000000"/>
              <w:bottom w:val="nil"/>
              <w:right w:val="nil"/>
            </w:tcBorders>
          </w:tcPr>
          <w:p w:rsidR="005E2682" w:rsidRPr="00B43951" w:rsidRDefault="005E2682" w:rsidP="005E2682">
            <w:pPr>
              <w:tabs>
                <w:tab w:val="left" w:pos="-720"/>
              </w:tabs>
              <w:suppressAutoHyphens/>
              <w:jc w:val="right"/>
              <w:rPr>
                <w:rFonts w:ascii="Calibri" w:hAnsi="Calibri" w:cs="Calibri"/>
                <w:color w:val="000000"/>
                <w:spacing w:val="-2"/>
                <w:sz w:val="24"/>
                <w:lang w:val="en-US"/>
              </w:rPr>
            </w:pPr>
          </w:p>
        </w:tc>
        <w:tc>
          <w:tcPr>
            <w:tcW w:w="1590" w:type="dxa"/>
            <w:gridSpan w:val="5"/>
            <w:tcBorders>
              <w:top w:val="nil"/>
              <w:left w:val="nil"/>
              <w:bottom w:val="nil"/>
              <w:right w:val="nil"/>
            </w:tcBorders>
          </w:tcPr>
          <w:p w:rsidR="005E2682" w:rsidRPr="00B43951" w:rsidRDefault="005E2682" w:rsidP="005E2682">
            <w:pPr>
              <w:tabs>
                <w:tab w:val="left" w:pos="-720"/>
              </w:tabs>
              <w:suppressAutoHyphens/>
              <w:jc w:val="right"/>
              <w:rPr>
                <w:rFonts w:ascii="Calibri" w:hAnsi="Calibri" w:cs="Calibri"/>
                <w:b/>
                <w:color w:val="000000"/>
                <w:spacing w:val="-2"/>
                <w:sz w:val="24"/>
                <w:lang w:val="en-US"/>
              </w:rPr>
            </w:pPr>
            <w:r w:rsidRPr="00B43951">
              <w:rPr>
                <w:rFonts w:ascii="Calibri" w:hAnsi="Calibri" w:cs="Calibri"/>
                <w:b/>
                <w:color w:val="000000"/>
                <w:spacing w:val="-2"/>
                <w:sz w:val="24"/>
                <w:lang w:val="en-US"/>
              </w:rPr>
              <w:t>Assessment</w:t>
            </w:r>
          </w:p>
        </w:tc>
        <w:tc>
          <w:tcPr>
            <w:tcW w:w="236" w:type="dxa"/>
            <w:tcBorders>
              <w:top w:val="nil"/>
              <w:left w:val="nil"/>
              <w:bottom w:val="nil"/>
              <w:right w:val="nil"/>
            </w:tcBorders>
          </w:tcPr>
          <w:p w:rsidR="005E2682" w:rsidRPr="00B43951" w:rsidRDefault="005E2682" w:rsidP="005E2682">
            <w:pPr>
              <w:tabs>
                <w:tab w:val="left" w:pos="-720"/>
              </w:tabs>
              <w:suppressAutoHyphens/>
              <w:jc w:val="both"/>
              <w:rPr>
                <w:rFonts w:ascii="Calibri" w:hAnsi="Calibri" w:cs="Calibri"/>
                <w:color w:val="000000"/>
                <w:spacing w:val="-2"/>
                <w:sz w:val="24"/>
                <w:lang w:val="en-US"/>
              </w:rPr>
            </w:pPr>
          </w:p>
        </w:tc>
        <w:tc>
          <w:tcPr>
            <w:tcW w:w="1492" w:type="dxa"/>
            <w:gridSpan w:val="4"/>
            <w:tcBorders>
              <w:top w:val="single" w:sz="4" w:space="0" w:color="000000"/>
              <w:left w:val="single" w:sz="4" w:space="0" w:color="000000"/>
              <w:bottom w:val="single" w:sz="4" w:space="0" w:color="000000"/>
              <w:right w:val="nil"/>
            </w:tcBorders>
            <w:shd w:val="clear" w:color="auto" w:fill="auto"/>
          </w:tcPr>
          <w:p w:rsidR="005E2682" w:rsidRPr="00B43951" w:rsidRDefault="005E2682" w:rsidP="005E2682">
            <w:pPr>
              <w:tabs>
                <w:tab w:val="left" w:pos="-720"/>
              </w:tabs>
              <w:suppressAutoHyphens/>
              <w:jc w:val="right"/>
              <w:rPr>
                <w:rFonts w:ascii="Calibri" w:hAnsi="Calibri" w:cs="Calibri"/>
                <w:color w:val="000000"/>
                <w:spacing w:val="-2"/>
                <w:sz w:val="24"/>
                <w:lang w:val="en-US"/>
              </w:rPr>
            </w:pPr>
            <w:r w:rsidRPr="00B43951">
              <w:rPr>
                <w:rFonts w:ascii="Calibri" w:hAnsi="Calibri" w:cs="Calibri"/>
                <w:color w:val="000000"/>
                <w:spacing w:val="-2"/>
                <w:sz w:val="24"/>
                <w:lang w:val="en-US"/>
              </w:rPr>
              <w:t>Examination</w:t>
            </w:r>
          </w:p>
        </w:tc>
        <w:tc>
          <w:tcPr>
            <w:tcW w:w="1114" w:type="dxa"/>
            <w:gridSpan w:val="4"/>
            <w:tcBorders>
              <w:top w:val="single" w:sz="4" w:space="0" w:color="000000"/>
              <w:left w:val="nil"/>
              <w:bottom w:val="single" w:sz="4" w:space="0" w:color="000000"/>
              <w:right w:val="single" w:sz="4" w:space="0" w:color="000000"/>
            </w:tcBorders>
            <w:shd w:val="clear" w:color="auto" w:fill="auto"/>
          </w:tcPr>
          <w:p w:rsidR="005E2682" w:rsidRPr="00B43951" w:rsidRDefault="005E2682" w:rsidP="005E2682">
            <w:pPr>
              <w:rPr>
                <w:rFonts w:ascii="Calibri" w:hAnsi="Calibri" w:cs="Calibri"/>
                <w:color w:val="000000"/>
                <w:sz w:val="24"/>
                <w:szCs w:val="24"/>
              </w:rPr>
            </w:pPr>
          </w:p>
        </w:tc>
        <w:tc>
          <w:tcPr>
            <w:tcW w:w="284" w:type="dxa"/>
            <w:tcBorders>
              <w:top w:val="nil"/>
              <w:left w:val="single" w:sz="4" w:space="0" w:color="000000"/>
              <w:bottom w:val="nil"/>
              <w:right w:val="single" w:sz="4" w:space="0" w:color="000000"/>
            </w:tcBorders>
          </w:tcPr>
          <w:p w:rsidR="005E2682" w:rsidRPr="00B43951" w:rsidRDefault="005E2682" w:rsidP="005E2682">
            <w:pPr>
              <w:rPr>
                <w:rFonts w:ascii="Calibri" w:hAnsi="Calibri" w:cs="Calibri"/>
                <w:color w:val="000000"/>
                <w:sz w:val="24"/>
                <w:szCs w:val="24"/>
              </w:rPr>
            </w:pPr>
          </w:p>
        </w:tc>
        <w:tc>
          <w:tcPr>
            <w:tcW w:w="1504" w:type="dxa"/>
            <w:gridSpan w:val="5"/>
            <w:tcBorders>
              <w:top w:val="single" w:sz="4" w:space="0" w:color="000000"/>
              <w:left w:val="single" w:sz="4" w:space="0" w:color="000000"/>
              <w:bottom w:val="single" w:sz="4" w:space="0" w:color="000000"/>
              <w:right w:val="nil"/>
            </w:tcBorders>
            <w:shd w:val="clear" w:color="auto" w:fill="D9D9D9"/>
          </w:tcPr>
          <w:p w:rsidR="005E2682" w:rsidRPr="00B43951" w:rsidRDefault="005E2682" w:rsidP="005E2682">
            <w:pPr>
              <w:tabs>
                <w:tab w:val="left" w:pos="-720"/>
              </w:tabs>
              <w:suppressAutoHyphens/>
              <w:jc w:val="right"/>
              <w:rPr>
                <w:rFonts w:ascii="Calibri" w:hAnsi="Calibri" w:cs="Calibri"/>
                <w:color w:val="000000"/>
                <w:spacing w:val="-2"/>
                <w:sz w:val="24"/>
                <w:lang w:val="en-US"/>
              </w:rPr>
            </w:pPr>
            <w:r w:rsidRPr="00B43951">
              <w:rPr>
                <w:rFonts w:ascii="Calibri" w:hAnsi="Calibri" w:cs="Calibri"/>
                <w:color w:val="000000"/>
                <w:spacing w:val="-2"/>
                <w:sz w:val="24"/>
                <w:lang w:val="en-US"/>
              </w:rPr>
              <w:t>Coursework</w:t>
            </w:r>
          </w:p>
        </w:tc>
        <w:tc>
          <w:tcPr>
            <w:tcW w:w="882" w:type="dxa"/>
            <w:gridSpan w:val="4"/>
            <w:tcBorders>
              <w:top w:val="single" w:sz="4" w:space="0" w:color="000000"/>
              <w:left w:val="nil"/>
              <w:bottom w:val="single" w:sz="4" w:space="0" w:color="000000"/>
              <w:right w:val="single" w:sz="4" w:space="0" w:color="000000"/>
            </w:tcBorders>
            <w:shd w:val="clear" w:color="auto" w:fill="D9D9D9"/>
          </w:tcPr>
          <w:p w:rsidR="005E2682" w:rsidRPr="00B43951" w:rsidRDefault="005E2682" w:rsidP="005E2682">
            <w:pPr>
              <w:jc w:val="center"/>
              <w:rPr>
                <w:rFonts w:ascii="Calibri" w:hAnsi="Calibri" w:cs="Calibri"/>
                <w:color w:val="000000"/>
                <w:sz w:val="24"/>
                <w:szCs w:val="24"/>
                <w:lang w:eastAsia="en-GB"/>
              </w:rPr>
            </w:pPr>
            <w:r w:rsidRPr="00B43951">
              <w:rPr>
                <w:rFonts w:ascii="Calibri" w:hAnsi="Calibri" w:cs="Calibri"/>
                <w:color w:val="000000"/>
                <w:sz w:val="24"/>
                <w:szCs w:val="24"/>
                <w:lang w:eastAsia="en-GB"/>
              </w:rPr>
              <w:t>70%</w:t>
            </w:r>
          </w:p>
        </w:tc>
        <w:tc>
          <w:tcPr>
            <w:tcW w:w="567" w:type="dxa"/>
            <w:gridSpan w:val="2"/>
            <w:tcBorders>
              <w:top w:val="nil"/>
              <w:left w:val="single" w:sz="4" w:space="0" w:color="000000"/>
              <w:bottom w:val="nil"/>
              <w:right w:val="single" w:sz="4" w:space="0" w:color="000000"/>
            </w:tcBorders>
          </w:tcPr>
          <w:p w:rsidR="005E2682" w:rsidRPr="00B43951" w:rsidRDefault="005E2682" w:rsidP="005E2682">
            <w:pPr>
              <w:tabs>
                <w:tab w:val="left" w:pos="-720"/>
              </w:tabs>
              <w:suppressAutoHyphens/>
              <w:jc w:val="both"/>
              <w:rPr>
                <w:rFonts w:ascii="Calibri" w:hAnsi="Calibri" w:cs="Calibri"/>
                <w:color w:val="000000"/>
                <w:spacing w:val="-2"/>
                <w:sz w:val="24"/>
                <w:lang w:val="en-US"/>
              </w:rPr>
            </w:pPr>
          </w:p>
        </w:tc>
        <w:tc>
          <w:tcPr>
            <w:tcW w:w="1134" w:type="dxa"/>
            <w:gridSpan w:val="3"/>
            <w:tcBorders>
              <w:top w:val="single" w:sz="4" w:space="0" w:color="000000"/>
              <w:left w:val="single" w:sz="4" w:space="0" w:color="000000"/>
              <w:bottom w:val="single" w:sz="4" w:space="0" w:color="000000"/>
              <w:right w:val="nil"/>
            </w:tcBorders>
            <w:shd w:val="clear" w:color="auto" w:fill="D9D9D9"/>
          </w:tcPr>
          <w:p w:rsidR="005E2682" w:rsidRPr="00B43951" w:rsidRDefault="005E2682" w:rsidP="005E2682">
            <w:pPr>
              <w:tabs>
                <w:tab w:val="left" w:pos="-720"/>
              </w:tabs>
              <w:suppressAutoHyphens/>
              <w:jc w:val="right"/>
              <w:rPr>
                <w:rFonts w:ascii="Calibri" w:hAnsi="Calibri" w:cs="Calibri"/>
                <w:color w:val="000000"/>
                <w:spacing w:val="-2"/>
                <w:sz w:val="24"/>
                <w:lang w:val="en-US"/>
              </w:rPr>
            </w:pPr>
            <w:r w:rsidRPr="00B43951">
              <w:rPr>
                <w:rFonts w:ascii="Calibri" w:hAnsi="Calibri" w:cs="Calibri"/>
                <w:color w:val="000000"/>
                <w:spacing w:val="-2"/>
                <w:sz w:val="24"/>
                <w:lang w:val="en-US"/>
              </w:rPr>
              <w:t>Test</w:t>
            </w:r>
          </w:p>
        </w:tc>
        <w:tc>
          <w:tcPr>
            <w:tcW w:w="847" w:type="dxa"/>
            <w:gridSpan w:val="3"/>
            <w:tcBorders>
              <w:top w:val="single" w:sz="4" w:space="0" w:color="000000"/>
              <w:left w:val="nil"/>
              <w:bottom w:val="single" w:sz="4" w:space="0" w:color="000000"/>
              <w:right w:val="single" w:sz="4" w:space="0" w:color="000000"/>
            </w:tcBorders>
            <w:shd w:val="clear" w:color="auto" w:fill="D9D9D9"/>
          </w:tcPr>
          <w:p w:rsidR="005E2682" w:rsidRPr="00B43951" w:rsidRDefault="005E2682" w:rsidP="005E2682">
            <w:pPr>
              <w:rPr>
                <w:rFonts w:ascii="Calibri" w:hAnsi="Calibri" w:cs="Calibri"/>
                <w:color w:val="000000"/>
                <w:sz w:val="24"/>
                <w:szCs w:val="24"/>
              </w:rPr>
            </w:pPr>
            <w:r w:rsidRPr="00B43951">
              <w:rPr>
                <w:rFonts w:ascii="Calibri" w:hAnsi="Calibri" w:cs="Calibri"/>
                <w:color w:val="000000"/>
                <w:sz w:val="24"/>
                <w:szCs w:val="24"/>
              </w:rPr>
              <w:t>30%</w:t>
            </w:r>
          </w:p>
        </w:tc>
        <w:tc>
          <w:tcPr>
            <w:tcW w:w="287" w:type="dxa"/>
            <w:tcBorders>
              <w:top w:val="nil"/>
              <w:left w:val="single" w:sz="4" w:space="0" w:color="000000"/>
              <w:bottom w:val="nil"/>
              <w:right w:val="single" w:sz="24" w:space="0" w:color="000000"/>
            </w:tcBorders>
          </w:tcPr>
          <w:p w:rsidR="005E2682" w:rsidRPr="00B43951" w:rsidRDefault="005E2682" w:rsidP="005E2682">
            <w:pPr>
              <w:tabs>
                <w:tab w:val="left" w:pos="-720"/>
              </w:tabs>
              <w:suppressAutoHyphens/>
              <w:jc w:val="both"/>
              <w:rPr>
                <w:rFonts w:ascii="Calibri" w:hAnsi="Calibri" w:cs="Calibri"/>
                <w:color w:val="000000"/>
                <w:spacing w:val="-2"/>
                <w:sz w:val="24"/>
                <w:lang w:val="en-US"/>
              </w:rPr>
            </w:pPr>
          </w:p>
        </w:tc>
      </w:tr>
      <w:tr w:rsidR="005E2682" w:rsidRPr="00B43951" w:rsidTr="005E2682">
        <w:tc>
          <w:tcPr>
            <w:tcW w:w="236" w:type="dxa"/>
            <w:tcBorders>
              <w:top w:val="nil"/>
              <w:left w:val="single" w:sz="24" w:space="0" w:color="000000"/>
              <w:bottom w:val="nil"/>
              <w:right w:val="nil"/>
            </w:tcBorders>
          </w:tcPr>
          <w:p w:rsidR="005E2682" w:rsidRPr="00B43951" w:rsidRDefault="005E2682" w:rsidP="005E2682">
            <w:pPr>
              <w:tabs>
                <w:tab w:val="left" w:pos="-720"/>
              </w:tabs>
              <w:suppressAutoHyphens/>
              <w:jc w:val="both"/>
              <w:rPr>
                <w:rFonts w:ascii="Calibri" w:hAnsi="Calibri" w:cs="Calibri"/>
                <w:color w:val="000000"/>
                <w:spacing w:val="-2"/>
                <w:sz w:val="16"/>
                <w:szCs w:val="16"/>
                <w:lang w:val="en-US"/>
              </w:rPr>
            </w:pPr>
          </w:p>
        </w:tc>
        <w:tc>
          <w:tcPr>
            <w:tcW w:w="9937" w:type="dxa"/>
            <w:gridSpan w:val="33"/>
            <w:tcBorders>
              <w:top w:val="nil"/>
              <w:left w:val="nil"/>
              <w:bottom w:val="nil"/>
              <w:right w:val="single" w:sz="24" w:space="0" w:color="000000"/>
            </w:tcBorders>
          </w:tcPr>
          <w:p w:rsidR="005E2682" w:rsidRPr="00B43951" w:rsidRDefault="005E2682" w:rsidP="005E2682">
            <w:pPr>
              <w:tabs>
                <w:tab w:val="left" w:pos="-720"/>
              </w:tabs>
              <w:suppressAutoHyphens/>
              <w:jc w:val="both"/>
              <w:rPr>
                <w:rFonts w:ascii="Calibri" w:hAnsi="Calibri" w:cs="Calibri"/>
                <w:color w:val="000000"/>
                <w:spacing w:val="-2"/>
                <w:sz w:val="16"/>
                <w:szCs w:val="16"/>
                <w:lang w:val="en-US"/>
              </w:rPr>
            </w:pPr>
          </w:p>
        </w:tc>
      </w:tr>
      <w:tr w:rsidR="005E2682" w:rsidRPr="00B43951" w:rsidTr="005E2682">
        <w:tc>
          <w:tcPr>
            <w:tcW w:w="236" w:type="dxa"/>
            <w:tcBorders>
              <w:top w:val="nil"/>
              <w:left w:val="single" w:sz="24" w:space="0" w:color="000000"/>
              <w:bottom w:val="nil"/>
              <w:right w:val="single" w:sz="4" w:space="0" w:color="000000"/>
            </w:tcBorders>
          </w:tcPr>
          <w:p w:rsidR="005E2682" w:rsidRPr="00B43951" w:rsidRDefault="005E2682" w:rsidP="005E2682">
            <w:pPr>
              <w:tabs>
                <w:tab w:val="left" w:pos="-720"/>
              </w:tabs>
              <w:suppressAutoHyphens/>
              <w:jc w:val="both"/>
              <w:rPr>
                <w:rFonts w:ascii="Calibri" w:hAnsi="Calibri" w:cs="Calibri"/>
                <w:color w:val="000000"/>
                <w:spacing w:val="-2"/>
                <w:sz w:val="24"/>
                <w:lang w:val="en-US"/>
              </w:rPr>
            </w:pPr>
          </w:p>
        </w:tc>
        <w:tc>
          <w:tcPr>
            <w:tcW w:w="1429" w:type="dxa"/>
            <w:gridSpan w:val="4"/>
            <w:tcBorders>
              <w:top w:val="single" w:sz="4" w:space="0" w:color="000000"/>
              <w:left w:val="single" w:sz="4" w:space="0" w:color="000000"/>
              <w:bottom w:val="single" w:sz="4" w:space="0" w:color="000000"/>
              <w:right w:val="single" w:sz="4" w:space="0" w:color="000000"/>
            </w:tcBorders>
          </w:tcPr>
          <w:p w:rsidR="005E2682" w:rsidRPr="00B43951" w:rsidRDefault="005E2682" w:rsidP="005E2682">
            <w:pPr>
              <w:tabs>
                <w:tab w:val="left" w:pos="-720"/>
              </w:tabs>
              <w:suppressAutoHyphens/>
              <w:jc w:val="right"/>
              <w:rPr>
                <w:rFonts w:ascii="Calibri" w:hAnsi="Calibri" w:cs="Calibri"/>
                <w:color w:val="000000"/>
                <w:spacing w:val="-2"/>
                <w:sz w:val="18"/>
                <w:szCs w:val="18"/>
                <w:lang w:val="en-US"/>
              </w:rPr>
            </w:pPr>
            <w:r w:rsidRPr="00B43951">
              <w:rPr>
                <w:rFonts w:ascii="Calibri" w:hAnsi="Calibri" w:cs="Calibri"/>
                <w:color w:val="000000"/>
                <w:spacing w:val="-2"/>
                <w:sz w:val="18"/>
                <w:szCs w:val="18"/>
                <w:lang w:val="en-US"/>
              </w:rPr>
              <w:t>Finance</w:t>
            </w:r>
          </w:p>
        </w:tc>
        <w:tc>
          <w:tcPr>
            <w:tcW w:w="1275" w:type="dxa"/>
            <w:gridSpan w:val="4"/>
            <w:tcBorders>
              <w:top w:val="single" w:sz="4" w:space="0" w:color="000000"/>
              <w:left w:val="single" w:sz="4" w:space="0" w:color="000000"/>
              <w:bottom w:val="single" w:sz="4" w:space="0" w:color="000000"/>
              <w:right w:val="single" w:sz="4" w:space="0" w:color="auto"/>
            </w:tcBorders>
          </w:tcPr>
          <w:p w:rsidR="005E2682" w:rsidRPr="00B43951" w:rsidRDefault="005E2682" w:rsidP="005E2682">
            <w:pPr>
              <w:tabs>
                <w:tab w:val="left" w:pos="-720"/>
              </w:tabs>
              <w:suppressAutoHyphens/>
              <w:jc w:val="both"/>
              <w:rPr>
                <w:rFonts w:ascii="Calibri" w:hAnsi="Calibri" w:cs="Calibri"/>
                <w:color w:val="000000"/>
                <w:spacing w:val="-2"/>
                <w:sz w:val="18"/>
                <w:szCs w:val="18"/>
                <w:lang w:val="en-US"/>
              </w:rPr>
            </w:pPr>
            <w:r w:rsidRPr="00B43951">
              <w:rPr>
                <w:rFonts w:ascii="Calibri" w:hAnsi="Calibri" w:cs="Calibri"/>
                <w:color w:val="000000"/>
                <w:spacing w:val="-2"/>
                <w:sz w:val="18"/>
                <w:szCs w:val="18"/>
                <w:lang w:val="en-US"/>
              </w:rPr>
              <w:t>Option</w:t>
            </w:r>
          </w:p>
        </w:tc>
        <w:tc>
          <w:tcPr>
            <w:tcW w:w="284" w:type="dxa"/>
            <w:tcBorders>
              <w:top w:val="nil"/>
              <w:left w:val="single" w:sz="4" w:space="0" w:color="auto"/>
              <w:bottom w:val="nil"/>
              <w:right w:val="single" w:sz="4" w:space="0" w:color="auto"/>
            </w:tcBorders>
          </w:tcPr>
          <w:p w:rsidR="005E2682" w:rsidRPr="00B43951" w:rsidRDefault="005E2682" w:rsidP="005E2682">
            <w:pPr>
              <w:tabs>
                <w:tab w:val="left" w:pos="-720"/>
              </w:tabs>
              <w:suppressAutoHyphens/>
              <w:jc w:val="both"/>
              <w:rPr>
                <w:rFonts w:ascii="Calibri" w:hAnsi="Calibri" w:cs="Calibri"/>
                <w:color w:val="000000"/>
                <w:spacing w:val="-2"/>
                <w:sz w:val="18"/>
                <w:szCs w:val="18"/>
                <w:lang w:val="en-US"/>
              </w:rPr>
            </w:pPr>
          </w:p>
        </w:tc>
        <w:tc>
          <w:tcPr>
            <w:tcW w:w="1134" w:type="dxa"/>
            <w:gridSpan w:val="3"/>
            <w:tcBorders>
              <w:top w:val="single" w:sz="4" w:space="0" w:color="000000"/>
              <w:left w:val="single" w:sz="4" w:space="0" w:color="auto"/>
              <w:bottom w:val="single" w:sz="4" w:space="0" w:color="000000"/>
              <w:right w:val="single" w:sz="4" w:space="0" w:color="000000"/>
            </w:tcBorders>
          </w:tcPr>
          <w:p w:rsidR="005E2682" w:rsidRPr="00B43951" w:rsidRDefault="005E2682" w:rsidP="005E2682">
            <w:pPr>
              <w:tabs>
                <w:tab w:val="left" w:pos="-720"/>
              </w:tabs>
              <w:suppressAutoHyphens/>
              <w:jc w:val="right"/>
              <w:rPr>
                <w:rFonts w:ascii="Calibri" w:hAnsi="Calibri" w:cs="Calibri"/>
                <w:color w:val="000000"/>
                <w:spacing w:val="-2"/>
                <w:sz w:val="18"/>
                <w:szCs w:val="18"/>
                <w:lang w:val="en-US"/>
              </w:rPr>
            </w:pPr>
            <w:r w:rsidRPr="00B43951">
              <w:rPr>
                <w:rFonts w:ascii="Calibri" w:hAnsi="Calibri" w:cs="Calibri"/>
                <w:color w:val="000000"/>
                <w:spacing w:val="-2"/>
                <w:sz w:val="18"/>
                <w:szCs w:val="18"/>
                <w:lang w:val="en-US"/>
              </w:rPr>
              <w:t>Int. Banking &amp; Fin.</w:t>
            </w:r>
          </w:p>
        </w:tc>
        <w:tc>
          <w:tcPr>
            <w:tcW w:w="709" w:type="dxa"/>
            <w:gridSpan w:val="4"/>
            <w:tcBorders>
              <w:top w:val="single" w:sz="4" w:space="0" w:color="000000"/>
              <w:left w:val="single" w:sz="4" w:space="0" w:color="000000"/>
              <w:bottom w:val="single" w:sz="4" w:space="0" w:color="000000"/>
              <w:right w:val="single" w:sz="4" w:space="0" w:color="auto"/>
            </w:tcBorders>
          </w:tcPr>
          <w:p w:rsidR="005E2682" w:rsidRPr="00B43951" w:rsidRDefault="005E2682" w:rsidP="005E2682">
            <w:pPr>
              <w:tabs>
                <w:tab w:val="left" w:pos="-720"/>
              </w:tabs>
              <w:suppressAutoHyphens/>
              <w:jc w:val="both"/>
              <w:rPr>
                <w:rFonts w:ascii="Calibri" w:hAnsi="Calibri" w:cs="Calibri"/>
                <w:color w:val="000000"/>
                <w:spacing w:val="-2"/>
                <w:sz w:val="18"/>
                <w:szCs w:val="18"/>
                <w:lang w:val="en-US"/>
              </w:rPr>
            </w:pPr>
            <w:r w:rsidRPr="00B43951">
              <w:rPr>
                <w:rFonts w:ascii="Calibri" w:hAnsi="Calibri" w:cs="Calibri"/>
                <w:color w:val="000000"/>
                <w:spacing w:val="-2"/>
                <w:sz w:val="18"/>
                <w:szCs w:val="18"/>
                <w:lang w:val="en-US"/>
              </w:rPr>
              <w:t>Option</w:t>
            </w:r>
          </w:p>
        </w:tc>
        <w:tc>
          <w:tcPr>
            <w:tcW w:w="283" w:type="dxa"/>
            <w:tcBorders>
              <w:top w:val="nil"/>
              <w:left w:val="single" w:sz="4" w:space="0" w:color="auto"/>
              <w:bottom w:val="nil"/>
              <w:right w:val="single" w:sz="4" w:space="0" w:color="auto"/>
            </w:tcBorders>
          </w:tcPr>
          <w:p w:rsidR="005E2682" w:rsidRPr="00B43951" w:rsidRDefault="005E2682" w:rsidP="005E2682">
            <w:pPr>
              <w:tabs>
                <w:tab w:val="left" w:pos="-720"/>
              </w:tabs>
              <w:suppressAutoHyphens/>
              <w:jc w:val="both"/>
              <w:rPr>
                <w:rFonts w:ascii="Calibri" w:hAnsi="Calibri" w:cs="Calibri"/>
                <w:color w:val="000000"/>
                <w:spacing w:val="-2"/>
                <w:sz w:val="18"/>
                <w:szCs w:val="18"/>
                <w:lang w:val="en-US"/>
              </w:rPr>
            </w:pPr>
          </w:p>
        </w:tc>
        <w:tc>
          <w:tcPr>
            <w:tcW w:w="1134" w:type="dxa"/>
            <w:gridSpan w:val="4"/>
            <w:tcBorders>
              <w:top w:val="single" w:sz="4" w:space="0" w:color="000000"/>
              <w:left w:val="single" w:sz="4" w:space="0" w:color="auto"/>
              <w:bottom w:val="single" w:sz="4" w:space="0" w:color="000000"/>
              <w:right w:val="single" w:sz="4" w:space="0" w:color="000000"/>
            </w:tcBorders>
          </w:tcPr>
          <w:p w:rsidR="005E2682" w:rsidRPr="00B43951" w:rsidRDefault="005E2682" w:rsidP="005E2682">
            <w:pPr>
              <w:tabs>
                <w:tab w:val="left" w:pos="-720"/>
              </w:tabs>
              <w:suppressAutoHyphens/>
              <w:jc w:val="right"/>
              <w:rPr>
                <w:rFonts w:ascii="Calibri" w:hAnsi="Calibri" w:cs="Calibri"/>
                <w:color w:val="000000"/>
                <w:spacing w:val="-2"/>
                <w:sz w:val="18"/>
                <w:szCs w:val="18"/>
                <w:lang w:val="en-US"/>
              </w:rPr>
            </w:pPr>
            <w:r w:rsidRPr="00B43951">
              <w:rPr>
                <w:rFonts w:ascii="Calibri" w:hAnsi="Calibri" w:cs="Calibri"/>
                <w:color w:val="000000"/>
                <w:spacing w:val="-2"/>
                <w:sz w:val="18"/>
                <w:szCs w:val="18"/>
                <w:lang w:val="en-US"/>
              </w:rPr>
              <w:t>Investment &amp; Fin.</w:t>
            </w:r>
          </w:p>
        </w:tc>
        <w:tc>
          <w:tcPr>
            <w:tcW w:w="709" w:type="dxa"/>
            <w:gridSpan w:val="2"/>
            <w:tcBorders>
              <w:top w:val="single" w:sz="4" w:space="0" w:color="000000"/>
              <w:left w:val="single" w:sz="4" w:space="0" w:color="000000"/>
              <w:bottom w:val="single" w:sz="4" w:space="0" w:color="000000"/>
              <w:right w:val="single" w:sz="4" w:space="0" w:color="auto"/>
            </w:tcBorders>
          </w:tcPr>
          <w:p w:rsidR="005E2682" w:rsidRPr="00B43951" w:rsidRDefault="005E2682" w:rsidP="005E2682">
            <w:pPr>
              <w:tabs>
                <w:tab w:val="left" w:pos="-720"/>
              </w:tabs>
              <w:suppressAutoHyphens/>
              <w:jc w:val="both"/>
              <w:rPr>
                <w:rFonts w:ascii="Calibri" w:hAnsi="Calibri" w:cs="Calibri"/>
                <w:color w:val="000000"/>
                <w:spacing w:val="-2"/>
                <w:sz w:val="18"/>
                <w:szCs w:val="18"/>
                <w:lang w:val="en-US"/>
              </w:rPr>
            </w:pPr>
            <w:r w:rsidRPr="00B43951">
              <w:rPr>
                <w:rFonts w:ascii="Calibri" w:hAnsi="Calibri" w:cs="Calibri"/>
                <w:color w:val="000000"/>
                <w:spacing w:val="-2"/>
                <w:sz w:val="18"/>
                <w:szCs w:val="18"/>
                <w:lang w:val="en-US"/>
              </w:rPr>
              <w:t>Option</w:t>
            </w:r>
          </w:p>
        </w:tc>
        <w:tc>
          <w:tcPr>
            <w:tcW w:w="283" w:type="dxa"/>
            <w:gridSpan w:val="2"/>
            <w:tcBorders>
              <w:top w:val="nil"/>
              <w:left w:val="single" w:sz="4" w:space="0" w:color="auto"/>
              <w:bottom w:val="nil"/>
              <w:right w:val="single" w:sz="4" w:space="0" w:color="auto"/>
            </w:tcBorders>
          </w:tcPr>
          <w:p w:rsidR="005E2682" w:rsidRPr="00B43951" w:rsidRDefault="005E2682" w:rsidP="005E2682">
            <w:pPr>
              <w:tabs>
                <w:tab w:val="left" w:pos="-720"/>
              </w:tabs>
              <w:suppressAutoHyphens/>
              <w:jc w:val="both"/>
              <w:rPr>
                <w:rFonts w:ascii="Calibri" w:hAnsi="Calibri" w:cs="Calibri"/>
                <w:color w:val="000000"/>
                <w:spacing w:val="-2"/>
                <w:sz w:val="18"/>
                <w:szCs w:val="18"/>
                <w:lang w:val="en-US"/>
              </w:rPr>
            </w:pPr>
          </w:p>
        </w:tc>
        <w:tc>
          <w:tcPr>
            <w:tcW w:w="1418" w:type="dxa"/>
            <w:gridSpan w:val="3"/>
            <w:tcBorders>
              <w:top w:val="single" w:sz="4" w:space="0" w:color="000000"/>
              <w:left w:val="single" w:sz="4" w:space="0" w:color="auto"/>
              <w:bottom w:val="single" w:sz="4" w:space="0" w:color="000000"/>
              <w:right w:val="single" w:sz="4" w:space="0" w:color="000000"/>
            </w:tcBorders>
          </w:tcPr>
          <w:p w:rsidR="005E2682" w:rsidRPr="00B43951" w:rsidRDefault="005E2682" w:rsidP="005E2682">
            <w:pPr>
              <w:tabs>
                <w:tab w:val="left" w:pos="-720"/>
              </w:tabs>
              <w:suppressAutoHyphens/>
              <w:jc w:val="right"/>
              <w:rPr>
                <w:rFonts w:ascii="Calibri" w:hAnsi="Calibri" w:cs="Calibri"/>
                <w:color w:val="000000"/>
                <w:spacing w:val="-2"/>
                <w:sz w:val="18"/>
                <w:szCs w:val="18"/>
                <w:lang w:val="en-US"/>
              </w:rPr>
            </w:pPr>
            <w:r w:rsidRPr="00B43951">
              <w:rPr>
                <w:rFonts w:ascii="Calibri" w:hAnsi="Calibri" w:cs="Calibri"/>
                <w:color w:val="000000"/>
                <w:spacing w:val="-2"/>
                <w:sz w:val="18"/>
                <w:szCs w:val="18"/>
                <w:lang w:val="en-US"/>
              </w:rPr>
              <w:t>Int. Accounting &amp; Fin.</w:t>
            </w:r>
          </w:p>
        </w:tc>
        <w:tc>
          <w:tcPr>
            <w:tcW w:w="706" w:type="dxa"/>
            <w:gridSpan w:val="3"/>
            <w:tcBorders>
              <w:top w:val="single" w:sz="4" w:space="0" w:color="000000"/>
              <w:left w:val="single" w:sz="4" w:space="0" w:color="000000"/>
              <w:bottom w:val="single" w:sz="4" w:space="0" w:color="000000"/>
              <w:right w:val="single" w:sz="4" w:space="0" w:color="000000"/>
            </w:tcBorders>
          </w:tcPr>
          <w:p w:rsidR="005E2682" w:rsidRPr="00B43951" w:rsidRDefault="005E2682" w:rsidP="005E2682">
            <w:pPr>
              <w:tabs>
                <w:tab w:val="left" w:pos="-720"/>
              </w:tabs>
              <w:suppressAutoHyphens/>
              <w:jc w:val="both"/>
              <w:rPr>
                <w:rFonts w:ascii="Calibri" w:hAnsi="Calibri" w:cs="Calibri"/>
                <w:color w:val="000000"/>
                <w:spacing w:val="-2"/>
                <w:sz w:val="18"/>
                <w:szCs w:val="18"/>
                <w:lang w:val="en-US"/>
              </w:rPr>
            </w:pPr>
            <w:r w:rsidRPr="00B43951">
              <w:rPr>
                <w:rFonts w:ascii="Calibri" w:hAnsi="Calibri" w:cs="Calibri"/>
                <w:color w:val="000000"/>
                <w:spacing w:val="-2"/>
                <w:sz w:val="18"/>
                <w:szCs w:val="18"/>
                <w:lang w:val="en-US"/>
              </w:rPr>
              <w:t>Option</w:t>
            </w:r>
          </w:p>
        </w:tc>
        <w:tc>
          <w:tcPr>
            <w:tcW w:w="286" w:type="dxa"/>
            <w:tcBorders>
              <w:top w:val="nil"/>
              <w:left w:val="single" w:sz="4" w:space="0" w:color="000000"/>
              <w:bottom w:val="nil"/>
              <w:right w:val="nil"/>
            </w:tcBorders>
          </w:tcPr>
          <w:p w:rsidR="005E2682" w:rsidRPr="00B43951" w:rsidRDefault="005E2682" w:rsidP="005E2682">
            <w:pPr>
              <w:tabs>
                <w:tab w:val="left" w:pos="-720"/>
              </w:tabs>
              <w:suppressAutoHyphens/>
              <w:jc w:val="both"/>
              <w:rPr>
                <w:rFonts w:ascii="Calibri" w:hAnsi="Calibri" w:cs="Calibri"/>
                <w:color w:val="000000"/>
                <w:spacing w:val="-2"/>
                <w:sz w:val="18"/>
                <w:szCs w:val="18"/>
                <w:lang w:val="en-US"/>
              </w:rPr>
            </w:pPr>
          </w:p>
        </w:tc>
        <w:tc>
          <w:tcPr>
            <w:tcW w:w="287" w:type="dxa"/>
            <w:tcBorders>
              <w:top w:val="nil"/>
              <w:left w:val="nil"/>
              <w:bottom w:val="nil"/>
              <w:right w:val="single" w:sz="24" w:space="0" w:color="000000"/>
            </w:tcBorders>
          </w:tcPr>
          <w:p w:rsidR="005E2682" w:rsidRPr="00B43951" w:rsidRDefault="005E2682" w:rsidP="005E2682">
            <w:pPr>
              <w:tabs>
                <w:tab w:val="left" w:pos="-720"/>
              </w:tabs>
              <w:suppressAutoHyphens/>
              <w:jc w:val="both"/>
              <w:rPr>
                <w:rFonts w:ascii="Calibri" w:hAnsi="Calibri" w:cs="Calibri"/>
                <w:color w:val="000000"/>
                <w:spacing w:val="-2"/>
                <w:sz w:val="24"/>
                <w:lang w:val="en-US"/>
              </w:rPr>
            </w:pPr>
          </w:p>
        </w:tc>
      </w:tr>
      <w:tr w:rsidR="005E2682" w:rsidRPr="00B43951" w:rsidTr="005E2682">
        <w:tc>
          <w:tcPr>
            <w:tcW w:w="10173" w:type="dxa"/>
            <w:gridSpan w:val="34"/>
            <w:tcBorders>
              <w:top w:val="nil"/>
              <w:left w:val="single" w:sz="24" w:space="0" w:color="000000"/>
              <w:bottom w:val="single" w:sz="24" w:space="0" w:color="000000"/>
              <w:right w:val="single" w:sz="24" w:space="0" w:color="000000"/>
            </w:tcBorders>
          </w:tcPr>
          <w:p w:rsidR="005E2682" w:rsidRPr="00B43951" w:rsidRDefault="005E2682" w:rsidP="005E2682">
            <w:pPr>
              <w:tabs>
                <w:tab w:val="left" w:pos="-720"/>
              </w:tabs>
              <w:suppressAutoHyphens/>
              <w:jc w:val="both"/>
              <w:rPr>
                <w:rFonts w:ascii="Calibri" w:hAnsi="Calibri" w:cs="Calibri"/>
                <w:color w:val="000000"/>
                <w:spacing w:val="-2"/>
                <w:sz w:val="16"/>
                <w:szCs w:val="16"/>
                <w:lang w:val="en-US"/>
              </w:rPr>
            </w:pPr>
          </w:p>
        </w:tc>
      </w:tr>
    </w:tbl>
    <w:p w:rsidR="005E2682" w:rsidRPr="00B43951" w:rsidRDefault="005E2682" w:rsidP="005E2682">
      <w:pPr>
        <w:rPr>
          <w:rFonts w:ascii="Calibri" w:hAnsi="Calibri" w:cs="Calibri"/>
          <w:color w:val="000000"/>
          <w:sz w:val="16"/>
          <w:szCs w:val="16"/>
        </w:rPr>
      </w:pPr>
    </w:p>
    <w:p w:rsidR="005E2682" w:rsidRPr="00B43951" w:rsidRDefault="005E2682" w:rsidP="005E2682">
      <w:pPr>
        <w:pStyle w:val="Heading2"/>
        <w:rPr>
          <w:rFonts w:ascii="Calibri" w:hAnsi="Calibri" w:cs="Calibri"/>
          <w:color w:val="000000"/>
          <w:spacing w:val="-2"/>
          <w:szCs w:val="24"/>
        </w:rPr>
      </w:pPr>
      <w:r w:rsidRPr="00B43951">
        <w:rPr>
          <w:rFonts w:ascii="Calibri" w:hAnsi="Calibri" w:cs="Calibri"/>
          <w:color w:val="000000"/>
          <w:spacing w:val="-2"/>
          <w:szCs w:val="24"/>
        </w:rPr>
        <w:t>CLASS AIMS</w:t>
      </w:r>
    </w:p>
    <w:p w:rsidR="005A2F71" w:rsidRPr="00B43951" w:rsidRDefault="005A2F71" w:rsidP="005A2F71">
      <w:pPr>
        <w:jc w:val="both"/>
        <w:rPr>
          <w:rFonts w:ascii="Calibri" w:hAnsi="Calibri" w:cs="Calibri"/>
          <w:color w:val="000000"/>
          <w:sz w:val="24"/>
        </w:rPr>
      </w:pPr>
      <w:r w:rsidRPr="00B43951">
        <w:rPr>
          <w:rFonts w:ascii="Calibri" w:hAnsi="Calibri" w:cs="Calibri"/>
          <w:color w:val="000000"/>
          <w:sz w:val="24"/>
        </w:rPr>
        <w:t>To develop the ability to capitalise on the potential use of Excel for financial analysis and financial modelling.</w:t>
      </w:r>
    </w:p>
    <w:p w:rsidR="005E2682" w:rsidRPr="00B43951" w:rsidRDefault="005E2682" w:rsidP="005E2682">
      <w:pPr>
        <w:widowControl/>
        <w:autoSpaceDE w:val="0"/>
        <w:autoSpaceDN w:val="0"/>
        <w:adjustRightInd w:val="0"/>
        <w:jc w:val="both"/>
        <w:rPr>
          <w:rFonts w:ascii="Calibri" w:hAnsi="Calibri" w:cs="Calibri"/>
          <w:snapToGrid/>
          <w:color w:val="000000"/>
          <w:sz w:val="24"/>
          <w:szCs w:val="24"/>
          <w:lang w:eastAsia="en-GB"/>
        </w:rPr>
      </w:pPr>
    </w:p>
    <w:p w:rsidR="005E2682" w:rsidRPr="00B43951" w:rsidRDefault="005E2682" w:rsidP="005E2682">
      <w:pPr>
        <w:pStyle w:val="Heading2"/>
        <w:rPr>
          <w:rFonts w:ascii="Calibri" w:hAnsi="Calibri" w:cs="Calibri"/>
          <w:color w:val="000000"/>
          <w:spacing w:val="-2"/>
          <w:sz w:val="10"/>
          <w:szCs w:val="10"/>
        </w:rPr>
      </w:pPr>
    </w:p>
    <w:p w:rsidR="005E2682" w:rsidRPr="00B43951" w:rsidRDefault="005E2682" w:rsidP="005E2682">
      <w:pPr>
        <w:pStyle w:val="Heading2"/>
        <w:rPr>
          <w:rFonts w:ascii="Calibri" w:hAnsi="Calibri" w:cs="Calibri"/>
          <w:color w:val="000000"/>
          <w:spacing w:val="-2"/>
          <w:szCs w:val="24"/>
        </w:rPr>
      </w:pPr>
      <w:r w:rsidRPr="00B43951">
        <w:rPr>
          <w:rFonts w:ascii="Calibri" w:hAnsi="Calibri" w:cs="Calibri"/>
          <w:color w:val="000000"/>
          <w:spacing w:val="-2"/>
          <w:szCs w:val="24"/>
        </w:rPr>
        <w:t>LEARNING OUTCOMES</w:t>
      </w:r>
    </w:p>
    <w:p w:rsidR="005E2682" w:rsidRPr="00B43951" w:rsidRDefault="005E2682" w:rsidP="005E2682">
      <w:pPr>
        <w:numPr>
          <w:ilvl w:val="12"/>
          <w:numId w:val="0"/>
        </w:numPr>
        <w:rPr>
          <w:rFonts w:ascii="Calibri" w:hAnsi="Calibri" w:cs="Calibri"/>
          <w:b/>
          <w:color w:val="000000"/>
          <w:sz w:val="24"/>
          <w:szCs w:val="24"/>
        </w:rPr>
      </w:pPr>
      <w:r w:rsidRPr="00B43951">
        <w:rPr>
          <w:rFonts w:ascii="Calibri" w:hAnsi="Calibri" w:cs="Calibri"/>
          <w:b/>
          <w:color w:val="000000"/>
          <w:sz w:val="24"/>
          <w:szCs w:val="24"/>
        </w:rPr>
        <w:t>i)</w:t>
      </w:r>
      <w:r w:rsidRPr="00B43951">
        <w:rPr>
          <w:rFonts w:ascii="Calibri" w:hAnsi="Calibri" w:cs="Calibri"/>
          <w:b/>
          <w:color w:val="000000"/>
          <w:sz w:val="24"/>
          <w:szCs w:val="24"/>
        </w:rPr>
        <w:tab/>
        <w:t xml:space="preserve">Knowledge Based Outcomes: </w:t>
      </w:r>
    </w:p>
    <w:p w:rsidR="005E2682" w:rsidRPr="00B43951" w:rsidRDefault="005E2682" w:rsidP="005E2682">
      <w:pPr>
        <w:tabs>
          <w:tab w:val="left" w:pos="-720"/>
        </w:tabs>
        <w:suppressAutoHyphens/>
        <w:jc w:val="both"/>
        <w:rPr>
          <w:rFonts w:ascii="Calibri" w:hAnsi="Calibri" w:cs="Calibri"/>
          <w:color w:val="000000"/>
          <w:spacing w:val="-2"/>
          <w:sz w:val="24"/>
          <w:szCs w:val="24"/>
          <w:lang w:val="en-US"/>
        </w:rPr>
      </w:pPr>
      <w:r w:rsidRPr="00B43951">
        <w:rPr>
          <w:rFonts w:ascii="Calibri" w:hAnsi="Calibri" w:cs="Calibri"/>
          <w:color w:val="000000"/>
          <w:spacing w:val="-2"/>
          <w:sz w:val="24"/>
          <w:szCs w:val="24"/>
          <w:lang w:val="en-US"/>
        </w:rPr>
        <w:tab/>
        <w:t xml:space="preserve">On completing this course students will be able to: </w:t>
      </w:r>
    </w:p>
    <w:p w:rsidR="00292FA3" w:rsidRPr="00B43951" w:rsidRDefault="005E2682" w:rsidP="00BE66F7">
      <w:pPr>
        <w:widowControl/>
        <w:numPr>
          <w:ilvl w:val="0"/>
          <w:numId w:val="31"/>
        </w:numPr>
        <w:autoSpaceDE w:val="0"/>
        <w:autoSpaceDN w:val="0"/>
        <w:adjustRightInd w:val="0"/>
        <w:rPr>
          <w:rFonts w:ascii="Calibri" w:hAnsi="Calibri" w:cs="Calibri"/>
          <w:snapToGrid/>
          <w:color w:val="000000"/>
          <w:sz w:val="24"/>
          <w:szCs w:val="24"/>
          <w:lang w:eastAsia="en-GB"/>
        </w:rPr>
      </w:pPr>
      <w:r w:rsidRPr="00B43951">
        <w:rPr>
          <w:rFonts w:ascii="Calibri" w:hAnsi="Calibri" w:cs="Calibri"/>
          <w:snapToGrid/>
          <w:color w:val="000000"/>
          <w:sz w:val="24"/>
          <w:szCs w:val="24"/>
          <w:lang w:eastAsia="en-GB"/>
        </w:rPr>
        <w:t>To develop a good understanding of the various Excel functions that are</w:t>
      </w:r>
      <w:r w:rsidR="00292FA3" w:rsidRPr="00B43951">
        <w:rPr>
          <w:rFonts w:ascii="Calibri" w:hAnsi="Calibri" w:cs="Calibri"/>
          <w:snapToGrid/>
          <w:color w:val="000000"/>
          <w:sz w:val="24"/>
          <w:szCs w:val="24"/>
          <w:lang w:eastAsia="en-GB"/>
        </w:rPr>
        <w:t xml:space="preserve"> </w:t>
      </w:r>
      <w:r w:rsidRPr="00B43951">
        <w:rPr>
          <w:rFonts w:ascii="Calibri" w:hAnsi="Calibri" w:cs="Calibri"/>
          <w:snapToGrid/>
          <w:color w:val="000000"/>
          <w:sz w:val="24"/>
          <w:szCs w:val="24"/>
          <w:lang w:eastAsia="en-GB"/>
        </w:rPr>
        <w:t>available.</w:t>
      </w:r>
    </w:p>
    <w:p w:rsidR="00292FA3" w:rsidRPr="00B43951" w:rsidRDefault="005E2682" w:rsidP="00BE66F7">
      <w:pPr>
        <w:widowControl/>
        <w:numPr>
          <w:ilvl w:val="0"/>
          <w:numId w:val="31"/>
        </w:numPr>
        <w:autoSpaceDE w:val="0"/>
        <w:autoSpaceDN w:val="0"/>
        <w:adjustRightInd w:val="0"/>
        <w:rPr>
          <w:rFonts w:ascii="Calibri" w:hAnsi="Calibri" w:cs="Calibri"/>
          <w:snapToGrid/>
          <w:color w:val="000000"/>
          <w:sz w:val="24"/>
          <w:szCs w:val="24"/>
          <w:lang w:eastAsia="en-GB"/>
        </w:rPr>
      </w:pPr>
      <w:r w:rsidRPr="00B43951">
        <w:rPr>
          <w:rFonts w:ascii="Calibri" w:hAnsi="Calibri" w:cs="Calibri"/>
          <w:snapToGrid/>
          <w:color w:val="000000"/>
          <w:sz w:val="24"/>
          <w:szCs w:val="24"/>
          <w:lang w:eastAsia="en-GB"/>
        </w:rPr>
        <w:t>To develop the ability to make use of programming in Excel (VBA).</w:t>
      </w:r>
    </w:p>
    <w:p w:rsidR="00292FA3" w:rsidRPr="00B43951" w:rsidRDefault="005E2682" w:rsidP="00BE66F7">
      <w:pPr>
        <w:widowControl/>
        <w:numPr>
          <w:ilvl w:val="0"/>
          <w:numId w:val="31"/>
        </w:numPr>
        <w:autoSpaceDE w:val="0"/>
        <w:autoSpaceDN w:val="0"/>
        <w:adjustRightInd w:val="0"/>
        <w:rPr>
          <w:rFonts w:ascii="Calibri" w:hAnsi="Calibri" w:cs="Calibri"/>
          <w:snapToGrid/>
          <w:color w:val="000000"/>
          <w:sz w:val="24"/>
          <w:szCs w:val="24"/>
          <w:lang w:eastAsia="en-GB"/>
        </w:rPr>
      </w:pPr>
      <w:r w:rsidRPr="00B43951">
        <w:rPr>
          <w:rFonts w:ascii="Calibri" w:hAnsi="Calibri" w:cs="Calibri"/>
          <w:snapToGrid/>
          <w:color w:val="000000"/>
          <w:sz w:val="24"/>
          <w:szCs w:val="24"/>
          <w:lang w:eastAsia="en-GB"/>
        </w:rPr>
        <w:t>To make use of Excel to develop students' appreciation for the scope of</w:t>
      </w:r>
      <w:r w:rsidR="00292FA3" w:rsidRPr="00B43951">
        <w:rPr>
          <w:rFonts w:ascii="Calibri" w:hAnsi="Calibri" w:cs="Calibri"/>
          <w:snapToGrid/>
          <w:color w:val="000000"/>
          <w:sz w:val="24"/>
          <w:szCs w:val="24"/>
          <w:lang w:eastAsia="en-GB"/>
        </w:rPr>
        <w:t xml:space="preserve"> </w:t>
      </w:r>
      <w:r w:rsidRPr="00B43951">
        <w:rPr>
          <w:rFonts w:ascii="Calibri" w:hAnsi="Calibri" w:cs="Calibri"/>
          <w:snapToGrid/>
          <w:color w:val="000000"/>
          <w:sz w:val="24"/>
          <w:szCs w:val="24"/>
          <w:lang w:eastAsia="en-GB"/>
        </w:rPr>
        <w:t>numerical analysis in finance.</w:t>
      </w:r>
    </w:p>
    <w:p w:rsidR="00292FA3" w:rsidRPr="00B43951" w:rsidRDefault="005E2682" w:rsidP="00BE66F7">
      <w:pPr>
        <w:widowControl/>
        <w:numPr>
          <w:ilvl w:val="0"/>
          <w:numId w:val="31"/>
        </w:numPr>
        <w:autoSpaceDE w:val="0"/>
        <w:autoSpaceDN w:val="0"/>
        <w:adjustRightInd w:val="0"/>
        <w:rPr>
          <w:rFonts w:ascii="Calibri" w:hAnsi="Calibri" w:cs="Calibri"/>
          <w:snapToGrid/>
          <w:color w:val="000000"/>
          <w:sz w:val="24"/>
          <w:szCs w:val="24"/>
          <w:lang w:eastAsia="en-GB"/>
        </w:rPr>
      </w:pPr>
      <w:r w:rsidRPr="00B43951">
        <w:rPr>
          <w:rFonts w:ascii="Calibri" w:hAnsi="Calibri" w:cs="Calibri"/>
          <w:snapToGrid/>
          <w:color w:val="000000"/>
          <w:sz w:val="24"/>
          <w:szCs w:val="24"/>
          <w:lang w:eastAsia="en-GB"/>
        </w:rPr>
        <w:t>To develop the ability to make use of Excel in financial modelling.</w:t>
      </w:r>
    </w:p>
    <w:p w:rsidR="00292FA3" w:rsidRPr="00B43951" w:rsidRDefault="00292FA3" w:rsidP="00BE66F7">
      <w:pPr>
        <w:widowControl/>
        <w:numPr>
          <w:ilvl w:val="0"/>
          <w:numId w:val="31"/>
        </w:numPr>
        <w:autoSpaceDE w:val="0"/>
        <w:autoSpaceDN w:val="0"/>
        <w:adjustRightInd w:val="0"/>
        <w:rPr>
          <w:rFonts w:ascii="Calibri" w:hAnsi="Calibri" w:cs="Calibri"/>
          <w:snapToGrid/>
          <w:color w:val="000000"/>
          <w:sz w:val="24"/>
          <w:szCs w:val="24"/>
          <w:lang w:eastAsia="en-GB"/>
        </w:rPr>
      </w:pPr>
      <w:r w:rsidRPr="00B43951">
        <w:rPr>
          <w:rFonts w:ascii="Calibri" w:hAnsi="Calibri" w:cs="Calibri"/>
          <w:snapToGrid/>
          <w:color w:val="000000"/>
          <w:sz w:val="24"/>
          <w:szCs w:val="24"/>
          <w:lang w:eastAsia="en-GB"/>
        </w:rPr>
        <w:t>To develop a good understanding of the various Excel functions that are available.</w:t>
      </w:r>
    </w:p>
    <w:p w:rsidR="00292FA3" w:rsidRPr="00B43951" w:rsidRDefault="00292FA3" w:rsidP="00BE66F7">
      <w:pPr>
        <w:widowControl/>
        <w:numPr>
          <w:ilvl w:val="0"/>
          <w:numId w:val="31"/>
        </w:numPr>
        <w:autoSpaceDE w:val="0"/>
        <w:autoSpaceDN w:val="0"/>
        <w:adjustRightInd w:val="0"/>
        <w:rPr>
          <w:rFonts w:ascii="Calibri" w:hAnsi="Calibri" w:cs="Calibri"/>
          <w:snapToGrid/>
          <w:color w:val="000000"/>
          <w:sz w:val="24"/>
          <w:szCs w:val="24"/>
          <w:lang w:eastAsia="en-GB"/>
        </w:rPr>
      </w:pPr>
      <w:r w:rsidRPr="00B43951">
        <w:rPr>
          <w:rFonts w:ascii="Calibri" w:hAnsi="Calibri" w:cs="Calibri"/>
          <w:snapToGrid/>
          <w:color w:val="000000"/>
          <w:sz w:val="24"/>
          <w:szCs w:val="24"/>
          <w:lang w:eastAsia="en-GB"/>
        </w:rPr>
        <w:t>To develop the ability to make use of programming in Excel (VBA).</w:t>
      </w:r>
    </w:p>
    <w:p w:rsidR="00292FA3" w:rsidRPr="00B43951" w:rsidRDefault="00292FA3" w:rsidP="00292FA3">
      <w:pPr>
        <w:widowControl/>
        <w:suppressAutoHyphens/>
        <w:autoSpaceDE w:val="0"/>
        <w:autoSpaceDN w:val="0"/>
        <w:adjustRightInd w:val="0"/>
        <w:ind w:left="720"/>
        <w:jc w:val="both"/>
        <w:rPr>
          <w:rFonts w:ascii="Calibri" w:hAnsi="Calibri" w:cs="Calibri"/>
          <w:snapToGrid/>
          <w:color w:val="000000"/>
          <w:sz w:val="24"/>
          <w:szCs w:val="24"/>
          <w:lang w:eastAsia="en-GB"/>
        </w:rPr>
      </w:pPr>
    </w:p>
    <w:p w:rsidR="005E2682" w:rsidRPr="00B43951" w:rsidRDefault="005E2682" w:rsidP="005E2682">
      <w:pPr>
        <w:rPr>
          <w:rFonts w:ascii="Calibri" w:hAnsi="Calibri" w:cs="Calibri"/>
          <w:b/>
          <w:color w:val="000000"/>
          <w:sz w:val="24"/>
          <w:szCs w:val="24"/>
        </w:rPr>
      </w:pPr>
      <w:r w:rsidRPr="00B43951">
        <w:rPr>
          <w:rFonts w:ascii="Calibri" w:hAnsi="Calibri" w:cs="Calibri"/>
          <w:b/>
          <w:color w:val="000000"/>
          <w:sz w:val="24"/>
          <w:szCs w:val="24"/>
        </w:rPr>
        <w:t>ii)</w:t>
      </w:r>
      <w:r w:rsidRPr="00B43951">
        <w:rPr>
          <w:rFonts w:ascii="Calibri" w:hAnsi="Calibri" w:cs="Calibri"/>
          <w:b/>
          <w:color w:val="000000"/>
          <w:sz w:val="24"/>
          <w:szCs w:val="24"/>
        </w:rPr>
        <w:tab/>
        <w:t xml:space="preserve">Skills Outcomes: </w:t>
      </w:r>
    </w:p>
    <w:p w:rsidR="005E2682" w:rsidRPr="00B43951" w:rsidRDefault="005E2682" w:rsidP="005E2682">
      <w:pPr>
        <w:rPr>
          <w:rFonts w:ascii="Calibri" w:hAnsi="Calibri" w:cs="Calibri"/>
          <w:color w:val="000000"/>
          <w:sz w:val="24"/>
          <w:szCs w:val="24"/>
        </w:rPr>
      </w:pPr>
      <w:r w:rsidRPr="00B43951">
        <w:rPr>
          <w:rFonts w:ascii="Calibri" w:hAnsi="Calibri" w:cs="Calibri"/>
          <w:color w:val="000000"/>
          <w:sz w:val="24"/>
          <w:szCs w:val="24"/>
        </w:rPr>
        <w:tab/>
        <w:t>On completion of this class students should be able to demonstrate that they can:</w:t>
      </w:r>
    </w:p>
    <w:p w:rsidR="00292FA3" w:rsidRPr="00B43951" w:rsidRDefault="005E2682" w:rsidP="00BE66F7">
      <w:pPr>
        <w:widowControl/>
        <w:numPr>
          <w:ilvl w:val="0"/>
          <w:numId w:val="32"/>
        </w:numPr>
        <w:autoSpaceDE w:val="0"/>
        <w:autoSpaceDN w:val="0"/>
        <w:adjustRightInd w:val="0"/>
        <w:jc w:val="both"/>
        <w:rPr>
          <w:rFonts w:ascii="Calibri" w:hAnsi="Calibri" w:cs="Calibri"/>
          <w:snapToGrid/>
          <w:color w:val="000000"/>
          <w:sz w:val="24"/>
          <w:szCs w:val="24"/>
          <w:lang w:eastAsia="en-GB"/>
        </w:rPr>
      </w:pPr>
      <w:r w:rsidRPr="00B43951">
        <w:rPr>
          <w:rFonts w:ascii="Calibri" w:hAnsi="Calibri" w:cs="Calibri"/>
          <w:snapToGrid/>
          <w:color w:val="000000"/>
          <w:sz w:val="24"/>
          <w:szCs w:val="24"/>
          <w:lang w:eastAsia="en-GB"/>
        </w:rPr>
        <w:t>The class will develop the ability of students to structure (non financial)</w:t>
      </w:r>
      <w:r w:rsidR="00292FA3" w:rsidRPr="00B43951">
        <w:rPr>
          <w:rFonts w:ascii="Calibri" w:hAnsi="Calibri" w:cs="Calibri"/>
          <w:snapToGrid/>
          <w:color w:val="000000"/>
          <w:sz w:val="24"/>
          <w:szCs w:val="24"/>
          <w:lang w:eastAsia="en-GB"/>
        </w:rPr>
        <w:t xml:space="preserve"> </w:t>
      </w:r>
      <w:r w:rsidRPr="00B43951">
        <w:rPr>
          <w:rFonts w:ascii="Calibri" w:hAnsi="Calibri" w:cs="Calibri"/>
          <w:snapToGrid/>
          <w:color w:val="000000"/>
          <w:sz w:val="24"/>
          <w:szCs w:val="24"/>
          <w:lang w:eastAsia="en-GB"/>
        </w:rPr>
        <w:t>business problems and make use of quantitative analysis in the resolution of</w:t>
      </w:r>
      <w:r w:rsidR="00292FA3" w:rsidRPr="00B43951">
        <w:rPr>
          <w:rFonts w:ascii="Calibri" w:hAnsi="Calibri" w:cs="Calibri"/>
          <w:snapToGrid/>
          <w:color w:val="000000"/>
          <w:sz w:val="24"/>
          <w:szCs w:val="24"/>
          <w:lang w:eastAsia="en-GB"/>
        </w:rPr>
        <w:t xml:space="preserve"> </w:t>
      </w:r>
      <w:r w:rsidRPr="00B43951">
        <w:rPr>
          <w:rFonts w:ascii="Calibri" w:hAnsi="Calibri" w:cs="Calibri"/>
          <w:snapToGrid/>
          <w:color w:val="000000"/>
          <w:sz w:val="24"/>
          <w:szCs w:val="24"/>
          <w:lang w:eastAsia="en-GB"/>
        </w:rPr>
        <w:t>such problems. It is also expected to develop the students' general</w:t>
      </w:r>
      <w:r w:rsidR="00292FA3" w:rsidRPr="00B43951">
        <w:rPr>
          <w:rFonts w:ascii="Calibri" w:hAnsi="Calibri" w:cs="Calibri"/>
          <w:snapToGrid/>
          <w:color w:val="000000"/>
          <w:sz w:val="24"/>
          <w:szCs w:val="24"/>
          <w:lang w:eastAsia="en-GB"/>
        </w:rPr>
        <w:t xml:space="preserve"> </w:t>
      </w:r>
      <w:r w:rsidRPr="00B43951">
        <w:rPr>
          <w:rFonts w:ascii="Calibri" w:hAnsi="Calibri" w:cs="Calibri"/>
          <w:snapToGrid/>
          <w:color w:val="000000"/>
          <w:sz w:val="24"/>
          <w:szCs w:val="24"/>
          <w:lang w:eastAsia="en-GB"/>
        </w:rPr>
        <w:t>understanding of the potential use of programming techniques in developing</w:t>
      </w:r>
      <w:r w:rsidR="00292FA3" w:rsidRPr="00B43951">
        <w:rPr>
          <w:rFonts w:ascii="Calibri" w:hAnsi="Calibri" w:cs="Calibri"/>
          <w:snapToGrid/>
          <w:color w:val="000000"/>
          <w:sz w:val="24"/>
          <w:szCs w:val="24"/>
          <w:lang w:eastAsia="en-GB"/>
        </w:rPr>
        <w:t xml:space="preserve"> </w:t>
      </w:r>
      <w:r w:rsidRPr="00B43951">
        <w:rPr>
          <w:rFonts w:ascii="Calibri" w:hAnsi="Calibri" w:cs="Calibri"/>
          <w:snapToGrid/>
          <w:color w:val="000000"/>
          <w:sz w:val="24"/>
          <w:szCs w:val="24"/>
          <w:lang w:eastAsia="en-GB"/>
        </w:rPr>
        <w:t>business models and plans.</w:t>
      </w:r>
    </w:p>
    <w:p w:rsidR="00292FA3" w:rsidRPr="00B43951" w:rsidRDefault="00292FA3" w:rsidP="00292FA3">
      <w:pPr>
        <w:widowControl/>
        <w:autoSpaceDE w:val="0"/>
        <w:autoSpaceDN w:val="0"/>
        <w:adjustRightInd w:val="0"/>
        <w:jc w:val="both"/>
        <w:rPr>
          <w:rFonts w:ascii="Calibri" w:hAnsi="Calibri" w:cs="Calibri"/>
          <w:color w:val="000000"/>
          <w:sz w:val="24"/>
          <w:szCs w:val="24"/>
        </w:rPr>
      </w:pPr>
    </w:p>
    <w:p w:rsidR="005E2682" w:rsidRPr="00B43951" w:rsidRDefault="005E2682" w:rsidP="005E2682">
      <w:pPr>
        <w:tabs>
          <w:tab w:val="left" w:pos="-720"/>
          <w:tab w:val="left" w:pos="0"/>
          <w:tab w:val="left" w:pos="720"/>
        </w:tabs>
        <w:suppressAutoHyphens/>
        <w:jc w:val="both"/>
        <w:rPr>
          <w:rFonts w:ascii="Calibri" w:hAnsi="Calibri" w:cs="Calibri"/>
          <w:b/>
          <w:color w:val="000000"/>
          <w:spacing w:val="-2"/>
          <w:sz w:val="24"/>
          <w:szCs w:val="24"/>
          <w:lang w:val="en-US"/>
        </w:rPr>
      </w:pPr>
      <w:r w:rsidRPr="00B43951">
        <w:rPr>
          <w:rFonts w:ascii="Calibri" w:hAnsi="Calibri" w:cs="Calibri"/>
          <w:b/>
          <w:color w:val="000000"/>
          <w:spacing w:val="-2"/>
          <w:sz w:val="24"/>
          <w:szCs w:val="24"/>
          <w:lang w:val="en-US"/>
        </w:rPr>
        <w:t>TEACHING AND LEARNING</w:t>
      </w:r>
    </w:p>
    <w:p w:rsidR="005E2682" w:rsidRPr="00B43951" w:rsidRDefault="005E2682" w:rsidP="005E2682">
      <w:pPr>
        <w:tabs>
          <w:tab w:val="left" w:pos="-720"/>
          <w:tab w:val="left" w:pos="0"/>
        </w:tabs>
        <w:suppressAutoHyphens/>
        <w:jc w:val="both"/>
        <w:rPr>
          <w:rFonts w:ascii="Calibri" w:hAnsi="Calibri" w:cs="Calibri"/>
          <w:color w:val="000000"/>
          <w:sz w:val="24"/>
          <w:szCs w:val="24"/>
        </w:rPr>
      </w:pPr>
      <w:r w:rsidRPr="00B43951">
        <w:rPr>
          <w:rFonts w:ascii="Calibri" w:hAnsi="Calibri" w:cs="Calibri"/>
          <w:color w:val="000000"/>
          <w:sz w:val="24"/>
          <w:szCs w:val="24"/>
        </w:rPr>
        <w:t xml:space="preserve">There are 15 contact hours and the teaching will be on the basis of lectures and workshops. The workshops will discuss the various topics covered in the lectures and offer opportunities for students to test and develop their understanding of quantitative problems. Students are expected to attempt workshop questions </w:t>
      </w:r>
      <w:r w:rsidRPr="00B43951">
        <w:rPr>
          <w:rFonts w:ascii="Calibri" w:hAnsi="Calibri" w:cs="Calibri"/>
          <w:color w:val="000000"/>
          <w:sz w:val="24"/>
          <w:szCs w:val="24"/>
          <w:u w:val="single"/>
        </w:rPr>
        <w:t>prior</w:t>
      </w:r>
      <w:r w:rsidRPr="00B43951">
        <w:rPr>
          <w:rFonts w:ascii="Calibri" w:hAnsi="Calibri" w:cs="Calibri"/>
          <w:color w:val="000000"/>
          <w:sz w:val="24"/>
          <w:szCs w:val="24"/>
        </w:rPr>
        <w:t xml:space="preserve"> to the workshop. Attendance at workshops is compulsory.</w:t>
      </w:r>
    </w:p>
    <w:p w:rsidR="005E2682" w:rsidRPr="00B43951" w:rsidRDefault="005E2682" w:rsidP="005E2682">
      <w:pPr>
        <w:tabs>
          <w:tab w:val="left" w:pos="-720"/>
          <w:tab w:val="left" w:pos="0"/>
          <w:tab w:val="left" w:pos="720"/>
        </w:tabs>
        <w:suppressAutoHyphens/>
        <w:jc w:val="both"/>
        <w:rPr>
          <w:rFonts w:ascii="Calibri" w:hAnsi="Calibri" w:cs="Calibri"/>
          <w:b/>
          <w:color w:val="000000"/>
          <w:spacing w:val="-2"/>
          <w:sz w:val="24"/>
          <w:szCs w:val="24"/>
          <w:lang w:val="en-US"/>
        </w:rPr>
      </w:pPr>
    </w:p>
    <w:p w:rsidR="005E2682" w:rsidRPr="00B43951" w:rsidRDefault="005E2682" w:rsidP="005E2682">
      <w:pPr>
        <w:tabs>
          <w:tab w:val="left" w:pos="-720"/>
          <w:tab w:val="left" w:pos="0"/>
          <w:tab w:val="left" w:pos="720"/>
        </w:tabs>
        <w:suppressAutoHyphens/>
        <w:jc w:val="both"/>
        <w:rPr>
          <w:rFonts w:ascii="Calibri" w:hAnsi="Calibri" w:cs="Calibri"/>
          <w:b/>
          <w:color w:val="000000"/>
          <w:spacing w:val="-2"/>
          <w:sz w:val="24"/>
          <w:szCs w:val="24"/>
          <w:lang w:val="en-US"/>
        </w:rPr>
      </w:pPr>
      <w:r w:rsidRPr="00B43951">
        <w:rPr>
          <w:rFonts w:ascii="Calibri" w:hAnsi="Calibri" w:cs="Calibri"/>
          <w:b/>
          <w:color w:val="000000"/>
          <w:spacing w:val="-2"/>
          <w:sz w:val="24"/>
          <w:szCs w:val="24"/>
          <w:lang w:val="en-US"/>
        </w:rPr>
        <w:t>ASSESSMENT</w:t>
      </w:r>
    </w:p>
    <w:p w:rsidR="005A2F71" w:rsidRPr="00B43951" w:rsidRDefault="005A2F71" w:rsidP="005A2F71">
      <w:pPr>
        <w:jc w:val="both"/>
        <w:rPr>
          <w:rFonts w:ascii="Calibri" w:hAnsi="Calibri" w:cs="Calibri"/>
          <w:color w:val="000000"/>
          <w:sz w:val="24"/>
        </w:rPr>
      </w:pPr>
      <w:r w:rsidRPr="00B43951">
        <w:rPr>
          <w:rFonts w:ascii="Calibri" w:hAnsi="Calibri" w:cs="Calibri"/>
          <w:color w:val="000000"/>
          <w:sz w:val="24"/>
        </w:rPr>
        <w:t>A computer based class test will account for 30 percent and a group assignment for 70 percent of the assessment.   The class test will involve a number of quantitative and conceptual questions to be completed in 1 hour.  The group assignment will comprise of a project testing both the financial and spreadsheet modelling components of the class.  Students can resit the individual components of the assessments separately.</w:t>
      </w:r>
    </w:p>
    <w:p w:rsidR="005E2682" w:rsidRPr="00B43951" w:rsidRDefault="005E2682" w:rsidP="005E2682">
      <w:pPr>
        <w:jc w:val="both"/>
        <w:rPr>
          <w:rFonts w:ascii="Calibri" w:hAnsi="Calibri" w:cs="Calibri"/>
          <w:color w:val="000000"/>
          <w:sz w:val="24"/>
          <w:szCs w:val="24"/>
        </w:rPr>
      </w:pPr>
    </w:p>
    <w:p w:rsidR="005E2682" w:rsidRPr="00B43951" w:rsidRDefault="005E2682" w:rsidP="005E2682">
      <w:pPr>
        <w:tabs>
          <w:tab w:val="left" w:pos="-720"/>
          <w:tab w:val="left" w:pos="0"/>
          <w:tab w:val="left" w:pos="720"/>
        </w:tabs>
        <w:suppressAutoHyphens/>
        <w:jc w:val="both"/>
        <w:rPr>
          <w:rFonts w:ascii="Calibri" w:hAnsi="Calibri" w:cs="Calibri"/>
          <w:b/>
          <w:color w:val="000000"/>
          <w:spacing w:val="-2"/>
          <w:sz w:val="24"/>
          <w:szCs w:val="24"/>
          <w:lang w:val="en-US"/>
        </w:rPr>
      </w:pPr>
      <w:r w:rsidRPr="00B43951">
        <w:rPr>
          <w:rFonts w:ascii="Calibri" w:hAnsi="Calibri" w:cs="Calibri"/>
          <w:b/>
          <w:color w:val="000000"/>
          <w:spacing w:val="-2"/>
          <w:sz w:val="24"/>
          <w:szCs w:val="24"/>
          <w:lang w:val="en-US"/>
        </w:rPr>
        <w:t>READING</w:t>
      </w:r>
    </w:p>
    <w:p w:rsidR="00292FA3" w:rsidRPr="00B43951" w:rsidRDefault="00292FA3" w:rsidP="00292FA3">
      <w:pPr>
        <w:widowControl/>
        <w:autoSpaceDE w:val="0"/>
        <w:autoSpaceDN w:val="0"/>
        <w:adjustRightInd w:val="0"/>
        <w:rPr>
          <w:rFonts w:ascii="Calibri" w:hAnsi="Calibri" w:cs="Calibri"/>
          <w:snapToGrid/>
          <w:color w:val="000000"/>
          <w:sz w:val="24"/>
          <w:szCs w:val="24"/>
          <w:lang w:eastAsia="en-GB"/>
        </w:rPr>
      </w:pPr>
      <w:r w:rsidRPr="00B43951">
        <w:rPr>
          <w:rFonts w:ascii="Calibri" w:hAnsi="Calibri" w:cs="Calibri"/>
          <w:snapToGrid/>
          <w:color w:val="000000"/>
          <w:sz w:val="24"/>
          <w:szCs w:val="24"/>
          <w:lang w:eastAsia="en-GB"/>
        </w:rPr>
        <w:t>Financial Modelling, MIT Press, 4th edition 2014</w:t>
      </w:r>
    </w:p>
    <w:p w:rsidR="00292FA3" w:rsidRPr="00B43951" w:rsidRDefault="00292FA3" w:rsidP="00292FA3">
      <w:pPr>
        <w:widowControl/>
        <w:autoSpaceDE w:val="0"/>
        <w:autoSpaceDN w:val="0"/>
        <w:adjustRightInd w:val="0"/>
        <w:rPr>
          <w:rFonts w:ascii="Calibri" w:hAnsi="Calibri" w:cs="Calibri"/>
          <w:snapToGrid/>
          <w:color w:val="000000"/>
          <w:sz w:val="24"/>
          <w:szCs w:val="24"/>
          <w:lang w:eastAsia="en-GB"/>
        </w:rPr>
      </w:pPr>
      <w:r w:rsidRPr="00B43951">
        <w:rPr>
          <w:rFonts w:ascii="Calibri" w:hAnsi="Calibri" w:cs="Calibri"/>
          <w:snapToGrid/>
          <w:color w:val="000000"/>
          <w:sz w:val="24"/>
          <w:szCs w:val="24"/>
          <w:lang w:eastAsia="en-GB"/>
        </w:rPr>
        <w:t>Principles of Finance with Excel, Oxford University Press, 2nd edition, 2010</w:t>
      </w:r>
    </w:p>
    <w:p w:rsidR="000E081C" w:rsidRPr="00C011EB" w:rsidRDefault="000E081C" w:rsidP="000E081C">
      <w:pPr>
        <w:jc w:val="both"/>
        <w:rPr>
          <w:rFonts w:ascii="Calibri" w:hAnsi="Calibri"/>
          <w:sz w:val="24"/>
          <w:szCs w:val="24"/>
        </w:rPr>
      </w:pPr>
      <w:r w:rsidRPr="00C011EB">
        <w:rPr>
          <w:rFonts w:ascii="Calibri" w:hAnsi="Calibri"/>
          <w:sz w:val="24"/>
          <w:szCs w:val="24"/>
        </w:rPr>
        <w:t>Benninga, S. and</w:t>
      </w:r>
      <w:r>
        <w:rPr>
          <w:rFonts w:ascii="Calibri" w:hAnsi="Calibri"/>
          <w:sz w:val="24"/>
          <w:szCs w:val="24"/>
        </w:rPr>
        <w:t xml:space="preserve"> Czaczkes, B., 2000. Financial M</w:t>
      </w:r>
      <w:r w:rsidRPr="00C011EB">
        <w:rPr>
          <w:rFonts w:ascii="Calibri" w:hAnsi="Calibri"/>
          <w:sz w:val="24"/>
          <w:szCs w:val="24"/>
        </w:rPr>
        <w:t>odel</w:t>
      </w:r>
      <w:r>
        <w:rPr>
          <w:rFonts w:ascii="Calibri" w:hAnsi="Calibri"/>
          <w:sz w:val="24"/>
          <w:szCs w:val="24"/>
        </w:rPr>
        <w:t>l</w:t>
      </w:r>
      <w:r w:rsidRPr="00C011EB">
        <w:rPr>
          <w:rFonts w:ascii="Calibri" w:hAnsi="Calibri"/>
          <w:sz w:val="24"/>
          <w:szCs w:val="24"/>
        </w:rPr>
        <w:t>ing. MIT press.</w:t>
      </w:r>
      <w:r>
        <w:rPr>
          <w:rFonts w:ascii="Calibri" w:hAnsi="Calibri"/>
          <w:sz w:val="24"/>
          <w:szCs w:val="24"/>
        </w:rPr>
        <w:t xml:space="preserve"> (pages 195-272, Portfolio Models, Calculating Variance and Covariance Matrix and Efficient Portfolios).</w:t>
      </w:r>
    </w:p>
    <w:p w:rsidR="000E081C" w:rsidRPr="000E081C" w:rsidRDefault="000E081C" w:rsidP="000E081C">
      <w:pPr>
        <w:rPr>
          <w:lang w:val="en-US"/>
        </w:rPr>
      </w:pPr>
    </w:p>
    <w:p w:rsidR="005E2682" w:rsidRPr="00B43951" w:rsidRDefault="005E2682" w:rsidP="005E2682">
      <w:pPr>
        <w:pStyle w:val="Heading2"/>
        <w:rPr>
          <w:rFonts w:ascii="Calibri" w:hAnsi="Calibri" w:cs="Calibri"/>
          <w:color w:val="000000"/>
          <w:spacing w:val="-2"/>
          <w:szCs w:val="24"/>
        </w:rPr>
      </w:pPr>
      <w:r w:rsidRPr="00B43951">
        <w:rPr>
          <w:rFonts w:ascii="Calibri" w:hAnsi="Calibri" w:cs="Calibri"/>
          <w:color w:val="000000"/>
          <w:spacing w:val="-2"/>
          <w:szCs w:val="24"/>
        </w:rPr>
        <w:lastRenderedPageBreak/>
        <w:t>LECTURE PROGRAMME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8646"/>
      </w:tblGrid>
      <w:tr w:rsidR="005E2682" w:rsidRPr="00B43951" w:rsidTr="005E2682">
        <w:tc>
          <w:tcPr>
            <w:tcW w:w="960" w:type="dxa"/>
          </w:tcPr>
          <w:p w:rsidR="005E2682" w:rsidRPr="00B43951" w:rsidRDefault="005E2682" w:rsidP="005E2682">
            <w:pPr>
              <w:jc w:val="both"/>
              <w:rPr>
                <w:rFonts w:ascii="Calibri" w:hAnsi="Calibri" w:cs="Calibri"/>
                <w:b/>
                <w:color w:val="000000"/>
                <w:sz w:val="24"/>
                <w:szCs w:val="24"/>
              </w:rPr>
            </w:pPr>
            <w:r w:rsidRPr="00B43951">
              <w:rPr>
                <w:rFonts w:ascii="Calibri" w:hAnsi="Calibri" w:cs="Calibri"/>
                <w:b/>
                <w:color w:val="000000"/>
                <w:sz w:val="24"/>
                <w:szCs w:val="24"/>
              </w:rPr>
              <w:t>Session</w:t>
            </w:r>
          </w:p>
        </w:tc>
        <w:tc>
          <w:tcPr>
            <w:tcW w:w="8646" w:type="dxa"/>
          </w:tcPr>
          <w:p w:rsidR="005E2682" w:rsidRPr="00B43951" w:rsidRDefault="005E2682" w:rsidP="005E2682">
            <w:pPr>
              <w:jc w:val="both"/>
              <w:rPr>
                <w:rFonts w:ascii="Calibri" w:hAnsi="Calibri" w:cs="Calibri"/>
                <w:b/>
                <w:color w:val="000000"/>
                <w:sz w:val="24"/>
                <w:szCs w:val="24"/>
              </w:rPr>
            </w:pPr>
            <w:r w:rsidRPr="00B43951">
              <w:rPr>
                <w:rFonts w:ascii="Calibri" w:hAnsi="Calibri" w:cs="Calibri"/>
                <w:b/>
                <w:color w:val="000000"/>
                <w:sz w:val="24"/>
                <w:szCs w:val="24"/>
              </w:rPr>
              <w:t>Lecture Title/Subject/Content</w:t>
            </w:r>
          </w:p>
        </w:tc>
      </w:tr>
      <w:tr w:rsidR="005E2682" w:rsidRPr="00B43951" w:rsidTr="005E2682">
        <w:tc>
          <w:tcPr>
            <w:tcW w:w="960" w:type="dxa"/>
            <w:vAlign w:val="center"/>
          </w:tcPr>
          <w:p w:rsidR="005E2682" w:rsidRPr="00B43951" w:rsidRDefault="005E2682" w:rsidP="005E2682">
            <w:pPr>
              <w:jc w:val="center"/>
              <w:rPr>
                <w:rFonts w:ascii="Calibri" w:hAnsi="Calibri" w:cs="Calibri"/>
                <w:color w:val="000000"/>
                <w:sz w:val="24"/>
                <w:szCs w:val="24"/>
              </w:rPr>
            </w:pPr>
            <w:r w:rsidRPr="00B43951">
              <w:rPr>
                <w:rFonts w:ascii="Calibri" w:hAnsi="Calibri" w:cs="Calibri"/>
                <w:b/>
                <w:bCs/>
                <w:color w:val="000000"/>
                <w:sz w:val="24"/>
                <w:szCs w:val="24"/>
              </w:rPr>
              <w:t>1</w:t>
            </w:r>
          </w:p>
        </w:tc>
        <w:tc>
          <w:tcPr>
            <w:tcW w:w="8646" w:type="dxa"/>
            <w:vAlign w:val="center"/>
          </w:tcPr>
          <w:p w:rsidR="005E2682" w:rsidRPr="00B43951" w:rsidRDefault="00292FA3" w:rsidP="00292FA3">
            <w:pPr>
              <w:widowControl/>
              <w:autoSpaceDE w:val="0"/>
              <w:autoSpaceDN w:val="0"/>
              <w:adjustRightInd w:val="0"/>
              <w:rPr>
                <w:rFonts w:ascii="Calibri" w:hAnsi="Calibri" w:cs="Calibri"/>
                <w:snapToGrid/>
                <w:color w:val="000000"/>
                <w:sz w:val="24"/>
                <w:szCs w:val="24"/>
                <w:lang w:eastAsia="en-GB"/>
              </w:rPr>
            </w:pPr>
            <w:r w:rsidRPr="00B43951">
              <w:rPr>
                <w:rFonts w:ascii="Calibri" w:hAnsi="Calibri" w:cs="Calibri"/>
                <w:snapToGrid/>
                <w:color w:val="000000"/>
                <w:sz w:val="24"/>
                <w:szCs w:val="24"/>
                <w:lang w:eastAsia="en-GB"/>
              </w:rPr>
              <w:t>Excel functions - revision and extension of their use.</w:t>
            </w:r>
          </w:p>
        </w:tc>
      </w:tr>
      <w:tr w:rsidR="00292FA3" w:rsidRPr="00B43951" w:rsidTr="005E2682">
        <w:tc>
          <w:tcPr>
            <w:tcW w:w="960" w:type="dxa"/>
            <w:vAlign w:val="center"/>
          </w:tcPr>
          <w:p w:rsidR="00292FA3" w:rsidRPr="00B43951" w:rsidRDefault="00292FA3" w:rsidP="00292FA3">
            <w:pPr>
              <w:jc w:val="center"/>
              <w:rPr>
                <w:rFonts w:ascii="Calibri" w:hAnsi="Calibri" w:cs="Calibri"/>
                <w:b/>
                <w:bCs/>
                <w:color w:val="000000"/>
                <w:sz w:val="24"/>
                <w:szCs w:val="24"/>
              </w:rPr>
            </w:pPr>
            <w:r w:rsidRPr="00B43951">
              <w:rPr>
                <w:rFonts w:ascii="Calibri" w:hAnsi="Calibri" w:cs="Calibri"/>
                <w:b/>
                <w:bCs/>
                <w:color w:val="000000"/>
                <w:sz w:val="24"/>
                <w:szCs w:val="24"/>
              </w:rPr>
              <w:t>2</w:t>
            </w:r>
          </w:p>
        </w:tc>
        <w:tc>
          <w:tcPr>
            <w:tcW w:w="8646" w:type="dxa"/>
            <w:vAlign w:val="center"/>
          </w:tcPr>
          <w:p w:rsidR="00292FA3" w:rsidRPr="00B43951" w:rsidRDefault="00292FA3" w:rsidP="00292FA3">
            <w:pPr>
              <w:widowControl/>
              <w:autoSpaceDE w:val="0"/>
              <w:autoSpaceDN w:val="0"/>
              <w:adjustRightInd w:val="0"/>
              <w:rPr>
                <w:rFonts w:ascii="Calibri" w:hAnsi="Calibri" w:cs="Calibri"/>
                <w:snapToGrid/>
                <w:color w:val="000000"/>
                <w:sz w:val="24"/>
                <w:szCs w:val="24"/>
                <w:lang w:eastAsia="en-GB"/>
              </w:rPr>
            </w:pPr>
            <w:r w:rsidRPr="00B43951">
              <w:rPr>
                <w:rFonts w:ascii="Calibri" w:hAnsi="Calibri" w:cs="Calibri"/>
                <w:snapToGrid/>
                <w:color w:val="000000"/>
                <w:sz w:val="24"/>
                <w:szCs w:val="24"/>
                <w:lang w:eastAsia="en-GB"/>
              </w:rPr>
              <w:t>Macro functions, recording macros.</w:t>
            </w:r>
          </w:p>
        </w:tc>
      </w:tr>
      <w:tr w:rsidR="00292FA3" w:rsidRPr="00B43951" w:rsidTr="005E2682">
        <w:tc>
          <w:tcPr>
            <w:tcW w:w="960" w:type="dxa"/>
            <w:vAlign w:val="center"/>
          </w:tcPr>
          <w:p w:rsidR="00292FA3" w:rsidRPr="00B43951" w:rsidRDefault="00292FA3" w:rsidP="00292FA3">
            <w:pPr>
              <w:jc w:val="center"/>
              <w:rPr>
                <w:rFonts w:ascii="Calibri" w:hAnsi="Calibri" w:cs="Calibri"/>
                <w:color w:val="000000"/>
                <w:sz w:val="24"/>
                <w:szCs w:val="24"/>
              </w:rPr>
            </w:pPr>
            <w:r w:rsidRPr="00B43951">
              <w:rPr>
                <w:rFonts w:ascii="Calibri" w:hAnsi="Calibri" w:cs="Calibri"/>
                <w:b/>
                <w:bCs/>
                <w:color w:val="000000"/>
                <w:sz w:val="24"/>
                <w:szCs w:val="24"/>
              </w:rPr>
              <w:t>3</w:t>
            </w:r>
          </w:p>
        </w:tc>
        <w:tc>
          <w:tcPr>
            <w:tcW w:w="8646" w:type="dxa"/>
            <w:vMerge w:val="restart"/>
            <w:vAlign w:val="center"/>
          </w:tcPr>
          <w:p w:rsidR="00292FA3" w:rsidRPr="00B43951" w:rsidRDefault="00292FA3" w:rsidP="00292FA3">
            <w:pPr>
              <w:widowControl/>
              <w:autoSpaceDE w:val="0"/>
              <w:autoSpaceDN w:val="0"/>
              <w:adjustRightInd w:val="0"/>
              <w:rPr>
                <w:rFonts w:ascii="Calibri" w:hAnsi="Calibri" w:cs="Calibri"/>
                <w:snapToGrid/>
                <w:color w:val="000000"/>
                <w:sz w:val="24"/>
                <w:szCs w:val="24"/>
                <w:lang w:eastAsia="en-GB"/>
              </w:rPr>
            </w:pPr>
            <w:r w:rsidRPr="00B43951">
              <w:rPr>
                <w:rFonts w:ascii="Calibri" w:hAnsi="Calibri" w:cs="Calibri"/>
                <w:snapToGrid/>
                <w:color w:val="000000"/>
                <w:sz w:val="24"/>
                <w:szCs w:val="24"/>
                <w:lang w:eastAsia="en-GB"/>
              </w:rPr>
              <w:t>Introduction to VBA</w:t>
            </w:r>
          </w:p>
          <w:p w:rsidR="00292FA3" w:rsidRPr="00B43951" w:rsidRDefault="00292FA3" w:rsidP="00292FA3">
            <w:pPr>
              <w:widowControl/>
              <w:autoSpaceDE w:val="0"/>
              <w:autoSpaceDN w:val="0"/>
              <w:adjustRightInd w:val="0"/>
              <w:rPr>
                <w:rFonts w:ascii="Calibri" w:hAnsi="Calibri" w:cs="Calibri"/>
                <w:snapToGrid/>
                <w:color w:val="000000"/>
                <w:sz w:val="24"/>
                <w:szCs w:val="24"/>
                <w:lang w:eastAsia="en-GB"/>
              </w:rPr>
            </w:pPr>
            <w:r w:rsidRPr="00B43951">
              <w:rPr>
                <w:rFonts w:ascii="Calibri" w:hAnsi="Calibri" w:cs="Calibri"/>
                <w:snapToGrid/>
                <w:color w:val="000000"/>
                <w:sz w:val="24"/>
                <w:szCs w:val="24"/>
                <w:lang w:eastAsia="en-GB"/>
              </w:rPr>
              <w:t>- Analysis of returns and risk</w:t>
            </w:r>
          </w:p>
          <w:p w:rsidR="00292FA3" w:rsidRPr="00B43951" w:rsidRDefault="00292FA3" w:rsidP="00292FA3">
            <w:pPr>
              <w:widowControl/>
              <w:autoSpaceDE w:val="0"/>
              <w:autoSpaceDN w:val="0"/>
              <w:adjustRightInd w:val="0"/>
              <w:rPr>
                <w:rFonts w:ascii="Calibri" w:hAnsi="Calibri" w:cs="Calibri"/>
                <w:snapToGrid/>
                <w:color w:val="000000"/>
                <w:sz w:val="24"/>
                <w:szCs w:val="24"/>
                <w:lang w:eastAsia="en-GB"/>
              </w:rPr>
            </w:pPr>
            <w:r w:rsidRPr="00B43951">
              <w:rPr>
                <w:rFonts w:ascii="Calibri" w:hAnsi="Calibri" w:cs="Calibri"/>
                <w:snapToGrid/>
                <w:color w:val="000000"/>
                <w:sz w:val="24"/>
                <w:szCs w:val="24"/>
                <w:lang w:eastAsia="en-GB"/>
              </w:rPr>
              <w:t>- Development of efficient portfolios</w:t>
            </w:r>
          </w:p>
          <w:p w:rsidR="00292FA3" w:rsidRPr="00B43951" w:rsidRDefault="00292FA3" w:rsidP="00292FA3">
            <w:pPr>
              <w:widowControl/>
              <w:autoSpaceDE w:val="0"/>
              <w:autoSpaceDN w:val="0"/>
              <w:adjustRightInd w:val="0"/>
              <w:rPr>
                <w:rFonts w:ascii="Calibri" w:hAnsi="Calibri" w:cs="Calibri"/>
                <w:snapToGrid/>
                <w:color w:val="000000"/>
                <w:sz w:val="24"/>
                <w:szCs w:val="24"/>
                <w:lang w:eastAsia="en-GB"/>
              </w:rPr>
            </w:pPr>
            <w:r w:rsidRPr="00B43951">
              <w:rPr>
                <w:rFonts w:ascii="Calibri" w:hAnsi="Calibri" w:cs="Calibri"/>
                <w:snapToGrid/>
                <w:color w:val="000000"/>
                <w:sz w:val="24"/>
                <w:szCs w:val="24"/>
                <w:lang w:eastAsia="en-GB"/>
              </w:rPr>
              <w:t>- Regression models</w:t>
            </w:r>
          </w:p>
          <w:p w:rsidR="00292FA3" w:rsidRPr="00B43951" w:rsidRDefault="00292FA3" w:rsidP="00292FA3">
            <w:pPr>
              <w:widowControl/>
              <w:autoSpaceDE w:val="0"/>
              <w:autoSpaceDN w:val="0"/>
              <w:adjustRightInd w:val="0"/>
              <w:rPr>
                <w:rFonts w:ascii="Calibri" w:hAnsi="Calibri" w:cs="Calibri"/>
                <w:snapToGrid/>
                <w:color w:val="000000"/>
                <w:sz w:val="24"/>
                <w:szCs w:val="24"/>
                <w:lang w:eastAsia="en-GB"/>
              </w:rPr>
            </w:pPr>
            <w:r w:rsidRPr="00B43951">
              <w:rPr>
                <w:rFonts w:ascii="Calibri" w:hAnsi="Calibri" w:cs="Calibri"/>
                <w:snapToGrid/>
                <w:color w:val="000000"/>
                <w:sz w:val="24"/>
                <w:szCs w:val="24"/>
                <w:lang w:eastAsia="en-GB"/>
              </w:rPr>
              <w:t>- Estimation of betas</w:t>
            </w:r>
          </w:p>
          <w:p w:rsidR="00292FA3" w:rsidRPr="00B43951" w:rsidRDefault="00292FA3" w:rsidP="00292FA3">
            <w:pPr>
              <w:widowControl/>
              <w:autoSpaceDE w:val="0"/>
              <w:autoSpaceDN w:val="0"/>
              <w:adjustRightInd w:val="0"/>
              <w:rPr>
                <w:rFonts w:ascii="Calibri" w:hAnsi="Calibri" w:cs="Calibri"/>
                <w:snapToGrid/>
                <w:color w:val="000000"/>
                <w:sz w:val="24"/>
                <w:szCs w:val="24"/>
                <w:lang w:eastAsia="en-GB"/>
              </w:rPr>
            </w:pPr>
            <w:r w:rsidRPr="00B43951">
              <w:rPr>
                <w:rFonts w:ascii="Calibri" w:hAnsi="Calibri" w:cs="Calibri"/>
                <w:snapToGrid/>
                <w:color w:val="000000"/>
                <w:sz w:val="24"/>
                <w:szCs w:val="24"/>
                <w:lang w:eastAsia="en-GB"/>
              </w:rPr>
              <w:t>- Financial statement analysis and valuation</w:t>
            </w:r>
          </w:p>
          <w:p w:rsidR="00292FA3" w:rsidRPr="00B43951" w:rsidRDefault="00292FA3" w:rsidP="00292FA3">
            <w:pPr>
              <w:widowControl/>
              <w:autoSpaceDE w:val="0"/>
              <w:autoSpaceDN w:val="0"/>
              <w:adjustRightInd w:val="0"/>
              <w:jc w:val="both"/>
              <w:rPr>
                <w:rFonts w:ascii="Calibri" w:hAnsi="Calibri" w:cs="Calibri"/>
                <w:snapToGrid/>
                <w:color w:val="000000"/>
                <w:sz w:val="24"/>
                <w:szCs w:val="24"/>
                <w:lang w:eastAsia="en-GB"/>
              </w:rPr>
            </w:pPr>
            <w:r w:rsidRPr="00B43951">
              <w:rPr>
                <w:rFonts w:ascii="Calibri" w:hAnsi="Calibri" w:cs="Calibri"/>
                <w:snapToGrid/>
                <w:color w:val="000000"/>
                <w:sz w:val="24"/>
                <w:szCs w:val="24"/>
                <w:lang w:eastAsia="en-GB"/>
              </w:rPr>
              <w:t>- Monte Carlo</w:t>
            </w:r>
          </w:p>
        </w:tc>
      </w:tr>
      <w:tr w:rsidR="00292FA3" w:rsidRPr="00B43951" w:rsidTr="005E2682">
        <w:tc>
          <w:tcPr>
            <w:tcW w:w="960" w:type="dxa"/>
            <w:vAlign w:val="center"/>
          </w:tcPr>
          <w:p w:rsidR="00292FA3" w:rsidRPr="00B43951" w:rsidRDefault="00292FA3" w:rsidP="00292FA3">
            <w:pPr>
              <w:jc w:val="center"/>
              <w:rPr>
                <w:rFonts w:ascii="Calibri" w:hAnsi="Calibri" w:cs="Calibri"/>
                <w:b/>
                <w:bCs/>
                <w:color w:val="000000"/>
                <w:sz w:val="24"/>
                <w:szCs w:val="24"/>
              </w:rPr>
            </w:pPr>
            <w:r w:rsidRPr="00B43951">
              <w:rPr>
                <w:rFonts w:ascii="Calibri" w:hAnsi="Calibri" w:cs="Calibri"/>
                <w:b/>
                <w:bCs/>
                <w:color w:val="000000"/>
                <w:sz w:val="24"/>
                <w:szCs w:val="24"/>
              </w:rPr>
              <w:t>4</w:t>
            </w:r>
          </w:p>
        </w:tc>
        <w:tc>
          <w:tcPr>
            <w:tcW w:w="8646" w:type="dxa"/>
            <w:vMerge/>
            <w:vAlign w:val="center"/>
          </w:tcPr>
          <w:p w:rsidR="00292FA3" w:rsidRPr="00B43951" w:rsidRDefault="00292FA3" w:rsidP="00292FA3">
            <w:pPr>
              <w:widowControl/>
              <w:autoSpaceDE w:val="0"/>
              <w:autoSpaceDN w:val="0"/>
              <w:adjustRightInd w:val="0"/>
              <w:jc w:val="both"/>
              <w:rPr>
                <w:rFonts w:ascii="Calibri" w:hAnsi="Calibri" w:cs="Calibri"/>
                <w:snapToGrid/>
                <w:color w:val="000000"/>
                <w:sz w:val="24"/>
                <w:szCs w:val="24"/>
                <w:lang w:eastAsia="en-GB"/>
              </w:rPr>
            </w:pPr>
          </w:p>
        </w:tc>
      </w:tr>
      <w:tr w:rsidR="00292FA3" w:rsidRPr="00B43951" w:rsidTr="005E2682">
        <w:tc>
          <w:tcPr>
            <w:tcW w:w="960" w:type="dxa"/>
            <w:vAlign w:val="center"/>
          </w:tcPr>
          <w:p w:rsidR="00292FA3" w:rsidRPr="00B43951" w:rsidRDefault="00292FA3" w:rsidP="00292FA3">
            <w:pPr>
              <w:jc w:val="center"/>
              <w:rPr>
                <w:rFonts w:ascii="Calibri" w:hAnsi="Calibri" w:cs="Calibri"/>
                <w:b/>
                <w:bCs/>
                <w:color w:val="000000"/>
                <w:sz w:val="24"/>
                <w:szCs w:val="24"/>
              </w:rPr>
            </w:pPr>
            <w:r w:rsidRPr="00B43951">
              <w:rPr>
                <w:rFonts w:ascii="Calibri" w:hAnsi="Calibri" w:cs="Calibri"/>
                <w:b/>
                <w:bCs/>
                <w:color w:val="000000"/>
                <w:sz w:val="24"/>
                <w:szCs w:val="24"/>
              </w:rPr>
              <w:t>5</w:t>
            </w:r>
          </w:p>
        </w:tc>
        <w:tc>
          <w:tcPr>
            <w:tcW w:w="8646" w:type="dxa"/>
            <w:vMerge/>
            <w:vAlign w:val="center"/>
          </w:tcPr>
          <w:p w:rsidR="00292FA3" w:rsidRPr="00B43951" w:rsidRDefault="00292FA3" w:rsidP="00292FA3">
            <w:pPr>
              <w:widowControl/>
              <w:autoSpaceDE w:val="0"/>
              <w:autoSpaceDN w:val="0"/>
              <w:adjustRightInd w:val="0"/>
              <w:jc w:val="both"/>
              <w:rPr>
                <w:rFonts w:ascii="Calibri" w:hAnsi="Calibri" w:cs="Calibri"/>
                <w:snapToGrid/>
                <w:color w:val="000000"/>
                <w:sz w:val="24"/>
                <w:szCs w:val="24"/>
                <w:lang w:eastAsia="en-GB"/>
              </w:rPr>
            </w:pPr>
          </w:p>
        </w:tc>
      </w:tr>
    </w:tbl>
    <w:p w:rsidR="002A6451" w:rsidRPr="00932E61" w:rsidRDefault="00932E61" w:rsidP="00DB2319">
      <w:pPr>
        <w:rPr>
          <w:rFonts w:ascii="Calibri" w:hAnsi="Calibri" w:cs="Calibri"/>
          <w:spacing w:val="-2"/>
          <w:sz w:val="24"/>
          <w:szCs w:val="24"/>
          <w:lang w:val="en-US"/>
        </w:rPr>
      </w:pPr>
      <w:bookmarkStart w:id="0" w:name="_GoBack"/>
      <w:bookmarkEnd w:id="0"/>
      <w:r w:rsidRPr="00000672">
        <w:rPr>
          <w:rFonts w:ascii="Calibri" w:hAnsi="Calibri" w:cs="Calibri"/>
        </w:rPr>
        <w:t xml:space="preserve"> </w:t>
      </w:r>
    </w:p>
    <w:sectPr w:rsidR="002A6451" w:rsidRPr="00932E61" w:rsidSect="00932E61">
      <w:footerReference w:type="even" r:id="rId8"/>
      <w:endnotePr>
        <w:numFmt w:val="decimal"/>
      </w:endnotePr>
      <w:pgSz w:w="11906" w:h="16838"/>
      <w:pgMar w:top="851" w:right="1134" w:bottom="567" w:left="1134" w:header="454"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D4C" w:rsidRDefault="00FA5D4C">
      <w:pPr>
        <w:spacing w:line="20" w:lineRule="exact"/>
        <w:rPr>
          <w:sz w:val="24"/>
        </w:rPr>
      </w:pPr>
    </w:p>
  </w:endnote>
  <w:endnote w:type="continuationSeparator" w:id="0">
    <w:p w:rsidR="00FA5D4C" w:rsidRDefault="00FA5D4C">
      <w:r>
        <w:rPr>
          <w:sz w:val="24"/>
        </w:rPr>
        <w:t xml:space="preserve"> </w:t>
      </w:r>
    </w:p>
  </w:endnote>
  <w:endnote w:type="continuationNotice" w:id="1">
    <w:p w:rsidR="00FA5D4C" w:rsidRDefault="00FA5D4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w:altName w:val="Gotha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682" w:rsidRDefault="005E26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74</w:t>
    </w:r>
    <w:r>
      <w:rPr>
        <w:rStyle w:val="PageNumber"/>
      </w:rPr>
      <w:fldChar w:fldCharType="end"/>
    </w:r>
  </w:p>
  <w:p w:rsidR="005E2682" w:rsidRDefault="005E2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D4C" w:rsidRDefault="00FA5D4C">
      <w:r>
        <w:rPr>
          <w:sz w:val="24"/>
        </w:rPr>
        <w:separator/>
      </w:r>
    </w:p>
  </w:footnote>
  <w:footnote w:type="continuationSeparator" w:id="0">
    <w:p w:rsidR="00FA5D4C" w:rsidRDefault="00FA5D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3063"/>
    <w:multiLevelType w:val="hybridMultilevel"/>
    <w:tmpl w:val="E71E1DB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E7531F"/>
    <w:multiLevelType w:val="hybridMultilevel"/>
    <w:tmpl w:val="133A1F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C5A0F"/>
    <w:multiLevelType w:val="singleLevel"/>
    <w:tmpl w:val="08090005"/>
    <w:lvl w:ilvl="0">
      <w:start w:val="1"/>
      <w:numFmt w:val="bullet"/>
      <w:lvlText w:val=""/>
      <w:lvlJc w:val="left"/>
      <w:pPr>
        <w:ind w:left="720" w:hanging="360"/>
      </w:pPr>
      <w:rPr>
        <w:rFonts w:ascii="Wingdings" w:hAnsi="Wingdings" w:hint="default"/>
      </w:rPr>
    </w:lvl>
  </w:abstractNum>
  <w:abstractNum w:abstractNumId="3" w15:restartNumberingAfterBreak="0">
    <w:nsid w:val="09C86A86"/>
    <w:multiLevelType w:val="hybridMultilevel"/>
    <w:tmpl w:val="A78E67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8475CA"/>
    <w:multiLevelType w:val="hybridMultilevel"/>
    <w:tmpl w:val="EA10E9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106160"/>
    <w:multiLevelType w:val="hybridMultilevel"/>
    <w:tmpl w:val="E74627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1E0E5E"/>
    <w:multiLevelType w:val="hybridMultilevel"/>
    <w:tmpl w:val="D3F86A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871336"/>
    <w:multiLevelType w:val="hybridMultilevel"/>
    <w:tmpl w:val="565C80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50F186B"/>
    <w:multiLevelType w:val="hybridMultilevel"/>
    <w:tmpl w:val="CDA6D89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3E1AE6"/>
    <w:multiLevelType w:val="hybridMultilevel"/>
    <w:tmpl w:val="68D67332"/>
    <w:lvl w:ilvl="0" w:tplc="A68A9554">
      <w:start w:val="80"/>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6212563"/>
    <w:multiLevelType w:val="hybridMultilevel"/>
    <w:tmpl w:val="E57E8D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514215"/>
    <w:multiLevelType w:val="hybridMultilevel"/>
    <w:tmpl w:val="163E888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D0C1D86"/>
    <w:multiLevelType w:val="hybridMultilevel"/>
    <w:tmpl w:val="3350CC1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DD05A4B"/>
    <w:multiLevelType w:val="hybridMultilevel"/>
    <w:tmpl w:val="946672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3F26AA"/>
    <w:multiLevelType w:val="hybridMultilevel"/>
    <w:tmpl w:val="232C93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802B07"/>
    <w:multiLevelType w:val="hybridMultilevel"/>
    <w:tmpl w:val="ED9E608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4062BC4"/>
    <w:multiLevelType w:val="hybridMultilevel"/>
    <w:tmpl w:val="F4ACFF8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EB467E"/>
    <w:multiLevelType w:val="hybridMultilevel"/>
    <w:tmpl w:val="895E61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522D23"/>
    <w:multiLevelType w:val="hybridMultilevel"/>
    <w:tmpl w:val="B6E043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E763BB"/>
    <w:multiLevelType w:val="hybridMultilevel"/>
    <w:tmpl w:val="9DA2E90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0642246"/>
    <w:multiLevelType w:val="hybridMultilevel"/>
    <w:tmpl w:val="1A7448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9903D1"/>
    <w:multiLevelType w:val="hybridMultilevel"/>
    <w:tmpl w:val="142EA3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9C50F8"/>
    <w:multiLevelType w:val="hybridMultilevel"/>
    <w:tmpl w:val="07303A98"/>
    <w:lvl w:ilvl="0" w:tplc="A68A9554">
      <w:start w:val="80"/>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86C3E4A"/>
    <w:multiLevelType w:val="singleLevel"/>
    <w:tmpl w:val="08090005"/>
    <w:lvl w:ilvl="0">
      <w:start w:val="1"/>
      <w:numFmt w:val="bullet"/>
      <w:lvlText w:val=""/>
      <w:lvlJc w:val="left"/>
      <w:pPr>
        <w:ind w:left="720" w:hanging="360"/>
      </w:pPr>
      <w:rPr>
        <w:rFonts w:ascii="Wingdings" w:hAnsi="Wingdings" w:hint="default"/>
      </w:rPr>
    </w:lvl>
  </w:abstractNum>
  <w:abstractNum w:abstractNumId="24" w15:restartNumberingAfterBreak="0">
    <w:nsid w:val="46864819"/>
    <w:multiLevelType w:val="hybridMultilevel"/>
    <w:tmpl w:val="3FF409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746CB0"/>
    <w:multiLevelType w:val="hybridMultilevel"/>
    <w:tmpl w:val="EC90FC0A"/>
    <w:lvl w:ilvl="0" w:tplc="A68A9554">
      <w:start w:val="8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AF70B4"/>
    <w:multiLevelType w:val="singleLevel"/>
    <w:tmpl w:val="08090005"/>
    <w:lvl w:ilvl="0">
      <w:start w:val="1"/>
      <w:numFmt w:val="bullet"/>
      <w:lvlText w:val=""/>
      <w:lvlJc w:val="left"/>
      <w:pPr>
        <w:ind w:left="1080" w:hanging="360"/>
      </w:pPr>
      <w:rPr>
        <w:rFonts w:ascii="Wingdings" w:hAnsi="Wingdings" w:hint="default"/>
      </w:rPr>
    </w:lvl>
  </w:abstractNum>
  <w:abstractNum w:abstractNumId="27" w15:restartNumberingAfterBreak="0">
    <w:nsid w:val="50E52CCA"/>
    <w:multiLevelType w:val="singleLevel"/>
    <w:tmpl w:val="08090005"/>
    <w:lvl w:ilvl="0">
      <w:start w:val="1"/>
      <w:numFmt w:val="bullet"/>
      <w:lvlText w:val=""/>
      <w:lvlJc w:val="left"/>
      <w:pPr>
        <w:ind w:left="720" w:hanging="360"/>
      </w:pPr>
      <w:rPr>
        <w:rFonts w:ascii="Wingdings" w:hAnsi="Wingdings" w:hint="default"/>
      </w:rPr>
    </w:lvl>
  </w:abstractNum>
  <w:abstractNum w:abstractNumId="28" w15:restartNumberingAfterBreak="0">
    <w:nsid w:val="54034305"/>
    <w:multiLevelType w:val="hybridMultilevel"/>
    <w:tmpl w:val="D660DF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053AA7"/>
    <w:multiLevelType w:val="singleLevel"/>
    <w:tmpl w:val="08090005"/>
    <w:lvl w:ilvl="0">
      <w:start w:val="1"/>
      <w:numFmt w:val="bullet"/>
      <w:lvlText w:val=""/>
      <w:lvlJc w:val="left"/>
      <w:pPr>
        <w:ind w:left="720" w:hanging="360"/>
      </w:pPr>
      <w:rPr>
        <w:rFonts w:ascii="Wingdings" w:hAnsi="Wingdings" w:hint="default"/>
      </w:rPr>
    </w:lvl>
  </w:abstractNum>
  <w:abstractNum w:abstractNumId="30" w15:restartNumberingAfterBreak="0">
    <w:nsid w:val="5F1E4DF8"/>
    <w:multiLevelType w:val="hybridMultilevel"/>
    <w:tmpl w:val="9868463A"/>
    <w:lvl w:ilvl="0" w:tplc="08090005">
      <w:start w:val="1"/>
      <w:numFmt w:val="bullet"/>
      <w:lvlText w:val=""/>
      <w:lvlJc w:val="left"/>
      <w:pPr>
        <w:ind w:left="720" w:hanging="360"/>
      </w:pPr>
      <w:rPr>
        <w:rFonts w:ascii="Wingdings" w:hAnsi="Wingdings" w:hint="default"/>
      </w:rPr>
    </w:lvl>
    <w:lvl w:ilvl="1" w:tplc="83D281B4">
      <w:numFmt w:val="bullet"/>
      <w:lvlText w:val="-"/>
      <w:lvlJc w:val="left"/>
      <w:pPr>
        <w:ind w:left="1440" w:hanging="360"/>
      </w:pPr>
      <w:rPr>
        <w:rFonts w:ascii="Calibri" w:eastAsia="Calibri"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A66AC2"/>
    <w:multiLevelType w:val="hybridMultilevel"/>
    <w:tmpl w:val="F47CC0E2"/>
    <w:lvl w:ilvl="0" w:tplc="903269B6">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2" w15:restartNumberingAfterBreak="0">
    <w:nsid w:val="6D54720C"/>
    <w:multiLevelType w:val="hybridMultilevel"/>
    <w:tmpl w:val="155E1F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A80824"/>
    <w:multiLevelType w:val="hybridMultilevel"/>
    <w:tmpl w:val="E446F5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7372DA"/>
    <w:multiLevelType w:val="hybridMultilevel"/>
    <w:tmpl w:val="B9B854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7C3B84"/>
    <w:multiLevelType w:val="hybridMultilevel"/>
    <w:tmpl w:val="D2C2EB4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AB24066"/>
    <w:multiLevelType w:val="hybridMultilevel"/>
    <w:tmpl w:val="59EC449A"/>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BEC61CE"/>
    <w:multiLevelType w:val="hybridMultilevel"/>
    <w:tmpl w:val="F1AAD1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EF376B"/>
    <w:multiLevelType w:val="hybridMultilevel"/>
    <w:tmpl w:val="832826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05698F"/>
    <w:multiLevelType w:val="hybridMultilevel"/>
    <w:tmpl w:val="DA7C84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EE4F0F"/>
    <w:multiLevelType w:val="singleLevel"/>
    <w:tmpl w:val="08090005"/>
    <w:lvl w:ilvl="0">
      <w:start w:val="1"/>
      <w:numFmt w:val="bullet"/>
      <w:lvlText w:val=""/>
      <w:lvlJc w:val="left"/>
      <w:pPr>
        <w:ind w:left="360" w:hanging="360"/>
      </w:pPr>
      <w:rPr>
        <w:rFonts w:ascii="Wingdings" w:hAnsi="Wingdings" w:hint="default"/>
      </w:rPr>
    </w:lvl>
  </w:abstractNum>
  <w:num w:numId="1">
    <w:abstractNumId w:val="40"/>
  </w:num>
  <w:num w:numId="2">
    <w:abstractNumId w:val="26"/>
  </w:num>
  <w:num w:numId="3">
    <w:abstractNumId w:val="29"/>
  </w:num>
  <w:num w:numId="4">
    <w:abstractNumId w:val="27"/>
  </w:num>
  <w:num w:numId="5">
    <w:abstractNumId w:val="2"/>
  </w:num>
  <w:num w:numId="6">
    <w:abstractNumId w:val="12"/>
  </w:num>
  <w:num w:numId="7">
    <w:abstractNumId w:val="28"/>
  </w:num>
  <w:num w:numId="8">
    <w:abstractNumId w:val="18"/>
  </w:num>
  <w:num w:numId="9">
    <w:abstractNumId w:val="1"/>
  </w:num>
  <w:num w:numId="10">
    <w:abstractNumId w:val="23"/>
  </w:num>
  <w:num w:numId="11">
    <w:abstractNumId w:val="11"/>
  </w:num>
  <w:num w:numId="12">
    <w:abstractNumId w:val="17"/>
  </w:num>
  <w:num w:numId="13">
    <w:abstractNumId w:val="16"/>
  </w:num>
  <w:num w:numId="14">
    <w:abstractNumId w:val="15"/>
  </w:num>
  <w:num w:numId="15">
    <w:abstractNumId w:val="36"/>
  </w:num>
  <w:num w:numId="16">
    <w:abstractNumId w:val="19"/>
  </w:num>
  <w:num w:numId="17">
    <w:abstractNumId w:val="0"/>
  </w:num>
  <w:num w:numId="18">
    <w:abstractNumId w:val="8"/>
  </w:num>
  <w:num w:numId="19">
    <w:abstractNumId w:val="33"/>
  </w:num>
  <w:num w:numId="20">
    <w:abstractNumId w:val="30"/>
  </w:num>
  <w:num w:numId="21">
    <w:abstractNumId w:val="20"/>
  </w:num>
  <w:num w:numId="22">
    <w:abstractNumId w:val="35"/>
  </w:num>
  <w:num w:numId="23">
    <w:abstractNumId w:val="14"/>
  </w:num>
  <w:num w:numId="24">
    <w:abstractNumId w:val="34"/>
  </w:num>
  <w:num w:numId="25">
    <w:abstractNumId w:val="21"/>
  </w:num>
  <w:num w:numId="26">
    <w:abstractNumId w:val="38"/>
  </w:num>
  <w:num w:numId="27">
    <w:abstractNumId w:val="24"/>
  </w:num>
  <w:num w:numId="28">
    <w:abstractNumId w:val="3"/>
  </w:num>
  <w:num w:numId="29">
    <w:abstractNumId w:val="13"/>
  </w:num>
  <w:num w:numId="30">
    <w:abstractNumId w:val="6"/>
  </w:num>
  <w:num w:numId="31">
    <w:abstractNumId w:val="32"/>
  </w:num>
  <w:num w:numId="32">
    <w:abstractNumId w:val="39"/>
  </w:num>
  <w:num w:numId="33">
    <w:abstractNumId w:val="37"/>
  </w:num>
  <w:num w:numId="34">
    <w:abstractNumId w:val="4"/>
  </w:num>
  <w:num w:numId="35">
    <w:abstractNumId w:val="5"/>
  </w:num>
  <w:num w:numId="36">
    <w:abstractNumId w:val="31"/>
  </w:num>
  <w:num w:numId="37">
    <w:abstractNumId w:val="10"/>
  </w:num>
  <w:num w:numId="38">
    <w:abstractNumId w:val="7"/>
  </w:num>
  <w:num w:numId="39">
    <w:abstractNumId w:val="9"/>
  </w:num>
  <w:num w:numId="40">
    <w:abstractNumId w:val="25"/>
  </w:num>
  <w:num w:numId="41">
    <w:abstractNumId w:val="2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969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A6E"/>
    <w:rsid w:val="00000672"/>
    <w:rsid w:val="00001C15"/>
    <w:rsid w:val="00003802"/>
    <w:rsid w:val="00004289"/>
    <w:rsid w:val="00005131"/>
    <w:rsid w:val="0000664A"/>
    <w:rsid w:val="0000697D"/>
    <w:rsid w:val="000114C4"/>
    <w:rsid w:val="000141C7"/>
    <w:rsid w:val="00015F97"/>
    <w:rsid w:val="00016105"/>
    <w:rsid w:val="000177B8"/>
    <w:rsid w:val="0002000C"/>
    <w:rsid w:val="00021AB6"/>
    <w:rsid w:val="00032BF8"/>
    <w:rsid w:val="000351E0"/>
    <w:rsid w:val="000364B1"/>
    <w:rsid w:val="0004174F"/>
    <w:rsid w:val="000526E7"/>
    <w:rsid w:val="00053347"/>
    <w:rsid w:val="00061E32"/>
    <w:rsid w:val="00064A80"/>
    <w:rsid w:val="00072397"/>
    <w:rsid w:val="00073B49"/>
    <w:rsid w:val="00074C35"/>
    <w:rsid w:val="00074D8E"/>
    <w:rsid w:val="00075AA0"/>
    <w:rsid w:val="00076CE0"/>
    <w:rsid w:val="00081E1C"/>
    <w:rsid w:val="00084229"/>
    <w:rsid w:val="00084AE6"/>
    <w:rsid w:val="00084E50"/>
    <w:rsid w:val="0008590D"/>
    <w:rsid w:val="000860C0"/>
    <w:rsid w:val="000909A0"/>
    <w:rsid w:val="00091317"/>
    <w:rsid w:val="00092FC9"/>
    <w:rsid w:val="000A61CF"/>
    <w:rsid w:val="000B2692"/>
    <w:rsid w:val="000B4CA1"/>
    <w:rsid w:val="000B782C"/>
    <w:rsid w:val="000C01C9"/>
    <w:rsid w:val="000C0BD0"/>
    <w:rsid w:val="000C3A83"/>
    <w:rsid w:val="000D04D6"/>
    <w:rsid w:val="000D091B"/>
    <w:rsid w:val="000D0AAB"/>
    <w:rsid w:val="000D4238"/>
    <w:rsid w:val="000D5656"/>
    <w:rsid w:val="000E081C"/>
    <w:rsid w:val="000E14DD"/>
    <w:rsid w:val="000E271A"/>
    <w:rsid w:val="000E4903"/>
    <w:rsid w:val="000E578F"/>
    <w:rsid w:val="000E6FC4"/>
    <w:rsid w:val="000F03E3"/>
    <w:rsid w:val="000F3803"/>
    <w:rsid w:val="000F4187"/>
    <w:rsid w:val="00101EB7"/>
    <w:rsid w:val="0010498B"/>
    <w:rsid w:val="001056EA"/>
    <w:rsid w:val="00106FEC"/>
    <w:rsid w:val="001110DD"/>
    <w:rsid w:val="00111291"/>
    <w:rsid w:val="001129B2"/>
    <w:rsid w:val="001224F9"/>
    <w:rsid w:val="00122E84"/>
    <w:rsid w:val="00123399"/>
    <w:rsid w:val="001237A1"/>
    <w:rsid w:val="001242D3"/>
    <w:rsid w:val="001300E1"/>
    <w:rsid w:val="0013123B"/>
    <w:rsid w:val="00136BC7"/>
    <w:rsid w:val="00142F38"/>
    <w:rsid w:val="001431AC"/>
    <w:rsid w:val="00147B58"/>
    <w:rsid w:val="00147F36"/>
    <w:rsid w:val="00153CE1"/>
    <w:rsid w:val="00153F63"/>
    <w:rsid w:val="00156193"/>
    <w:rsid w:val="0015730D"/>
    <w:rsid w:val="00157AAB"/>
    <w:rsid w:val="00162607"/>
    <w:rsid w:val="00166590"/>
    <w:rsid w:val="001665A5"/>
    <w:rsid w:val="001668ED"/>
    <w:rsid w:val="0016723B"/>
    <w:rsid w:val="00171F72"/>
    <w:rsid w:val="0017547A"/>
    <w:rsid w:val="0017611E"/>
    <w:rsid w:val="00176610"/>
    <w:rsid w:val="00183701"/>
    <w:rsid w:val="00190003"/>
    <w:rsid w:val="001903BF"/>
    <w:rsid w:val="00192006"/>
    <w:rsid w:val="00192232"/>
    <w:rsid w:val="00192D4D"/>
    <w:rsid w:val="001A05AB"/>
    <w:rsid w:val="001A2966"/>
    <w:rsid w:val="001B085A"/>
    <w:rsid w:val="001B0EB3"/>
    <w:rsid w:val="001B6F57"/>
    <w:rsid w:val="001C42AE"/>
    <w:rsid w:val="001C47E7"/>
    <w:rsid w:val="001C7E4E"/>
    <w:rsid w:val="001D14F5"/>
    <w:rsid w:val="001D4460"/>
    <w:rsid w:val="001D5C0F"/>
    <w:rsid w:val="001E1C67"/>
    <w:rsid w:val="001E3A8C"/>
    <w:rsid w:val="001F499C"/>
    <w:rsid w:val="001F60E2"/>
    <w:rsid w:val="001F615B"/>
    <w:rsid w:val="00205C07"/>
    <w:rsid w:val="002201DA"/>
    <w:rsid w:val="0022578D"/>
    <w:rsid w:val="00226633"/>
    <w:rsid w:val="0023468E"/>
    <w:rsid w:val="00236EB0"/>
    <w:rsid w:val="00237920"/>
    <w:rsid w:val="00242BEC"/>
    <w:rsid w:val="002447F8"/>
    <w:rsid w:val="00245E6A"/>
    <w:rsid w:val="00253598"/>
    <w:rsid w:val="002554FD"/>
    <w:rsid w:val="00256D51"/>
    <w:rsid w:val="00261744"/>
    <w:rsid w:val="00261A46"/>
    <w:rsid w:val="00262582"/>
    <w:rsid w:val="0026538D"/>
    <w:rsid w:val="0026550C"/>
    <w:rsid w:val="002661FF"/>
    <w:rsid w:val="00270E3B"/>
    <w:rsid w:val="00274D0B"/>
    <w:rsid w:val="00276080"/>
    <w:rsid w:val="00276689"/>
    <w:rsid w:val="0027688C"/>
    <w:rsid w:val="00276BB0"/>
    <w:rsid w:val="00277859"/>
    <w:rsid w:val="002821BB"/>
    <w:rsid w:val="002865CF"/>
    <w:rsid w:val="00286A3F"/>
    <w:rsid w:val="00291D86"/>
    <w:rsid w:val="00292FA3"/>
    <w:rsid w:val="00297BBC"/>
    <w:rsid w:val="00297D40"/>
    <w:rsid w:val="002A167C"/>
    <w:rsid w:val="002A2550"/>
    <w:rsid w:val="002A3D35"/>
    <w:rsid w:val="002A4957"/>
    <w:rsid w:val="002A6451"/>
    <w:rsid w:val="002B1B22"/>
    <w:rsid w:val="002B3A2D"/>
    <w:rsid w:val="002B47DE"/>
    <w:rsid w:val="002B56B6"/>
    <w:rsid w:val="002C2F8E"/>
    <w:rsid w:val="002C3EDA"/>
    <w:rsid w:val="002C71AF"/>
    <w:rsid w:val="002D334F"/>
    <w:rsid w:val="002D5255"/>
    <w:rsid w:val="002D7388"/>
    <w:rsid w:val="002E3903"/>
    <w:rsid w:val="002E4F33"/>
    <w:rsid w:val="002E7EF0"/>
    <w:rsid w:val="002F0D5F"/>
    <w:rsid w:val="002F73B4"/>
    <w:rsid w:val="002F79C7"/>
    <w:rsid w:val="0030214D"/>
    <w:rsid w:val="00302FBB"/>
    <w:rsid w:val="00303CD0"/>
    <w:rsid w:val="00304A05"/>
    <w:rsid w:val="003066A6"/>
    <w:rsid w:val="003066F2"/>
    <w:rsid w:val="003072AB"/>
    <w:rsid w:val="0031366B"/>
    <w:rsid w:val="00313EE5"/>
    <w:rsid w:val="00314E3C"/>
    <w:rsid w:val="00314EF2"/>
    <w:rsid w:val="00315275"/>
    <w:rsid w:val="00317580"/>
    <w:rsid w:val="00327B01"/>
    <w:rsid w:val="003309D9"/>
    <w:rsid w:val="00334168"/>
    <w:rsid w:val="00334F5E"/>
    <w:rsid w:val="00336CB0"/>
    <w:rsid w:val="003408B7"/>
    <w:rsid w:val="0034163D"/>
    <w:rsid w:val="00341836"/>
    <w:rsid w:val="003440DF"/>
    <w:rsid w:val="003475D1"/>
    <w:rsid w:val="003512B9"/>
    <w:rsid w:val="003514B6"/>
    <w:rsid w:val="0035575C"/>
    <w:rsid w:val="0035609F"/>
    <w:rsid w:val="003572FD"/>
    <w:rsid w:val="00360781"/>
    <w:rsid w:val="00361300"/>
    <w:rsid w:val="003619B5"/>
    <w:rsid w:val="00371052"/>
    <w:rsid w:val="0037551B"/>
    <w:rsid w:val="003803FA"/>
    <w:rsid w:val="00382E3B"/>
    <w:rsid w:val="003841F4"/>
    <w:rsid w:val="003845B4"/>
    <w:rsid w:val="00385550"/>
    <w:rsid w:val="0038645B"/>
    <w:rsid w:val="00392FEB"/>
    <w:rsid w:val="003A09B9"/>
    <w:rsid w:val="003A0BF1"/>
    <w:rsid w:val="003A234F"/>
    <w:rsid w:val="003A2AC0"/>
    <w:rsid w:val="003A2D8D"/>
    <w:rsid w:val="003A3775"/>
    <w:rsid w:val="003B1583"/>
    <w:rsid w:val="003B19BB"/>
    <w:rsid w:val="003B1AED"/>
    <w:rsid w:val="003B468B"/>
    <w:rsid w:val="003B541C"/>
    <w:rsid w:val="003B5510"/>
    <w:rsid w:val="003C4C3D"/>
    <w:rsid w:val="003C63BB"/>
    <w:rsid w:val="003C76AE"/>
    <w:rsid w:val="003D28C9"/>
    <w:rsid w:val="003D306D"/>
    <w:rsid w:val="003D3DD0"/>
    <w:rsid w:val="003D519D"/>
    <w:rsid w:val="003D6AF4"/>
    <w:rsid w:val="003E3571"/>
    <w:rsid w:val="003E359A"/>
    <w:rsid w:val="003E395C"/>
    <w:rsid w:val="003E7CFF"/>
    <w:rsid w:val="003F1B88"/>
    <w:rsid w:val="003F27EA"/>
    <w:rsid w:val="003F2E00"/>
    <w:rsid w:val="003F4B5C"/>
    <w:rsid w:val="003F5802"/>
    <w:rsid w:val="003F7E67"/>
    <w:rsid w:val="004010B8"/>
    <w:rsid w:val="00402CCD"/>
    <w:rsid w:val="004034EF"/>
    <w:rsid w:val="00407B70"/>
    <w:rsid w:val="0041652A"/>
    <w:rsid w:val="0042382B"/>
    <w:rsid w:val="0042706F"/>
    <w:rsid w:val="004303AF"/>
    <w:rsid w:val="004309BF"/>
    <w:rsid w:val="004312F9"/>
    <w:rsid w:val="00440D39"/>
    <w:rsid w:val="004424C0"/>
    <w:rsid w:val="00443CC3"/>
    <w:rsid w:val="00445809"/>
    <w:rsid w:val="004512F0"/>
    <w:rsid w:val="00454983"/>
    <w:rsid w:val="00455A30"/>
    <w:rsid w:val="00457C9E"/>
    <w:rsid w:val="0046013E"/>
    <w:rsid w:val="004607DE"/>
    <w:rsid w:val="004635FE"/>
    <w:rsid w:val="00463854"/>
    <w:rsid w:val="00467A6F"/>
    <w:rsid w:val="00474CC7"/>
    <w:rsid w:val="00481192"/>
    <w:rsid w:val="004814C0"/>
    <w:rsid w:val="00482471"/>
    <w:rsid w:val="00483905"/>
    <w:rsid w:val="004842EB"/>
    <w:rsid w:val="0048458E"/>
    <w:rsid w:val="00485D22"/>
    <w:rsid w:val="00491167"/>
    <w:rsid w:val="00492605"/>
    <w:rsid w:val="00492C09"/>
    <w:rsid w:val="00493692"/>
    <w:rsid w:val="00493715"/>
    <w:rsid w:val="00495F51"/>
    <w:rsid w:val="0049695D"/>
    <w:rsid w:val="004A1F0A"/>
    <w:rsid w:val="004A2A23"/>
    <w:rsid w:val="004A4148"/>
    <w:rsid w:val="004A7A35"/>
    <w:rsid w:val="004B01E2"/>
    <w:rsid w:val="004B26C9"/>
    <w:rsid w:val="004B7541"/>
    <w:rsid w:val="004B793A"/>
    <w:rsid w:val="004C4D95"/>
    <w:rsid w:val="004D4072"/>
    <w:rsid w:val="004D607C"/>
    <w:rsid w:val="004D7A4B"/>
    <w:rsid w:val="004E0B63"/>
    <w:rsid w:val="004E1BCC"/>
    <w:rsid w:val="004E209E"/>
    <w:rsid w:val="004F26D0"/>
    <w:rsid w:val="004F2DD8"/>
    <w:rsid w:val="004F32D9"/>
    <w:rsid w:val="004F3B55"/>
    <w:rsid w:val="004F501F"/>
    <w:rsid w:val="00506DEB"/>
    <w:rsid w:val="00510D89"/>
    <w:rsid w:val="00512F4E"/>
    <w:rsid w:val="005158C6"/>
    <w:rsid w:val="00520883"/>
    <w:rsid w:val="00520B9F"/>
    <w:rsid w:val="00521D5A"/>
    <w:rsid w:val="005262C6"/>
    <w:rsid w:val="00527258"/>
    <w:rsid w:val="00527A9C"/>
    <w:rsid w:val="00531543"/>
    <w:rsid w:val="005343C0"/>
    <w:rsid w:val="00534729"/>
    <w:rsid w:val="00537786"/>
    <w:rsid w:val="00537CF6"/>
    <w:rsid w:val="00537EE9"/>
    <w:rsid w:val="005435CE"/>
    <w:rsid w:val="00545FEE"/>
    <w:rsid w:val="0054772A"/>
    <w:rsid w:val="005529C9"/>
    <w:rsid w:val="0055444B"/>
    <w:rsid w:val="00557A45"/>
    <w:rsid w:val="00560B61"/>
    <w:rsid w:val="0056443A"/>
    <w:rsid w:val="005647D6"/>
    <w:rsid w:val="00565E88"/>
    <w:rsid w:val="00567316"/>
    <w:rsid w:val="00567E43"/>
    <w:rsid w:val="005709AA"/>
    <w:rsid w:val="005711A8"/>
    <w:rsid w:val="00572D33"/>
    <w:rsid w:val="005739C7"/>
    <w:rsid w:val="00575E1F"/>
    <w:rsid w:val="00576780"/>
    <w:rsid w:val="00580870"/>
    <w:rsid w:val="00586348"/>
    <w:rsid w:val="00586B35"/>
    <w:rsid w:val="005875A1"/>
    <w:rsid w:val="00587C4B"/>
    <w:rsid w:val="00590C4B"/>
    <w:rsid w:val="005935FD"/>
    <w:rsid w:val="0059431E"/>
    <w:rsid w:val="00594E90"/>
    <w:rsid w:val="0059537E"/>
    <w:rsid w:val="00595D7D"/>
    <w:rsid w:val="00597A56"/>
    <w:rsid w:val="005A2F71"/>
    <w:rsid w:val="005B2879"/>
    <w:rsid w:val="005B4905"/>
    <w:rsid w:val="005B67A8"/>
    <w:rsid w:val="005B6D34"/>
    <w:rsid w:val="005B781D"/>
    <w:rsid w:val="005C3AA5"/>
    <w:rsid w:val="005C5928"/>
    <w:rsid w:val="005C7076"/>
    <w:rsid w:val="005C77D8"/>
    <w:rsid w:val="005D3990"/>
    <w:rsid w:val="005D4CF8"/>
    <w:rsid w:val="005D6B19"/>
    <w:rsid w:val="005D76E2"/>
    <w:rsid w:val="005E1158"/>
    <w:rsid w:val="005E14AF"/>
    <w:rsid w:val="005E22FE"/>
    <w:rsid w:val="005E2682"/>
    <w:rsid w:val="005E306E"/>
    <w:rsid w:val="005E39E3"/>
    <w:rsid w:val="005E3AF0"/>
    <w:rsid w:val="005E4171"/>
    <w:rsid w:val="005E57C1"/>
    <w:rsid w:val="005E66D9"/>
    <w:rsid w:val="005E6928"/>
    <w:rsid w:val="005F179F"/>
    <w:rsid w:val="005F3ECA"/>
    <w:rsid w:val="00600F22"/>
    <w:rsid w:val="00601529"/>
    <w:rsid w:val="00601DC1"/>
    <w:rsid w:val="00603844"/>
    <w:rsid w:val="00603CA8"/>
    <w:rsid w:val="00604D05"/>
    <w:rsid w:val="00606C89"/>
    <w:rsid w:val="0061296D"/>
    <w:rsid w:val="00622627"/>
    <w:rsid w:val="00632B08"/>
    <w:rsid w:val="00633B74"/>
    <w:rsid w:val="0063585F"/>
    <w:rsid w:val="0063648E"/>
    <w:rsid w:val="006447AD"/>
    <w:rsid w:val="006471CE"/>
    <w:rsid w:val="006554E2"/>
    <w:rsid w:val="00656EEE"/>
    <w:rsid w:val="00662060"/>
    <w:rsid w:val="0066472E"/>
    <w:rsid w:val="00665426"/>
    <w:rsid w:val="006667C0"/>
    <w:rsid w:val="00666AC8"/>
    <w:rsid w:val="00666CFD"/>
    <w:rsid w:val="006716A3"/>
    <w:rsid w:val="00674F30"/>
    <w:rsid w:val="00676C80"/>
    <w:rsid w:val="00680596"/>
    <w:rsid w:val="00684392"/>
    <w:rsid w:val="00687D44"/>
    <w:rsid w:val="00690C5C"/>
    <w:rsid w:val="00694989"/>
    <w:rsid w:val="0069509B"/>
    <w:rsid w:val="00695BD0"/>
    <w:rsid w:val="00695D8E"/>
    <w:rsid w:val="006A4ACC"/>
    <w:rsid w:val="006A4FAE"/>
    <w:rsid w:val="006A78B5"/>
    <w:rsid w:val="006B2EC0"/>
    <w:rsid w:val="006C4A4E"/>
    <w:rsid w:val="006D264A"/>
    <w:rsid w:val="006D3F4D"/>
    <w:rsid w:val="006D44E2"/>
    <w:rsid w:val="006E1A81"/>
    <w:rsid w:val="006E1F60"/>
    <w:rsid w:val="006E1F62"/>
    <w:rsid w:val="006E20CD"/>
    <w:rsid w:val="006E2D11"/>
    <w:rsid w:val="006E6DD7"/>
    <w:rsid w:val="006F10CE"/>
    <w:rsid w:val="006F31AD"/>
    <w:rsid w:val="006F5DF9"/>
    <w:rsid w:val="00704E78"/>
    <w:rsid w:val="00705D91"/>
    <w:rsid w:val="00706293"/>
    <w:rsid w:val="007065B3"/>
    <w:rsid w:val="00707B06"/>
    <w:rsid w:val="00713468"/>
    <w:rsid w:val="0071347C"/>
    <w:rsid w:val="00713AD4"/>
    <w:rsid w:val="00713E15"/>
    <w:rsid w:val="007173C2"/>
    <w:rsid w:val="00721514"/>
    <w:rsid w:val="00722284"/>
    <w:rsid w:val="00726B4B"/>
    <w:rsid w:val="00730818"/>
    <w:rsid w:val="007316EC"/>
    <w:rsid w:val="00731ADF"/>
    <w:rsid w:val="00732DA9"/>
    <w:rsid w:val="0073451C"/>
    <w:rsid w:val="007372B0"/>
    <w:rsid w:val="00743693"/>
    <w:rsid w:val="007509B6"/>
    <w:rsid w:val="0075306A"/>
    <w:rsid w:val="0075576D"/>
    <w:rsid w:val="00755C2A"/>
    <w:rsid w:val="007567E4"/>
    <w:rsid w:val="00760844"/>
    <w:rsid w:val="007609AF"/>
    <w:rsid w:val="007623AA"/>
    <w:rsid w:val="00763442"/>
    <w:rsid w:val="00771699"/>
    <w:rsid w:val="00772D39"/>
    <w:rsid w:val="00781131"/>
    <w:rsid w:val="00784677"/>
    <w:rsid w:val="007936E7"/>
    <w:rsid w:val="00794963"/>
    <w:rsid w:val="00795523"/>
    <w:rsid w:val="007957BC"/>
    <w:rsid w:val="00797EC9"/>
    <w:rsid w:val="007A0066"/>
    <w:rsid w:val="007A1293"/>
    <w:rsid w:val="007A14F2"/>
    <w:rsid w:val="007A1E3E"/>
    <w:rsid w:val="007A555A"/>
    <w:rsid w:val="007A63DA"/>
    <w:rsid w:val="007A7D1E"/>
    <w:rsid w:val="007B1FB4"/>
    <w:rsid w:val="007B25C3"/>
    <w:rsid w:val="007B286D"/>
    <w:rsid w:val="007B7A81"/>
    <w:rsid w:val="007C3F13"/>
    <w:rsid w:val="007C61B4"/>
    <w:rsid w:val="007D2C1D"/>
    <w:rsid w:val="007D5FBD"/>
    <w:rsid w:val="007E6660"/>
    <w:rsid w:val="007E7685"/>
    <w:rsid w:val="007F48F6"/>
    <w:rsid w:val="007F63FE"/>
    <w:rsid w:val="007F6E3C"/>
    <w:rsid w:val="007F71BB"/>
    <w:rsid w:val="00800871"/>
    <w:rsid w:val="00801067"/>
    <w:rsid w:val="008026CF"/>
    <w:rsid w:val="008042FC"/>
    <w:rsid w:val="008122CC"/>
    <w:rsid w:val="0081231C"/>
    <w:rsid w:val="00823F32"/>
    <w:rsid w:val="00824A89"/>
    <w:rsid w:val="00825C83"/>
    <w:rsid w:val="00826557"/>
    <w:rsid w:val="00826BA0"/>
    <w:rsid w:val="0083015E"/>
    <w:rsid w:val="008318BD"/>
    <w:rsid w:val="00831A2A"/>
    <w:rsid w:val="00832E15"/>
    <w:rsid w:val="00834A4C"/>
    <w:rsid w:val="00835FCA"/>
    <w:rsid w:val="008368C1"/>
    <w:rsid w:val="0083752B"/>
    <w:rsid w:val="00837A54"/>
    <w:rsid w:val="00837FF5"/>
    <w:rsid w:val="00841E92"/>
    <w:rsid w:val="00843AC4"/>
    <w:rsid w:val="00844281"/>
    <w:rsid w:val="00844D44"/>
    <w:rsid w:val="00850BD8"/>
    <w:rsid w:val="00851FCA"/>
    <w:rsid w:val="00853D23"/>
    <w:rsid w:val="00854C3D"/>
    <w:rsid w:val="00856477"/>
    <w:rsid w:val="00860626"/>
    <w:rsid w:val="0086107A"/>
    <w:rsid w:val="00861CEF"/>
    <w:rsid w:val="00862377"/>
    <w:rsid w:val="00863001"/>
    <w:rsid w:val="00863A25"/>
    <w:rsid w:val="008656D2"/>
    <w:rsid w:val="00866BB9"/>
    <w:rsid w:val="00870AC3"/>
    <w:rsid w:val="008717A5"/>
    <w:rsid w:val="0087215E"/>
    <w:rsid w:val="00873BA4"/>
    <w:rsid w:val="00876610"/>
    <w:rsid w:val="00877053"/>
    <w:rsid w:val="0088006C"/>
    <w:rsid w:val="008844B9"/>
    <w:rsid w:val="008848A1"/>
    <w:rsid w:val="008910B7"/>
    <w:rsid w:val="0089147F"/>
    <w:rsid w:val="0089166E"/>
    <w:rsid w:val="00891E09"/>
    <w:rsid w:val="008954AA"/>
    <w:rsid w:val="00897A07"/>
    <w:rsid w:val="008A203C"/>
    <w:rsid w:val="008A55CD"/>
    <w:rsid w:val="008A7EAF"/>
    <w:rsid w:val="008B2291"/>
    <w:rsid w:val="008B673A"/>
    <w:rsid w:val="008B67AA"/>
    <w:rsid w:val="008C4E5E"/>
    <w:rsid w:val="008C55F9"/>
    <w:rsid w:val="008C5C91"/>
    <w:rsid w:val="008D2A33"/>
    <w:rsid w:val="008D540C"/>
    <w:rsid w:val="008D69B5"/>
    <w:rsid w:val="008E0D09"/>
    <w:rsid w:val="008E1112"/>
    <w:rsid w:val="008E1E13"/>
    <w:rsid w:val="008F250A"/>
    <w:rsid w:val="0090456B"/>
    <w:rsid w:val="00907925"/>
    <w:rsid w:val="009105CD"/>
    <w:rsid w:val="00910B94"/>
    <w:rsid w:val="00911521"/>
    <w:rsid w:val="0091210E"/>
    <w:rsid w:val="0091372F"/>
    <w:rsid w:val="0091467D"/>
    <w:rsid w:val="00915E25"/>
    <w:rsid w:val="0091665A"/>
    <w:rsid w:val="0091666C"/>
    <w:rsid w:val="00917F92"/>
    <w:rsid w:val="0092119B"/>
    <w:rsid w:val="00924243"/>
    <w:rsid w:val="00931738"/>
    <w:rsid w:val="00932E61"/>
    <w:rsid w:val="0093459E"/>
    <w:rsid w:val="00934F37"/>
    <w:rsid w:val="009351E2"/>
    <w:rsid w:val="00936F53"/>
    <w:rsid w:val="00940A6E"/>
    <w:rsid w:val="00941150"/>
    <w:rsid w:val="00942F38"/>
    <w:rsid w:val="00946273"/>
    <w:rsid w:val="00946739"/>
    <w:rsid w:val="00947181"/>
    <w:rsid w:val="0095077D"/>
    <w:rsid w:val="00951F64"/>
    <w:rsid w:val="009523F5"/>
    <w:rsid w:val="00957F13"/>
    <w:rsid w:val="009603C7"/>
    <w:rsid w:val="00961D8F"/>
    <w:rsid w:val="00963CFA"/>
    <w:rsid w:val="009661EF"/>
    <w:rsid w:val="00966708"/>
    <w:rsid w:val="009669D3"/>
    <w:rsid w:val="00967436"/>
    <w:rsid w:val="0097275E"/>
    <w:rsid w:val="00973902"/>
    <w:rsid w:val="0097470B"/>
    <w:rsid w:val="009749D3"/>
    <w:rsid w:val="009752E2"/>
    <w:rsid w:val="009802EE"/>
    <w:rsid w:val="00982107"/>
    <w:rsid w:val="0098605C"/>
    <w:rsid w:val="00986093"/>
    <w:rsid w:val="00986287"/>
    <w:rsid w:val="00987103"/>
    <w:rsid w:val="009918D1"/>
    <w:rsid w:val="009928D4"/>
    <w:rsid w:val="00992AFF"/>
    <w:rsid w:val="009977B3"/>
    <w:rsid w:val="009A0642"/>
    <w:rsid w:val="009A3434"/>
    <w:rsid w:val="009A565E"/>
    <w:rsid w:val="009B1C70"/>
    <w:rsid w:val="009B2126"/>
    <w:rsid w:val="009B263D"/>
    <w:rsid w:val="009B5949"/>
    <w:rsid w:val="009B7293"/>
    <w:rsid w:val="009C2CDD"/>
    <w:rsid w:val="009C34CA"/>
    <w:rsid w:val="009C74C0"/>
    <w:rsid w:val="009C7958"/>
    <w:rsid w:val="009D0D02"/>
    <w:rsid w:val="009D3BC5"/>
    <w:rsid w:val="009D595A"/>
    <w:rsid w:val="009D75ED"/>
    <w:rsid w:val="009E112B"/>
    <w:rsid w:val="009E32A1"/>
    <w:rsid w:val="009E5D9F"/>
    <w:rsid w:val="009E67FC"/>
    <w:rsid w:val="009F0DA6"/>
    <w:rsid w:val="00A01803"/>
    <w:rsid w:val="00A01F50"/>
    <w:rsid w:val="00A10572"/>
    <w:rsid w:val="00A119DF"/>
    <w:rsid w:val="00A11A36"/>
    <w:rsid w:val="00A12368"/>
    <w:rsid w:val="00A124B3"/>
    <w:rsid w:val="00A16568"/>
    <w:rsid w:val="00A17BEE"/>
    <w:rsid w:val="00A20C72"/>
    <w:rsid w:val="00A21FCB"/>
    <w:rsid w:val="00A3220A"/>
    <w:rsid w:val="00A360A4"/>
    <w:rsid w:val="00A435C0"/>
    <w:rsid w:val="00A51049"/>
    <w:rsid w:val="00A525B3"/>
    <w:rsid w:val="00A572EA"/>
    <w:rsid w:val="00A60196"/>
    <w:rsid w:val="00A61A1F"/>
    <w:rsid w:val="00A62D5A"/>
    <w:rsid w:val="00A63C6D"/>
    <w:rsid w:val="00A64F02"/>
    <w:rsid w:val="00A67874"/>
    <w:rsid w:val="00A67A7C"/>
    <w:rsid w:val="00A75C63"/>
    <w:rsid w:val="00A771EE"/>
    <w:rsid w:val="00A814B0"/>
    <w:rsid w:val="00A860CB"/>
    <w:rsid w:val="00A87BD0"/>
    <w:rsid w:val="00A91122"/>
    <w:rsid w:val="00A94FDB"/>
    <w:rsid w:val="00A96CF3"/>
    <w:rsid w:val="00A97930"/>
    <w:rsid w:val="00A97E1C"/>
    <w:rsid w:val="00AA0653"/>
    <w:rsid w:val="00AA22C6"/>
    <w:rsid w:val="00AA2DC1"/>
    <w:rsid w:val="00AA3B97"/>
    <w:rsid w:val="00AA6D66"/>
    <w:rsid w:val="00AB25BE"/>
    <w:rsid w:val="00AB3ADD"/>
    <w:rsid w:val="00AB6E53"/>
    <w:rsid w:val="00AC047C"/>
    <w:rsid w:val="00AC1F00"/>
    <w:rsid w:val="00AC2BC0"/>
    <w:rsid w:val="00AC3A8A"/>
    <w:rsid w:val="00AC4936"/>
    <w:rsid w:val="00AC4F64"/>
    <w:rsid w:val="00AC74EA"/>
    <w:rsid w:val="00AC7F63"/>
    <w:rsid w:val="00AD6082"/>
    <w:rsid w:val="00AD6CB2"/>
    <w:rsid w:val="00AE0473"/>
    <w:rsid w:val="00AE0565"/>
    <w:rsid w:val="00AE0F1A"/>
    <w:rsid w:val="00AE196E"/>
    <w:rsid w:val="00AF76DE"/>
    <w:rsid w:val="00B04795"/>
    <w:rsid w:val="00B127FA"/>
    <w:rsid w:val="00B161F6"/>
    <w:rsid w:val="00B226A5"/>
    <w:rsid w:val="00B24DB5"/>
    <w:rsid w:val="00B27077"/>
    <w:rsid w:val="00B279F3"/>
    <w:rsid w:val="00B31542"/>
    <w:rsid w:val="00B31F27"/>
    <w:rsid w:val="00B338D6"/>
    <w:rsid w:val="00B355F6"/>
    <w:rsid w:val="00B40AA9"/>
    <w:rsid w:val="00B414A3"/>
    <w:rsid w:val="00B41E16"/>
    <w:rsid w:val="00B41E65"/>
    <w:rsid w:val="00B43951"/>
    <w:rsid w:val="00B453E5"/>
    <w:rsid w:val="00B506C3"/>
    <w:rsid w:val="00B617F6"/>
    <w:rsid w:val="00B64DA0"/>
    <w:rsid w:val="00B65618"/>
    <w:rsid w:val="00B660EB"/>
    <w:rsid w:val="00B66EEC"/>
    <w:rsid w:val="00B6747A"/>
    <w:rsid w:val="00B70FB5"/>
    <w:rsid w:val="00B712C2"/>
    <w:rsid w:val="00B73C4E"/>
    <w:rsid w:val="00B748E2"/>
    <w:rsid w:val="00B82731"/>
    <w:rsid w:val="00B84015"/>
    <w:rsid w:val="00B85D22"/>
    <w:rsid w:val="00B86CEE"/>
    <w:rsid w:val="00B91637"/>
    <w:rsid w:val="00B92D2B"/>
    <w:rsid w:val="00BA086E"/>
    <w:rsid w:val="00BA2E32"/>
    <w:rsid w:val="00BA462E"/>
    <w:rsid w:val="00BA4662"/>
    <w:rsid w:val="00BA5884"/>
    <w:rsid w:val="00BB215E"/>
    <w:rsid w:val="00BB4997"/>
    <w:rsid w:val="00BB5863"/>
    <w:rsid w:val="00BB6D99"/>
    <w:rsid w:val="00BC420D"/>
    <w:rsid w:val="00BC52EF"/>
    <w:rsid w:val="00BC6DD1"/>
    <w:rsid w:val="00BD0FB1"/>
    <w:rsid w:val="00BD17BE"/>
    <w:rsid w:val="00BD2B26"/>
    <w:rsid w:val="00BD319F"/>
    <w:rsid w:val="00BD321C"/>
    <w:rsid w:val="00BD4A59"/>
    <w:rsid w:val="00BD5239"/>
    <w:rsid w:val="00BD536A"/>
    <w:rsid w:val="00BD59EE"/>
    <w:rsid w:val="00BD63FC"/>
    <w:rsid w:val="00BE01B3"/>
    <w:rsid w:val="00BE0FFD"/>
    <w:rsid w:val="00BE154B"/>
    <w:rsid w:val="00BE66F7"/>
    <w:rsid w:val="00BF0CD4"/>
    <w:rsid w:val="00BF220C"/>
    <w:rsid w:val="00BF604B"/>
    <w:rsid w:val="00BF6158"/>
    <w:rsid w:val="00BF69BB"/>
    <w:rsid w:val="00BF7CF8"/>
    <w:rsid w:val="00C011EB"/>
    <w:rsid w:val="00C062AF"/>
    <w:rsid w:val="00C12212"/>
    <w:rsid w:val="00C1415E"/>
    <w:rsid w:val="00C15F4B"/>
    <w:rsid w:val="00C17984"/>
    <w:rsid w:val="00C24148"/>
    <w:rsid w:val="00C3228A"/>
    <w:rsid w:val="00C32845"/>
    <w:rsid w:val="00C353F9"/>
    <w:rsid w:val="00C3603D"/>
    <w:rsid w:val="00C3678C"/>
    <w:rsid w:val="00C41005"/>
    <w:rsid w:val="00C422C8"/>
    <w:rsid w:val="00C4313A"/>
    <w:rsid w:val="00C4327D"/>
    <w:rsid w:val="00C45A93"/>
    <w:rsid w:val="00C53CB8"/>
    <w:rsid w:val="00C55723"/>
    <w:rsid w:val="00C55738"/>
    <w:rsid w:val="00C60D48"/>
    <w:rsid w:val="00C61F80"/>
    <w:rsid w:val="00C64666"/>
    <w:rsid w:val="00C70445"/>
    <w:rsid w:val="00C71867"/>
    <w:rsid w:val="00C735DC"/>
    <w:rsid w:val="00C74B7F"/>
    <w:rsid w:val="00C7637F"/>
    <w:rsid w:val="00C82A4D"/>
    <w:rsid w:val="00C8410B"/>
    <w:rsid w:val="00C90A22"/>
    <w:rsid w:val="00C9343E"/>
    <w:rsid w:val="00CA1019"/>
    <w:rsid w:val="00CA232B"/>
    <w:rsid w:val="00CA3736"/>
    <w:rsid w:val="00CB12D5"/>
    <w:rsid w:val="00CB1629"/>
    <w:rsid w:val="00CB24F1"/>
    <w:rsid w:val="00CB677D"/>
    <w:rsid w:val="00CB705B"/>
    <w:rsid w:val="00CC0CCC"/>
    <w:rsid w:val="00CC12A5"/>
    <w:rsid w:val="00CC1C02"/>
    <w:rsid w:val="00CC31A9"/>
    <w:rsid w:val="00CC3442"/>
    <w:rsid w:val="00CC37FB"/>
    <w:rsid w:val="00CD2686"/>
    <w:rsid w:val="00CD277A"/>
    <w:rsid w:val="00CD45EE"/>
    <w:rsid w:val="00CD5C78"/>
    <w:rsid w:val="00CD5F28"/>
    <w:rsid w:val="00CD70F5"/>
    <w:rsid w:val="00CE18F9"/>
    <w:rsid w:val="00CE23BF"/>
    <w:rsid w:val="00CE6C2D"/>
    <w:rsid w:val="00CE73D7"/>
    <w:rsid w:val="00CF09A7"/>
    <w:rsid w:val="00CF1412"/>
    <w:rsid w:val="00CF36F8"/>
    <w:rsid w:val="00D03BCF"/>
    <w:rsid w:val="00D13928"/>
    <w:rsid w:val="00D15C9E"/>
    <w:rsid w:val="00D17051"/>
    <w:rsid w:val="00D25553"/>
    <w:rsid w:val="00D336B9"/>
    <w:rsid w:val="00D436A6"/>
    <w:rsid w:val="00D446A0"/>
    <w:rsid w:val="00D4553D"/>
    <w:rsid w:val="00D52E1F"/>
    <w:rsid w:val="00D538C4"/>
    <w:rsid w:val="00D54B99"/>
    <w:rsid w:val="00D54CED"/>
    <w:rsid w:val="00D62795"/>
    <w:rsid w:val="00D649E9"/>
    <w:rsid w:val="00D67462"/>
    <w:rsid w:val="00D70D99"/>
    <w:rsid w:val="00D7192B"/>
    <w:rsid w:val="00D73806"/>
    <w:rsid w:val="00D74363"/>
    <w:rsid w:val="00D82BE8"/>
    <w:rsid w:val="00D83AE0"/>
    <w:rsid w:val="00D87A8A"/>
    <w:rsid w:val="00D91B90"/>
    <w:rsid w:val="00D9545A"/>
    <w:rsid w:val="00DA12A4"/>
    <w:rsid w:val="00DA3202"/>
    <w:rsid w:val="00DA3BD3"/>
    <w:rsid w:val="00DA4731"/>
    <w:rsid w:val="00DB1B3C"/>
    <w:rsid w:val="00DB2319"/>
    <w:rsid w:val="00DB6A75"/>
    <w:rsid w:val="00DB6F57"/>
    <w:rsid w:val="00DB7796"/>
    <w:rsid w:val="00DC0ED0"/>
    <w:rsid w:val="00DC2D06"/>
    <w:rsid w:val="00DC4581"/>
    <w:rsid w:val="00DD16AE"/>
    <w:rsid w:val="00DD2911"/>
    <w:rsid w:val="00DD294A"/>
    <w:rsid w:val="00DD3615"/>
    <w:rsid w:val="00DD3704"/>
    <w:rsid w:val="00DD3759"/>
    <w:rsid w:val="00DD5116"/>
    <w:rsid w:val="00DD59CD"/>
    <w:rsid w:val="00DD6260"/>
    <w:rsid w:val="00DE35F2"/>
    <w:rsid w:val="00DE3BAD"/>
    <w:rsid w:val="00DF1985"/>
    <w:rsid w:val="00DF1B54"/>
    <w:rsid w:val="00DF2E60"/>
    <w:rsid w:val="00DF43F8"/>
    <w:rsid w:val="00DF5205"/>
    <w:rsid w:val="00E002B5"/>
    <w:rsid w:val="00E11275"/>
    <w:rsid w:val="00E1362A"/>
    <w:rsid w:val="00E13BB7"/>
    <w:rsid w:val="00E15E9D"/>
    <w:rsid w:val="00E16E44"/>
    <w:rsid w:val="00E267B0"/>
    <w:rsid w:val="00E272C2"/>
    <w:rsid w:val="00E27B7E"/>
    <w:rsid w:val="00E31E1F"/>
    <w:rsid w:val="00E3709E"/>
    <w:rsid w:val="00E41827"/>
    <w:rsid w:val="00E43096"/>
    <w:rsid w:val="00E50F84"/>
    <w:rsid w:val="00E558F3"/>
    <w:rsid w:val="00E612A4"/>
    <w:rsid w:val="00E61344"/>
    <w:rsid w:val="00E6191D"/>
    <w:rsid w:val="00E72C3F"/>
    <w:rsid w:val="00E73BCF"/>
    <w:rsid w:val="00E77077"/>
    <w:rsid w:val="00E81420"/>
    <w:rsid w:val="00E81686"/>
    <w:rsid w:val="00E82EF8"/>
    <w:rsid w:val="00E83F92"/>
    <w:rsid w:val="00E846A9"/>
    <w:rsid w:val="00E85D32"/>
    <w:rsid w:val="00E87AB7"/>
    <w:rsid w:val="00E9202F"/>
    <w:rsid w:val="00E940F1"/>
    <w:rsid w:val="00E97459"/>
    <w:rsid w:val="00EB1301"/>
    <w:rsid w:val="00EB1AAA"/>
    <w:rsid w:val="00EB547B"/>
    <w:rsid w:val="00EB5D7D"/>
    <w:rsid w:val="00EC1D89"/>
    <w:rsid w:val="00EC20AE"/>
    <w:rsid w:val="00EC4CFD"/>
    <w:rsid w:val="00EC5A03"/>
    <w:rsid w:val="00EC5C28"/>
    <w:rsid w:val="00ED08CF"/>
    <w:rsid w:val="00ED0BB8"/>
    <w:rsid w:val="00ED5CE0"/>
    <w:rsid w:val="00ED6876"/>
    <w:rsid w:val="00EE0D37"/>
    <w:rsid w:val="00EE2490"/>
    <w:rsid w:val="00EE2E12"/>
    <w:rsid w:val="00EF0012"/>
    <w:rsid w:val="00EF4A20"/>
    <w:rsid w:val="00EF7036"/>
    <w:rsid w:val="00F0538A"/>
    <w:rsid w:val="00F06271"/>
    <w:rsid w:val="00F0697D"/>
    <w:rsid w:val="00F10C2A"/>
    <w:rsid w:val="00F124F5"/>
    <w:rsid w:val="00F15BE9"/>
    <w:rsid w:val="00F203CF"/>
    <w:rsid w:val="00F227ED"/>
    <w:rsid w:val="00F305E2"/>
    <w:rsid w:val="00F322B3"/>
    <w:rsid w:val="00F32659"/>
    <w:rsid w:val="00F328A7"/>
    <w:rsid w:val="00F32C3C"/>
    <w:rsid w:val="00F32EFB"/>
    <w:rsid w:val="00F35510"/>
    <w:rsid w:val="00F366AC"/>
    <w:rsid w:val="00F37121"/>
    <w:rsid w:val="00F379B2"/>
    <w:rsid w:val="00F4099E"/>
    <w:rsid w:val="00F421C7"/>
    <w:rsid w:val="00F42C92"/>
    <w:rsid w:val="00F50C85"/>
    <w:rsid w:val="00F514C9"/>
    <w:rsid w:val="00F5472D"/>
    <w:rsid w:val="00F5604B"/>
    <w:rsid w:val="00F61B44"/>
    <w:rsid w:val="00F67529"/>
    <w:rsid w:val="00F67543"/>
    <w:rsid w:val="00F711CE"/>
    <w:rsid w:val="00F7345D"/>
    <w:rsid w:val="00F752AA"/>
    <w:rsid w:val="00F76876"/>
    <w:rsid w:val="00F80259"/>
    <w:rsid w:val="00F861C8"/>
    <w:rsid w:val="00F86784"/>
    <w:rsid w:val="00F87BAF"/>
    <w:rsid w:val="00F91018"/>
    <w:rsid w:val="00F9178F"/>
    <w:rsid w:val="00F91D24"/>
    <w:rsid w:val="00F931BA"/>
    <w:rsid w:val="00FA0CEB"/>
    <w:rsid w:val="00FA3050"/>
    <w:rsid w:val="00FA3AC9"/>
    <w:rsid w:val="00FA43BB"/>
    <w:rsid w:val="00FA46B6"/>
    <w:rsid w:val="00FA4A9F"/>
    <w:rsid w:val="00FA54D7"/>
    <w:rsid w:val="00FA5D4C"/>
    <w:rsid w:val="00FA724C"/>
    <w:rsid w:val="00FB14F1"/>
    <w:rsid w:val="00FB34A3"/>
    <w:rsid w:val="00FB3CD5"/>
    <w:rsid w:val="00FC4355"/>
    <w:rsid w:val="00FC4409"/>
    <w:rsid w:val="00FC59EE"/>
    <w:rsid w:val="00FC5AB0"/>
    <w:rsid w:val="00FD1A1C"/>
    <w:rsid w:val="00FD1C8B"/>
    <w:rsid w:val="00FD2611"/>
    <w:rsid w:val="00FE6CBD"/>
    <w:rsid w:val="00FE6FD8"/>
    <w:rsid w:val="00FE7063"/>
    <w:rsid w:val="00FE7135"/>
    <w:rsid w:val="00FF0B03"/>
    <w:rsid w:val="00FF1C8A"/>
    <w:rsid w:val="00FF1CC0"/>
    <w:rsid w:val="00FF2FA5"/>
    <w:rsid w:val="00FF4607"/>
    <w:rsid w:val="00FF5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3C347A0B"/>
  <w15:chartTrackingRefBased/>
  <w15:docId w15:val="{5AA77B26-25DA-4C62-A2D4-AF425CE0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endnote text"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snapToGrid w:val="0"/>
      <w:sz w:val="22"/>
      <w:lang w:eastAsia="en-US"/>
    </w:rPr>
  </w:style>
  <w:style w:type="paragraph" w:styleId="Heading1">
    <w:name w:val="heading 1"/>
    <w:basedOn w:val="Normal"/>
    <w:next w:val="Normal"/>
    <w:link w:val="Heading1Char"/>
    <w:qFormat/>
    <w:pPr>
      <w:keepNext/>
      <w:tabs>
        <w:tab w:val="left" w:pos="-720"/>
      </w:tabs>
      <w:suppressAutoHyphens/>
      <w:spacing w:line="360" w:lineRule="auto"/>
      <w:jc w:val="both"/>
      <w:outlineLvl w:val="0"/>
    </w:pPr>
    <w:rPr>
      <w:rFonts w:ascii="Times New Roman" w:hAnsi="Times New Roman"/>
      <w:b/>
      <w:i/>
      <w:spacing w:val="-3"/>
      <w:sz w:val="24"/>
      <w:lang w:val="en-US"/>
    </w:rPr>
  </w:style>
  <w:style w:type="paragraph" w:styleId="Heading2">
    <w:name w:val="heading 2"/>
    <w:basedOn w:val="Normal"/>
    <w:next w:val="Normal"/>
    <w:link w:val="Heading2Char"/>
    <w:qFormat/>
    <w:pPr>
      <w:keepNext/>
      <w:tabs>
        <w:tab w:val="left" w:pos="-720"/>
      </w:tabs>
      <w:suppressAutoHyphens/>
      <w:jc w:val="both"/>
      <w:outlineLvl w:val="1"/>
    </w:pPr>
    <w:rPr>
      <w:rFonts w:ascii="Times New Roman" w:hAnsi="Times New Roman"/>
      <w:b/>
      <w:spacing w:val="-4"/>
      <w:sz w:val="24"/>
      <w:lang w:val="en-US"/>
    </w:rPr>
  </w:style>
  <w:style w:type="paragraph" w:styleId="Heading3">
    <w:name w:val="heading 3"/>
    <w:basedOn w:val="Normal"/>
    <w:next w:val="Normal"/>
    <w:qFormat/>
    <w:pPr>
      <w:keepNext/>
      <w:tabs>
        <w:tab w:val="left" w:pos="-720"/>
      </w:tabs>
      <w:suppressAutoHyphens/>
      <w:spacing w:line="360" w:lineRule="auto"/>
      <w:jc w:val="both"/>
      <w:outlineLvl w:val="2"/>
    </w:pPr>
    <w:rPr>
      <w:b/>
      <w:sz w:val="28"/>
      <w:lang w:val="en-US"/>
    </w:rPr>
  </w:style>
  <w:style w:type="paragraph" w:styleId="Heading4">
    <w:name w:val="heading 4"/>
    <w:basedOn w:val="Normal"/>
    <w:next w:val="Normal"/>
    <w:link w:val="Heading4Char"/>
    <w:qFormat/>
    <w:pPr>
      <w:keepNext/>
      <w:tabs>
        <w:tab w:val="left" w:pos="-720"/>
      </w:tabs>
      <w:suppressAutoHyphens/>
      <w:jc w:val="both"/>
      <w:outlineLvl w:val="3"/>
    </w:pPr>
    <w:rPr>
      <w:rFonts w:ascii="Times New Roman" w:hAnsi="Times New Roman"/>
      <w:b/>
      <w:spacing w:val="-4"/>
      <w:sz w:val="32"/>
      <w:lang w:val="en-US"/>
    </w:rPr>
  </w:style>
  <w:style w:type="paragraph" w:styleId="Heading5">
    <w:name w:val="heading 5"/>
    <w:basedOn w:val="Normal"/>
    <w:next w:val="Normal"/>
    <w:link w:val="Heading5Char"/>
    <w:qFormat/>
    <w:pPr>
      <w:keepNext/>
      <w:tabs>
        <w:tab w:val="left" w:pos="-720"/>
      </w:tabs>
      <w:suppressAutoHyphens/>
      <w:jc w:val="both"/>
      <w:outlineLvl w:val="4"/>
    </w:pPr>
    <w:rPr>
      <w:rFonts w:ascii="Times New Roman" w:hAnsi="Times New Roman"/>
      <w:b/>
      <w:spacing w:val="-2"/>
      <w:sz w:val="24"/>
      <w:u w:val="single"/>
      <w:lang w:val="en-US"/>
    </w:rPr>
  </w:style>
  <w:style w:type="paragraph" w:styleId="Heading6">
    <w:name w:val="heading 6"/>
    <w:basedOn w:val="Normal"/>
    <w:next w:val="Normal"/>
    <w:qFormat/>
    <w:pPr>
      <w:keepNext/>
      <w:jc w:val="both"/>
      <w:outlineLvl w:val="5"/>
    </w:pPr>
    <w:rPr>
      <w:rFonts w:ascii="Times New Roman" w:hAnsi="Times New Roman"/>
      <w:i/>
      <w:sz w:val="24"/>
    </w:rPr>
  </w:style>
  <w:style w:type="paragraph" w:styleId="Heading7">
    <w:name w:val="heading 7"/>
    <w:basedOn w:val="Normal"/>
    <w:next w:val="Normal"/>
    <w:link w:val="Heading7Char"/>
    <w:qFormat/>
    <w:pPr>
      <w:keepNext/>
      <w:outlineLvl w:val="6"/>
    </w:pPr>
    <w:rPr>
      <w:u w:val="single"/>
      <w:lang w:val="x-none"/>
    </w:rPr>
  </w:style>
  <w:style w:type="paragraph" w:styleId="Heading8">
    <w:name w:val="heading 8"/>
    <w:basedOn w:val="Normal"/>
    <w:next w:val="Normal"/>
    <w:qFormat/>
    <w:pPr>
      <w:keepNext/>
      <w:jc w:val="right"/>
      <w:outlineLvl w:val="7"/>
    </w:pPr>
    <w:rPr>
      <w:rFonts w:ascii="Times New Roman" w:hAnsi="Times New Roman"/>
      <w:b/>
      <w:sz w:val="24"/>
    </w:rPr>
  </w:style>
  <w:style w:type="paragraph" w:styleId="Heading9">
    <w:name w:val="heading 9"/>
    <w:basedOn w:val="Normal"/>
    <w:next w:val="Normal"/>
    <w:qFormat/>
    <w:pPr>
      <w:keepNext/>
      <w:tabs>
        <w:tab w:val="left" w:pos="-720"/>
      </w:tabs>
      <w:suppressAutoHyphens/>
      <w:jc w:val="center"/>
      <w:outlineLvl w:val="8"/>
    </w:pPr>
    <w:rPr>
      <w:rFonts w:ascii="Times New Roman" w:hAnsi="Times New Roman"/>
      <w:b/>
      <w:spacing w:val="-6"/>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Pr>
      <w:sz w:val="24"/>
      <w:lang w:val="x-none"/>
    </w:rPr>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rPr>
      <w:sz w:val="24"/>
      <w:lang w:val="x-none"/>
    </w:rPr>
  </w:style>
  <w:style w:type="character" w:styleId="FootnoteReference">
    <w:name w:val="footnote reference"/>
    <w:uiPriority w:val="99"/>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tabs>
        <w:tab w:val="left" w:pos="-720"/>
      </w:tabs>
      <w:suppressAutoHyphens/>
      <w:spacing w:line="360" w:lineRule="auto"/>
      <w:jc w:val="both"/>
    </w:pPr>
    <w:rPr>
      <w:rFonts w:ascii="Times New Roman" w:hAnsi="Times New Roman"/>
      <w:spacing w:val="-2"/>
      <w:sz w:val="24"/>
      <w:lang w:val="en-US"/>
    </w:rPr>
  </w:style>
  <w:style w:type="paragraph" w:styleId="BodyTextIndent">
    <w:name w:val="Body Text Indent"/>
    <w:basedOn w:val="Normal"/>
    <w:link w:val="BodyTextIndentChar"/>
    <w:pPr>
      <w:tabs>
        <w:tab w:val="left" w:pos="-720"/>
      </w:tabs>
      <w:suppressAutoHyphens/>
      <w:ind w:left="709" w:hanging="709"/>
      <w:jc w:val="both"/>
    </w:pPr>
    <w:rPr>
      <w:rFonts w:ascii="Times New Roman" w:hAnsi="Times New Roman"/>
      <w:spacing w:val="-2"/>
      <w:sz w:val="24"/>
      <w:lang w:val="en-US"/>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rPr>
      <w:rFonts w:ascii="Times New Roman" w:hAnsi="Times New Roman"/>
      <w:sz w:val="24"/>
      <w:lang w:val="x-none"/>
    </w:rPr>
  </w:style>
  <w:style w:type="paragraph" w:styleId="Footer">
    <w:name w:val="footer"/>
    <w:basedOn w:val="Normal"/>
    <w:pPr>
      <w:tabs>
        <w:tab w:val="center" w:pos="4153"/>
        <w:tab w:val="right" w:pos="8306"/>
      </w:tabs>
    </w:pPr>
  </w:style>
  <w:style w:type="character" w:styleId="FollowedHyperlink">
    <w:name w:val="FollowedHyperlink"/>
    <w:rPr>
      <w:color w:val="800080"/>
      <w:u w:val="single"/>
    </w:rPr>
  </w:style>
  <w:style w:type="paragraph" w:styleId="BodyTextIndent2">
    <w:name w:val="Body Text Indent 2"/>
    <w:basedOn w:val="Normal"/>
    <w:link w:val="BodyTextIndent2Char"/>
    <w:pPr>
      <w:tabs>
        <w:tab w:val="left" w:pos="-720"/>
        <w:tab w:val="left" w:pos="0"/>
      </w:tabs>
      <w:suppressAutoHyphens/>
      <w:ind w:left="720" w:hanging="720"/>
      <w:jc w:val="center"/>
    </w:pPr>
    <w:rPr>
      <w:rFonts w:ascii="Times New Roman" w:hAnsi="Times New Roman"/>
      <w:spacing w:val="-2"/>
      <w:sz w:val="24"/>
      <w:lang w:val="en-US"/>
    </w:rPr>
  </w:style>
  <w:style w:type="paragraph" w:styleId="BodyText3">
    <w:name w:val="Body Text 3"/>
    <w:basedOn w:val="Normal"/>
    <w:pPr>
      <w:tabs>
        <w:tab w:val="left" w:pos="-720"/>
        <w:tab w:val="left" w:pos="0"/>
      </w:tabs>
      <w:suppressAutoHyphens/>
      <w:jc w:val="center"/>
    </w:pPr>
    <w:rPr>
      <w:rFonts w:ascii="Times New Roman" w:hAnsi="Times New Roman"/>
      <w:spacing w:val="-2"/>
      <w:sz w:val="24"/>
      <w:lang w:val="en-US"/>
    </w:rPr>
  </w:style>
  <w:style w:type="paragraph" w:styleId="BodyTextIndent3">
    <w:name w:val="Body Text Indent 3"/>
    <w:basedOn w:val="Normal"/>
    <w:link w:val="BodyTextIndent3Char"/>
    <w:pPr>
      <w:tabs>
        <w:tab w:val="left" w:pos="-720"/>
        <w:tab w:val="left" w:pos="0"/>
      </w:tabs>
      <w:suppressAutoHyphens/>
      <w:ind w:left="720" w:hanging="720"/>
      <w:jc w:val="both"/>
    </w:pPr>
    <w:rPr>
      <w:rFonts w:ascii="Times New Roman" w:hAnsi="Times New Roman"/>
      <w:spacing w:val="-2"/>
      <w:sz w:val="24"/>
      <w:lang w:val="en-US"/>
    </w:rPr>
  </w:style>
  <w:style w:type="paragraph" w:customStyle="1" w:styleId="TxBrp4">
    <w:name w:val="TxBr_p4"/>
    <w:basedOn w:val="Normal"/>
    <w:pPr>
      <w:spacing w:line="277" w:lineRule="atLeast"/>
      <w:ind w:left="645"/>
    </w:pPr>
    <w:rPr>
      <w:rFonts w:ascii="Times New Roman" w:hAnsi="Times New Roman"/>
      <w:sz w:val="24"/>
    </w:rPr>
  </w:style>
  <w:style w:type="paragraph" w:styleId="Title">
    <w:name w:val="Title"/>
    <w:basedOn w:val="Normal"/>
    <w:link w:val="TitleChar"/>
    <w:qFormat/>
    <w:pPr>
      <w:widowControl/>
      <w:jc w:val="center"/>
    </w:pPr>
    <w:rPr>
      <w:rFonts w:ascii="Times New Roman" w:hAnsi="Times New Roman"/>
      <w:snapToGrid/>
      <w:sz w:val="28"/>
      <w:u w:val="single"/>
      <w:lang w:val="en-US"/>
    </w:rPr>
  </w:style>
  <w:style w:type="character" w:customStyle="1" w:styleId="producttitlebold1">
    <w:name w:val="producttitlebold1"/>
    <w:rPr>
      <w:rFonts w:ascii="Arial" w:hAnsi="Arial" w:cs="Arial" w:hint="default"/>
      <w:b/>
      <w:bCs/>
      <w:color w:val="354551"/>
      <w:sz w:val="20"/>
      <w:szCs w:val="20"/>
    </w:rPr>
  </w:style>
  <w:style w:type="paragraph" w:customStyle="1" w:styleId="p3">
    <w:name w:val="p3"/>
    <w:basedOn w:val="Normal"/>
    <w:rsid w:val="00190003"/>
    <w:pPr>
      <w:tabs>
        <w:tab w:val="left" w:pos="204"/>
      </w:tabs>
      <w:spacing w:line="289" w:lineRule="atLeast"/>
      <w:jc w:val="both"/>
    </w:pPr>
    <w:rPr>
      <w:rFonts w:ascii="Times New Roman" w:hAnsi="Times New Roman"/>
      <w:sz w:val="24"/>
    </w:rPr>
  </w:style>
  <w:style w:type="paragraph" w:styleId="HTMLPreformatted">
    <w:name w:val="HTML Preformatted"/>
    <w:basedOn w:val="Normal"/>
    <w:rsid w:val="001F61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napToGrid/>
      <w:sz w:val="20"/>
    </w:rPr>
  </w:style>
  <w:style w:type="paragraph" w:styleId="NormalWeb">
    <w:name w:val="Normal (Web)"/>
    <w:basedOn w:val="Normal"/>
    <w:uiPriority w:val="99"/>
    <w:rsid w:val="00FA0CEB"/>
    <w:pPr>
      <w:widowControl/>
      <w:spacing w:before="100" w:beforeAutospacing="1" w:after="100" w:afterAutospacing="1"/>
    </w:pPr>
    <w:rPr>
      <w:rFonts w:ascii="Times New Roman" w:hAnsi="Times New Roman"/>
      <w:snapToGrid/>
      <w:color w:val="000000"/>
      <w:sz w:val="24"/>
      <w:szCs w:val="24"/>
      <w:lang w:eastAsia="en-GB"/>
    </w:rPr>
  </w:style>
  <w:style w:type="table" w:styleId="TableGrid">
    <w:name w:val="Table Grid"/>
    <w:basedOn w:val="TableNormal"/>
    <w:uiPriority w:val="1"/>
    <w:rsid w:val="00081E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rsid w:val="008318BD"/>
    <w:rPr>
      <w:b/>
      <w:snapToGrid w:val="0"/>
      <w:spacing w:val="-4"/>
      <w:sz w:val="24"/>
      <w:lang w:val="en-US" w:eastAsia="en-US"/>
    </w:rPr>
  </w:style>
  <w:style w:type="character" w:customStyle="1" w:styleId="BodyTextChar">
    <w:name w:val="Body Text Char"/>
    <w:link w:val="BodyText"/>
    <w:rsid w:val="008318BD"/>
    <w:rPr>
      <w:snapToGrid w:val="0"/>
      <w:spacing w:val="-2"/>
      <w:sz w:val="24"/>
      <w:lang w:val="en-US" w:eastAsia="en-US"/>
    </w:rPr>
  </w:style>
  <w:style w:type="character" w:customStyle="1" w:styleId="BodyTextIndentChar">
    <w:name w:val="Body Text Indent Char"/>
    <w:link w:val="BodyTextIndent"/>
    <w:rsid w:val="008318BD"/>
    <w:rPr>
      <w:snapToGrid w:val="0"/>
      <w:spacing w:val="-2"/>
      <w:sz w:val="24"/>
      <w:lang w:val="en-US" w:eastAsia="en-US"/>
    </w:rPr>
  </w:style>
  <w:style w:type="character" w:customStyle="1" w:styleId="BodyTextIndent3Char">
    <w:name w:val="Body Text Indent 3 Char"/>
    <w:link w:val="BodyTextIndent3"/>
    <w:rsid w:val="008318BD"/>
    <w:rPr>
      <w:snapToGrid w:val="0"/>
      <w:spacing w:val="-2"/>
      <w:sz w:val="24"/>
      <w:lang w:val="en-US" w:eastAsia="en-US"/>
    </w:rPr>
  </w:style>
  <w:style w:type="character" w:customStyle="1" w:styleId="Heading5Char">
    <w:name w:val="Heading 5 Char"/>
    <w:link w:val="Heading5"/>
    <w:rsid w:val="008B673A"/>
    <w:rPr>
      <w:b/>
      <w:snapToGrid w:val="0"/>
      <w:spacing w:val="-2"/>
      <w:sz w:val="24"/>
      <w:u w:val="single"/>
      <w:lang w:val="en-US" w:eastAsia="en-US"/>
    </w:rPr>
  </w:style>
  <w:style w:type="character" w:customStyle="1" w:styleId="Heading4Char">
    <w:name w:val="Heading 4 Char"/>
    <w:link w:val="Heading4"/>
    <w:rsid w:val="00676C80"/>
    <w:rPr>
      <w:b/>
      <w:snapToGrid w:val="0"/>
      <w:spacing w:val="-4"/>
      <w:sz w:val="32"/>
      <w:lang w:val="en-US" w:eastAsia="en-US"/>
    </w:rPr>
  </w:style>
  <w:style w:type="character" w:customStyle="1" w:styleId="EndnoteTextChar">
    <w:name w:val="Endnote Text Char"/>
    <w:link w:val="EndnoteText"/>
    <w:uiPriority w:val="99"/>
    <w:semiHidden/>
    <w:rsid w:val="00676C80"/>
    <w:rPr>
      <w:rFonts w:ascii="CG Times" w:hAnsi="CG Times"/>
      <w:snapToGrid w:val="0"/>
      <w:sz w:val="24"/>
      <w:lang w:eastAsia="en-US"/>
    </w:rPr>
  </w:style>
  <w:style w:type="character" w:customStyle="1" w:styleId="Heading1Char">
    <w:name w:val="Heading 1 Char"/>
    <w:link w:val="Heading1"/>
    <w:rsid w:val="00270E3B"/>
    <w:rPr>
      <w:b/>
      <w:i/>
      <w:snapToGrid w:val="0"/>
      <w:spacing w:val="-3"/>
      <w:sz w:val="24"/>
      <w:lang w:val="en-US" w:eastAsia="en-US"/>
    </w:rPr>
  </w:style>
  <w:style w:type="character" w:customStyle="1" w:styleId="Heading7Char">
    <w:name w:val="Heading 7 Char"/>
    <w:link w:val="Heading7"/>
    <w:rsid w:val="00270E3B"/>
    <w:rPr>
      <w:rFonts w:ascii="CG Times" w:hAnsi="CG Times"/>
      <w:snapToGrid w:val="0"/>
      <w:sz w:val="22"/>
      <w:u w:val="single"/>
      <w:lang w:eastAsia="en-US"/>
    </w:rPr>
  </w:style>
  <w:style w:type="character" w:customStyle="1" w:styleId="BodyText2Char">
    <w:name w:val="Body Text 2 Char"/>
    <w:link w:val="BodyText2"/>
    <w:rsid w:val="00270E3B"/>
    <w:rPr>
      <w:snapToGrid w:val="0"/>
      <w:sz w:val="24"/>
      <w:lang w:eastAsia="en-US"/>
    </w:rPr>
  </w:style>
  <w:style w:type="paragraph" w:customStyle="1" w:styleId="intro1">
    <w:name w:val="intro1"/>
    <w:basedOn w:val="Normal"/>
    <w:rsid w:val="00D83AE0"/>
    <w:pPr>
      <w:widowControl/>
      <w:spacing w:after="150" w:line="348" w:lineRule="atLeast"/>
    </w:pPr>
    <w:rPr>
      <w:rFonts w:ascii="Times New Roman" w:hAnsi="Times New Roman"/>
      <w:snapToGrid/>
      <w:color w:val="666666"/>
      <w:sz w:val="19"/>
      <w:szCs w:val="19"/>
      <w:lang w:eastAsia="en-GB"/>
    </w:rPr>
  </w:style>
  <w:style w:type="character" w:customStyle="1" w:styleId="BodyTextIndent2Char">
    <w:name w:val="Body Text Indent 2 Char"/>
    <w:link w:val="BodyTextIndent2"/>
    <w:rsid w:val="002C2F8E"/>
    <w:rPr>
      <w:snapToGrid w:val="0"/>
      <w:spacing w:val="-2"/>
      <w:sz w:val="24"/>
      <w:lang w:val="en-US" w:eastAsia="en-US"/>
    </w:rPr>
  </w:style>
  <w:style w:type="paragraph" w:customStyle="1" w:styleId="Normal1">
    <w:name w:val="Normal1"/>
    <w:basedOn w:val="Normal"/>
    <w:rsid w:val="008C4E5E"/>
    <w:pPr>
      <w:widowControl/>
      <w:spacing w:line="240" w:lineRule="atLeast"/>
    </w:pPr>
    <w:rPr>
      <w:rFonts w:ascii="Arial" w:hAnsi="Arial" w:cs="Arial"/>
      <w:snapToGrid/>
      <w:szCs w:val="22"/>
      <w:lang w:val="en-US"/>
    </w:rPr>
  </w:style>
  <w:style w:type="paragraph" w:customStyle="1" w:styleId="body0020text">
    <w:name w:val="body_0020text"/>
    <w:basedOn w:val="Normal"/>
    <w:rsid w:val="008C4E5E"/>
    <w:pPr>
      <w:widowControl/>
      <w:spacing w:line="360" w:lineRule="atLeast"/>
      <w:jc w:val="both"/>
    </w:pPr>
    <w:rPr>
      <w:rFonts w:ascii="Times New Roman" w:hAnsi="Times New Roman"/>
      <w:snapToGrid/>
      <w:sz w:val="24"/>
      <w:szCs w:val="24"/>
      <w:lang w:val="en-US"/>
    </w:rPr>
  </w:style>
  <w:style w:type="paragraph" w:customStyle="1" w:styleId="endnote0020text">
    <w:name w:val="endnote_0020text"/>
    <w:basedOn w:val="Normal"/>
    <w:rsid w:val="008C4E5E"/>
    <w:pPr>
      <w:widowControl/>
      <w:spacing w:line="240" w:lineRule="atLeast"/>
    </w:pPr>
    <w:rPr>
      <w:rFonts w:ascii="Arial" w:hAnsi="Arial" w:cs="Arial"/>
      <w:snapToGrid/>
      <w:sz w:val="24"/>
      <w:szCs w:val="24"/>
      <w:lang w:val="en-US"/>
    </w:rPr>
  </w:style>
  <w:style w:type="character" w:customStyle="1" w:styleId="heading00202char1">
    <w:name w:val="heading_00202__char1"/>
    <w:rsid w:val="008C4E5E"/>
    <w:rPr>
      <w:rFonts w:ascii="Times New Roman" w:hAnsi="Times New Roman" w:cs="Times New Roman" w:hint="default"/>
      <w:b/>
      <w:bCs/>
      <w:color w:val="000000"/>
      <w:spacing w:val="0"/>
      <w:sz w:val="24"/>
      <w:szCs w:val="24"/>
    </w:rPr>
  </w:style>
  <w:style w:type="character" w:customStyle="1" w:styleId="body0020textchar1">
    <w:name w:val="body_0020text__char1"/>
    <w:rsid w:val="008C4E5E"/>
    <w:rPr>
      <w:rFonts w:ascii="Times New Roman" w:hAnsi="Times New Roman" w:cs="Times New Roman" w:hint="default"/>
      <w:spacing w:val="0"/>
      <w:sz w:val="24"/>
      <w:szCs w:val="24"/>
    </w:rPr>
  </w:style>
  <w:style w:type="character" w:customStyle="1" w:styleId="normalchar1">
    <w:name w:val="normal__char1"/>
    <w:rsid w:val="008C4E5E"/>
    <w:rPr>
      <w:rFonts w:ascii="Arial" w:hAnsi="Arial" w:cs="Arial" w:hint="default"/>
      <w:sz w:val="22"/>
      <w:szCs w:val="22"/>
    </w:rPr>
  </w:style>
  <w:style w:type="character" w:customStyle="1" w:styleId="endnote0020textchar1">
    <w:name w:val="endnote_0020text__char1"/>
    <w:rsid w:val="008C4E5E"/>
    <w:rPr>
      <w:rFonts w:ascii="Arial" w:hAnsi="Arial" w:cs="Arial" w:hint="default"/>
      <w:sz w:val="24"/>
      <w:szCs w:val="24"/>
    </w:rPr>
  </w:style>
  <w:style w:type="character" w:customStyle="1" w:styleId="normal0020tablechar">
    <w:name w:val="normal_0020table__char"/>
    <w:basedOn w:val="DefaultParagraphFont"/>
    <w:rsid w:val="008C4E5E"/>
  </w:style>
  <w:style w:type="character" w:styleId="Emphasis">
    <w:name w:val="Emphasis"/>
    <w:uiPriority w:val="20"/>
    <w:qFormat/>
    <w:rsid w:val="00946273"/>
    <w:rPr>
      <w:i/>
      <w:iCs/>
    </w:rPr>
  </w:style>
  <w:style w:type="character" w:customStyle="1" w:styleId="tiny1">
    <w:name w:val="tiny1"/>
    <w:rsid w:val="00136BC7"/>
    <w:rPr>
      <w:rFonts w:ascii="Verdana" w:hAnsi="Verdana" w:hint="default"/>
      <w:sz w:val="15"/>
      <w:szCs w:val="15"/>
    </w:rPr>
  </w:style>
  <w:style w:type="character" w:customStyle="1" w:styleId="swsprite1">
    <w:name w:val="swsprite1"/>
    <w:basedOn w:val="DefaultParagraphFont"/>
    <w:rsid w:val="00136BC7"/>
  </w:style>
  <w:style w:type="character" w:customStyle="1" w:styleId="TitleChar">
    <w:name w:val="Title Char"/>
    <w:link w:val="Title"/>
    <w:rsid w:val="003C63BB"/>
    <w:rPr>
      <w:sz w:val="28"/>
      <w:u w:val="single"/>
      <w:lang w:val="en-US" w:eastAsia="en-US"/>
    </w:rPr>
  </w:style>
  <w:style w:type="paragraph" w:styleId="PlainText">
    <w:name w:val="Plain Text"/>
    <w:basedOn w:val="Normal"/>
    <w:link w:val="PlainTextChar"/>
    <w:uiPriority w:val="99"/>
    <w:unhideWhenUsed/>
    <w:rsid w:val="00262582"/>
    <w:pPr>
      <w:widowControl/>
    </w:pPr>
    <w:rPr>
      <w:rFonts w:ascii="Consolas" w:eastAsia="Calibri" w:hAnsi="Consolas"/>
      <w:snapToGrid/>
      <w:sz w:val="21"/>
      <w:szCs w:val="21"/>
      <w:lang w:val="x-none"/>
    </w:rPr>
  </w:style>
  <w:style w:type="character" w:customStyle="1" w:styleId="PlainTextChar">
    <w:name w:val="Plain Text Char"/>
    <w:link w:val="PlainText"/>
    <w:uiPriority w:val="99"/>
    <w:rsid w:val="00262582"/>
    <w:rPr>
      <w:rFonts w:ascii="Consolas" w:eastAsia="Calibri" w:hAnsi="Consolas"/>
      <w:sz w:val="21"/>
      <w:szCs w:val="21"/>
      <w:lang w:val="x-none" w:eastAsia="en-US"/>
    </w:rPr>
  </w:style>
  <w:style w:type="character" w:customStyle="1" w:styleId="FootnoteTextChar">
    <w:name w:val="Footnote Text Char"/>
    <w:link w:val="FootnoteText"/>
    <w:uiPriority w:val="99"/>
    <w:semiHidden/>
    <w:rsid w:val="00C735DC"/>
    <w:rPr>
      <w:rFonts w:ascii="CG Times" w:hAnsi="CG Times"/>
      <w:snapToGrid w:val="0"/>
      <w:sz w:val="24"/>
      <w:lang w:eastAsia="en-US"/>
    </w:rPr>
  </w:style>
  <w:style w:type="character" w:customStyle="1" w:styleId="bylinepipe1">
    <w:name w:val="bylinepipe1"/>
    <w:rsid w:val="00E27B7E"/>
    <w:rPr>
      <w:color w:val="666666"/>
    </w:rPr>
  </w:style>
  <w:style w:type="character" w:customStyle="1" w:styleId="contributornametrigger">
    <w:name w:val="contributornametrigger"/>
    <w:rsid w:val="00E27B7E"/>
  </w:style>
  <w:style w:type="paragraph" w:styleId="ListParagraph">
    <w:name w:val="List Paragraph"/>
    <w:basedOn w:val="Normal"/>
    <w:uiPriority w:val="34"/>
    <w:qFormat/>
    <w:rsid w:val="00032BF8"/>
    <w:pPr>
      <w:widowControl/>
      <w:spacing w:after="200" w:line="276" w:lineRule="auto"/>
      <w:ind w:left="720"/>
      <w:contextualSpacing/>
    </w:pPr>
    <w:rPr>
      <w:rFonts w:ascii="Calibri" w:eastAsia="Calibri" w:hAnsi="Calibri"/>
      <w:snapToGrid/>
      <w:szCs w:val="22"/>
    </w:rPr>
  </w:style>
  <w:style w:type="character" w:customStyle="1" w:styleId="cmr-8">
    <w:name w:val="cmr-8"/>
    <w:basedOn w:val="DefaultParagraphFont"/>
    <w:rsid w:val="00760844"/>
  </w:style>
  <w:style w:type="paragraph" w:customStyle="1" w:styleId="Style1">
    <w:name w:val="Style1"/>
    <w:basedOn w:val="Normal"/>
    <w:uiPriority w:val="99"/>
    <w:rsid w:val="00D7192B"/>
    <w:pPr>
      <w:autoSpaceDE w:val="0"/>
      <w:autoSpaceDN w:val="0"/>
      <w:adjustRightInd w:val="0"/>
      <w:spacing w:line="406" w:lineRule="exact"/>
      <w:jc w:val="center"/>
    </w:pPr>
    <w:rPr>
      <w:rFonts w:ascii="Calibri" w:hAnsi="Calibri"/>
      <w:snapToGrid/>
      <w:sz w:val="24"/>
      <w:szCs w:val="24"/>
      <w:lang w:eastAsia="en-GB"/>
    </w:rPr>
  </w:style>
  <w:style w:type="paragraph" w:styleId="BalloonText">
    <w:name w:val="Balloon Text"/>
    <w:basedOn w:val="Normal"/>
    <w:link w:val="BalloonTextChar"/>
    <w:rsid w:val="008F250A"/>
    <w:rPr>
      <w:rFonts w:ascii="Tahoma" w:hAnsi="Tahoma"/>
      <w:sz w:val="16"/>
      <w:szCs w:val="16"/>
      <w:lang w:val="x-none"/>
    </w:rPr>
  </w:style>
  <w:style w:type="character" w:customStyle="1" w:styleId="BalloonTextChar">
    <w:name w:val="Balloon Text Char"/>
    <w:link w:val="BalloonText"/>
    <w:rsid w:val="008F250A"/>
    <w:rPr>
      <w:rFonts w:ascii="Tahoma" w:hAnsi="Tahoma" w:cs="Tahoma"/>
      <w:snapToGrid w:val="0"/>
      <w:sz w:val="16"/>
      <w:szCs w:val="16"/>
      <w:lang w:eastAsia="en-US"/>
    </w:rPr>
  </w:style>
  <w:style w:type="paragraph" w:customStyle="1" w:styleId="Default">
    <w:name w:val="Default"/>
    <w:rsid w:val="00E940F1"/>
    <w:pPr>
      <w:autoSpaceDE w:val="0"/>
      <w:autoSpaceDN w:val="0"/>
      <w:adjustRightInd w:val="0"/>
    </w:pPr>
    <w:rPr>
      <w:rFonts w:ascii="Arial" w:hAnsi="Arial" w:cs="Arial"/>
      <w:color w:val="000000"/>
      <w:sz w:val="24"/>
      <w:szCs w:val="24"/>
    </w:rPr>
  </w:style>
  <w:style w:type="character" w:styleId="Strong">
    <w:name w:val="Strong"/>
    <w:uiPriority w:val="22"/>
    <w:qFormat/>
    <w:rsid w:val="00AE0473"/>
    <w:rPr>
      <w:b/>
      <w:bCs/>
      <w:color w:val="333333"/>
    </w:rPr>
  </w:style>
  <w:style w:type="paragraph" w:customStyle="1" w:styleId="hide-element">
    <w:name w:val="hide-element"/>
    <w:basedOn w:val="Normal"/>
    <w:rsid w:val="00AE0473"/>
    <w:pPr>
      <w:widowControl/>
      <w:spacing w:before="150" w:after="150" w:line="312" w:lineRule="atLeast"/>
    </w:pPr>
    <w:rPr>
      <w:rFonts w:ascii="Times New Roman" w:hAnsi="Times New Roman"/>
      <w:snapToGrid/>
      <w:color w:val="333333"/>
      <w:sz w:val="24"/>
      <w:szCs w:val="24"/>
      <w:lang w:eastAsia="en-GB"/>
    </w:rPr>
  </w:style>
  <w:style w:type="paragraph" w:customStyle="1" w:styleId="feedbackblock">
    <w:name w:val="feedbackblock"/>
    <w:basedOn w:val="Normal"/>
    <w:rsid w:val="00694989"/>
    <w:pPr>
      <w:widowControl/>
      <w:pBdr>
        <w:top w:val="single" w:sz="6" w:space="4" w:color="auto"/>
        <w:bottom w:val="single" w:sz="6" w:space="4" w:color="auto"/>
      </w:pBdr>
      <w:spacing w:before="300" w:line="312" w:lineRule="atLeast"/>
    </w:pPr>
    <w:rPr>
      <w:rFonts w:ascii="Times New Roman" w:hAnsi="Times New Roman"/>
      <w:snapToGrid/>
      <w:color w:val="333333"/>
      <w:sz w:val="24"/>
      <w:szCs w:val="24"/>
      <w:lang w:eastAsia="en-GB"/>
    </w:rPr>
  </w:style>
  <w:style w:type="paragraph" w:styleId="NoSpacing">
    <w:name w:val="No Spacing"/>
    <w:uiPriority w:val="1"/>
    <w:qFormat/>
    <w:rsid w:val="00DD294A"/>
    <w:rPr>
      <w:rFonts w:eastAsia="Calibri"/>
      <w:sz w:val="24"/>
      <w:szCs w:val="24"/>
    </w:rPr>
  </w:style>
  <w:style w:type="character" w:customStyle="1" w:styleId="a-size-large">
    <w:name w:val="a-size-large"/>
    <w:rsid w:val="005F3ECA"/>
  </w:style>
  <w:style w:type="character" w:customStyle="1" w:styleId="author">
    <w:name w:val="author"/>
    <w:rsid w:val="005F3ECA"/>
  </w:style>
  <w:style w:type="character" w:customStyle="1" w:styleId="A11">
    <w:name w:val="A11"/>
    <w:uiPriority w:val="99"/>
    <w:rsid w:val="00455A30"/>
    <w:rPr>
      <w:rFonts w:cs="Gotham"/>
      <w:b/>
      <w:bCs/>
      <w:color w:val="000000"/>
      <w:sz w:val="17"/>
      <w:szCs w:val="17"/>
    </w:rPr>
  </w:style>
  <w:style w:type="character" w:customStyle="1" w:styleId="A6">
    <w:name w:val="A6"/>
    <w:uiPriority w:val="99"/>
    <w:rsid w:val="00455A30"/>
    <w:rPr>
      <w:rFonts w:cs="Gotham"/>
      <w:b/>
      <w:bCs/>
      <w:color w:val="000000"/>
      <w:sz w:val="18"/>
      <w:szCs w:val="18"/>
    </w:rPr>
  </w:style>
  <w:style w:type="paragraph" w:customStyle="1" w:styleId="Pa2">
    <w:name w:val="Pa2"/>
    <w:basedOn w:val="Default"/>
    <w:next w:val="Default"/>
    <w:uiPriority w:val="99"/>
    <w:rsid w:val="00455A30"/>
    <w:pPr>
      <w:spacing w:line="221" w:lineRule="atLeast"/>
    </w:pPr>
    <w:rPr>
      <w:rFonts w:ascii="Gotham" w:hAnsi="Gotham" w:cs="Times New Roman"/>
      <w:color w:val="auto"/>
    </w:rPr>
  </w:style>
  <w:style w:type="paragraph" w:customStyle="1" w:styleId="headbar">
    <w:name w:val="headbar"/>
    <w:basedOn w:val="Normal"/>
    <w:rsid w:val="00C3678C"/>
    <w:pPr>
      <w:widowControl/>
      <w:pBdr>
        <w:top w:val="single" w:sz="6" w:space="2" w:color="auto"/>
        <w:bottom w:val="single" w:sz="6" w:space="2" w:color="auto"/>
      </w:pBdr>
      <w:spacing w:after="45" w:line="312" w:lineRule="atLeast"/>
      <w:ind w:firstLine="30"/>
    </w:pPr>
    <w:rPr>
      <w:rFonts w:ascii="Times New Roman" w:hAnsi="Times New Roman"/>
      <w:snapToGrid/>
      <w:color w:val="333333"/>
      <w:sz w:val="24"/>
      <w:szCs w:val="24"/>
      <w:lang w:eastAsia="en-GB"/>
    </w:rPr>
  </w:style>
  <w:style w:type="character" w:styleId="CommentReference">
    <w:name w:val="annotation reference"/>
    <w:rsid w:val="00BF6158"/>
    <w:rPr>
      <w:sz w:val="16"/>
      <w:szCs w:val="16"/>
    </w:rPr>
  </w:style>
  <w:style w:type="paragraph" w:styleId="CommentText">
    <w:name w:val="annotation text"/>
    <w:basedOn w:val="Normal"/>
    <w:link w:val="CommentTextChar"/>
    <w:rsid w:val="00BF6158"/>
    <w:rPr>
      <w:sz w:val="20"/>
    </w:rPr>
  </w:style>
  <w:style w:type="character" w:customStyle="1" w:styleId="CommentTextChar">
    <w:name w:val="Comment Text Char"/>
    <w:link w:val="CommentText"/>
    <w:rsid w:val="00BF6158"/>
    <w:rPr>
      <w:rFonts w:ascii="CG Times" w:hAnsi="CG Times"/>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3703">
      <w:bodyDiv w:val="1"/>
      <w:marLeft w:val="0"/>
      <w:marRight w:val="0"/>
      <w:marTop w:val="0"/>
      <w:marBottom w:val="0"/>
      <w:divBdr>
        <w:top w:val="none" w:sz="0" w:space="0" w:color="auto"/>
        <w:left w:val="none" w:sz="0" w:space="0" w:color="auto"/>
        <w:bottom w:val="none" w:sz="0" w:space="0" w:color="auto"/>
        <w:right w:val="none" w:sz="0" w:space="0" w:color="auto"/>
      </w:divBdr>
    </w:div>
    <w:div w:id="52047399">
      <w:bodyDiv w:val="1"/>
      <w:marLeft w:val="0"/>
      <w:marRight w:val="0"/>
      <w:marTop w:val="0"/>
      <w:marBottom w:val="0"/>
      <w:divBdr>
        <w:top w:val="none" w:sz="0" w:space="0" w:color="auto"/>
        <w:left w:val="none" w:sz="0" w:space="0" w:color="auto"/>
        <w:bottom w:val="none" w:sz="0" w:space="0" w:color="auto"/>
        <w:right w:val="none" w:sz="0" w:space="0" w:color="auto"/>
      </w:divBdr>
    </w:div>
    <w:div w:id="227422684">
      <w:bodyDiv w:val="1"/>
      <w:marLeft w:val="0"/>
      <w:marRight w:val="0"/>
      <w:marTop w:val="0"/>
      <w:marBottom w:val="0"/>
      <w:divBdr>
        <w:top w:val="none" w:sz="0" w:space="0" w:color="auto"/>
        <w:left w:val="none" w:sz="0" w:space="0" w:color="auto"/>
        <w:bottom w:val="none" w:sz="0" w:space="0" w:color="auto"/>
        <w:right w:val="none" w:sz="0" w:space="0" w:color="auto"/>
      </w:divBdr>
    </w:div>
    <w:div w:id="401298791">
      <w:bodyDiv w:val="1"/>
      <w:marLeft w:val="0"/>
      <w:marRight w:val="0"/>
      <w:marTop w:val="0"/>
      <w:marBottom w:val="0"/>
      <w:divBdr>
        <w:top w:val="none" w:sz="0" w:space="0" w:color="auto"/>
        <w:left w:val="none" w:sz="0" w:space="0" w:color="auto"/>
        <w:bottom w:val="none" w:sz="0" w:space="0" w:color="auto"/>
        <w:right w:val="none" w:sz="0" w:space="0" w:color="auto"/>
      </w:divBdr>
    </w:div>
    <w:div w:id="423764968">
      <w:bodyDiv w:val="1"/>
      <w:marLeft w:val="0"/>
      <w:marRight w:val="0"/>
      <w:marTop w:val="0"/>
      <w:marBottom w:val="150"/>
      <w:divBdr>
        <w:top w:val="none" w:sz="0" w:space="0" w:color="auto"/>
        <w:left w:val="none" w:sz="0" w:space="0" w:color="auto"/>
        <w:bottom w:val="none" w:sz="0" w:space="0" w:color="auto"/>
        <w:right w:val="none" w:sz="0" w:space="0" w:color="auto"/>
      </w:divBdr>
      <w:divsChild>
        <w:div w:id="1806582592">
          <w:marLeft w:val="285"/>
          <w:marRight w:val="285"/>
          <w:marTop w:val="135"/>
          <w:marBottom w:val="285"/>
          <w:divBdr>
            <w:top w:val="none" w:sz="0" w:space="0" w:color="auto"/>
            <w:left w:val="none" w:sz="0" w:space="0" w:color="auto"/>
            <w:bottom w:val="none" w:sz="0" w:space="0" w:color="auto"/>
            <w:right w:val="none" w:sz="0" w:space="0" w:color="auto"/>
          </w:divBdr>
          <w:divsChild>
            <w:div w:id="331681392">
              <w:marLeft w:val="150"/>
              <w:marRight w:val="0"/>
              <w:marTop w:val="120"/>
              <w:marBottom w:val="0"/>
              <w:divBdr>
                <w:top w:val="none" w:sz="0" w:space="0" w:color="auto"/>
                <w:left w:val="none" w:sz="0" w:space="0" w:color="auto"/>
                <w:bottom w:val="none" w:sz="0" w:space="0" w:color="auto"/>
                <w:right w:val="none" w:sz="0" w:space="0" w:color="auto"/>
              </w:divBdr>
            </w:div>
          </w:divsChild>
        </w:div>
      </w:divsChild>
    </w:div>
    <w:div w:id="444034400">
      <w:bodyDiv w:val="1"/>
      <w:marLeft w:val="0"/>
      <w:marRight w:val="0"/>
      <w:marTop w:val="0"/>
      <w:marBottom w:val="0"/>
      <w:divBdr>
        <w:top w:val="none" w:sz="0" w:space="0" w:color="auto"/>
        <w:left w:val="none" w:sz="0" w:space="0" w:color="auto"/>
        <w:bottom w:val="none" w:sz="0" w:space="0" w:color="auto"/>
        <w:right w:val="none" w:sz="0" w:space="0" w:color="auto"/>
      </w:divBdr>
    </w:div>
    <w:div w:id="449739116">
      <w:bodyDiv w:val="1"/>
      <w:marLeft w:val="0"/>
      <w:marRight w:val="0"/>
      <w:marTop w:val="0"/>
      <w:marBottom w:val="0"/>
      <w:divBdr>
        <w:top w:val="none" w:sz="0" w:space="0" w:color="auto"/>
        <w:left w:val="none" w:sz="0" w:space="0" w:color="auto"/>
        <w:bottom w:val="none" w:sz="0" w:space="0" w:color="auto"/>
        <w:right w:val="none" w:sz="0" w:space="0" w:color="auto"/>
      </w:divBdr>
    </w:div>
    <w:div w:id="471486176">
      <w:bodyDiv w:val="1"/>
      <w:marLeft w:val="0"/>
      <w:marRight w:val="0"/>
      <w:marTop w:val="0"/>
      <w:marBottom w:val="0"/>
      <w:divBdr>
        <w:top w:val="none" w:sz="0" w:space="0" w:color="auto"/>
        <w:left w:val="none" w:sz="0" w:space="0" w:color="auto"/>
        <w:bottom w:val="none" w:sz="0" w:space="0" w:color="auto"/>
        <w:right w:val="none" w:sz="0" w:space="0" w:color="auto"/>
      </w:divBdr>
      <w:divsChild>
        <w:div w:id="1296914796">
          <w:marLeft w:val="0"/>
          <w:marRight w:val="0"/>
          <w:marTop w:val="0"/>
          <w:marBottom w:val="0"/>
          <w:divBdr>
            <w:top w:val="none" w:sz="0" w:space="0" w:color="auto"/>
            <w:left w:val="none" w:sz="0" w:space="0" w:color="auto"/>
            <w:bottom w:val="none" w:sz="0" w:space="0" w:color="auto"/>
            <w:right w:val="none" w:sz="0" w:space="0" w:color="auto"/>
          </w:divBdr>
          <w:divsChild>
            <w:div w:id="28721035">
              <w:marLeft w:val="450"/>
              <w:marRight w:val="300"/>
              <w:marTop w:val="0"/>
              <w:marBottom w:val="300"/>
              <w:divBdr>
                <w:top w:val="none" w:sz="0" w:space="0" w:color="auto"/>
                <w:left w:val="none" w:sz="0" w:space="0" w:color="auto"/>
                <w:bottom w:val="none" w:sz="0" w:space="0" w:color="auto"/>
                <w:right w:val="none" w:sz="0" w:space="0" w:color="auto"/>
              </w:divBdr>
              <w:divsChild>
                <w:div w:id="712735973">
                  <w:marLeft w:val="0"/>
                  <w:marRight w:val="135"/>
                  <w:marTop w:val="0"/>
                  <w:marBottom w:val="0"/>
                  <w:divBdr>
                    <w:top w:val="none" w:sz="0" w:space="0" w:color="auto"/>
                    <w:left w:val="none" w:sz="0" w:space="0" w:color="auto"/>
                    <w:bottom w:val="none" w:sz="0" w:space="0" w:color="auto"/>
                    <w:right w:val="none" w:sz="0" w:space="0" w:color="auto"/>
                  </w:divBdr>
                  <w:divsChild>
                    <w:div w:id="815561758">
                      <w:marLeft w:val="150"/>
                      <w:marRight w:val="0"/>
                      <w:marTop w:val="225"/>
                      <w:marBottom w:val="300"/>
                      <w:divBdr>
                        <w:top w:val="none" w:sz="0" w:space="0" w:color="auto"/>
                        <w:left w:val="none" w:sz="0" w:space="0" w:color="auto"/>
                        <w:bottom w:val="none" w:sz="0" w:space="0" w:color="auto"/>
                        <w:right w:val="single" w:sz="6" w:space="11" w:color="C0C4C7"/>
                      </w:divBdr>
                      <w:divsChild>
                        <w:div w:id="47129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932333">
      <w:bodyDiv w:val="1"/>
      <w:marLeft w:val="0"/>
      <w:marRight w:val="0"/>
      <w:marTop w:val="0"/>
      <w:marBottom w:val="0"/>
      <w:divBdr>
        <w:top w:val="none" w:sz="0" w:space="0" w:color="auto"/>
        <w:left w:val="none" w:sz="0" w:space="0" w:color="auto"/>
        <w:bottom w:val="none" w:sz="0" w:space="0" w:color="auto"/>
        <w:right w:val="none" w:sz="0" w:space="0" w:color="auto"/>
      </w:divBdr>
      <w:divsChild>
        <w:div w:id="511602133">
          <w:marLeft w:val="0"/>
          <w:marRight w:val="0"/>
          <w:marTop w:val="0"/>
          <w:marBottom w:val="0"/>
          <w:divBdr>
            <w:top w:val="none" w:sz="0" w:space="0" w:color="auto"/>
            <w:left w:val="none" w:sz="0" w:space="0" w:color="auto"/>
            <w:bottom w:val="none" w:sz="0" w:space="0" w:color="auto"/>
            <w:right w:val="none" w:sz="0" w:space="0" w:color="auto"/>
          </w:divBdr>
          <w:divsChild>
            <w:div w:id="2130321117">
              <w:marLeft w:val="450"/>
              <w:marRight w:val="300"/>
              <w:marTop w:val="0"/>
              <w:marBottom w:val="300"/>
              <w:divBdr>
                <w:top w:val="none" w:sz="0" w:space="0" w:color="auto"/>
                <w:left w:val="none" w:sz="0" w:space="0" w:color="auto"/>
                <w:bottom w:val="none" w:sz="0" w:space="0" w:color="auto"/>
                <w:right w:val="none" w:sz="0" w:space="0" w:color="auto"/>
              </w:divBdr>
              <w:divsChild>
                <w:div w:id="2134203925">
                  <w:marLeft w:val="0"/>
                  <w:marRight w:val="135"/>
                  <w:marTop w:val="0"/>
                  <w:marBottom w:val="0"/>
                  <w:divBdr>
                    <w:top w:val="none" w:sz="0" w:space="0" w:color="auto"/>
                    <w:left w:val="none" w:sz="0" w:space="0" w:color="auto"/>
                    <w:bottom w:val="none" w:sz="0" w:space="0" w:color="auto"/>
                    <w:right w:val="none" w:sz="0" w:space="0" w:color="auto"/>
                  </w:divBdr>
                  <w:divsChild>
                    <w:div w:id="1901746412">
                      <w:marLeft w:val="150"/>
                      <w:marRight w:val="0"/>
                      <w:marTop w:val="225"/>
                      <w:marBottom w:val="300"/>
                      <w:divBdr>
                        <w:top w:val="none" w:sz="0" w:space="0" w:color="auto"/>
                        <w:left w:val="none" w:sz="0" w:space="0" w:color="auto"/>
                        <w:bottom w:val="none" w:sz="0" w:space="0" w:color="auto"/>
                        <w:right w:val="single" w:sz="6" w:space="11" w:color="C0C4C7"/>
                      </w:divBdr>
                      <w:divsChild>
                        <w:div w:id="21555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911092">
      <w:bodyDiv w:val="1"/>
      <w:marLeft w:val="0"/>
      <w:marRight w:val="0"/>
      <w:marTop w:val="0"/>
      <w:marBottom w:val="0"/>
      <w:divBdr>
        <w:top w:val="none" w:sz="0" w:space="0" w:color="auto"/>
        <w:left w:val="none" w:sz="0" w:space="0" w:color="auto"/>
        <w:bottom w:val="none" w:sz="0" w:space="0" w:color="auto"/>
        <w:right w:val="none" w:sz="0" w:space="0" w:color="auto"/>
      </w:divBdr>
    </w:div>
    <w:div w:id="521012669">
      <w:bodyDiv w:val="1"/>
      <w:marLeft w:val="0"/>
      <w:marRight w:val="0"/>
      <w:marTop w:val="0"/>
      <w:marBottom w:val="0"/>
      <w:divBdr>
        <w:top w:val="none" w:sz="0" w:space="0" w:color="auto"/>
        <w:left w:val="none" w:sz="0" w:space="0" w:color="auto"/>
        <w:bottom w:val="none" w:sz="0" w:space="0" w:color="auto"/>
        <w:right w:val="none" w:sz="0" w:space="0" w:color="auto"/>
      </w:divBdr>
      <w:divsChild>
        <w:div w:id="392847868">
          <w:marLeft w:val="0"/>
          <w:marRight w:val="0"/>
          <w:marTop w:val="0"/>
          <w:marBottom w:val="0"/>
          <w:divBdr>
            <w:top w:val="none" w:sz="0" w:space="0" w:color="auto"/>
            <w:left w:val="none" w:sz="0" w:space="0" w:color="auto"/>
            <w:bottom w:val="none" w:sz="0" w:space="0" w:color="auto"/>
            <w:right w:val="none" w:sz="0" w:space="0" w:color="auto"/>
          </w:divBdr>
          <w:divsChild>
            <w:div w:id="1692953538">
              <w:marLeft w:val="450"/>
              <w:marRight w:val="300"/>
              <w:marTop w:val="0"/>
              <w:marBottom w:val="300"/>
              <w:divBdr>
                <w:top w:val="none" w:sz="0" w:space="0" w:color="auto"/>
                <w:left w:val="none" w:sz="0" w:space="0" w:color="auto"/>
                <w:bottom w:val="none" w:sz="0" w:space="0" w:color="auto"/>
                <w:right w:val="none" w:sz="0" w:space="0" w:color="auto"/>
              </w:divBdr>
              <w:divsChild>
                <w:div w:id="2127968329">
                  <w:marLeft w:val="0"/>
                  <w:marRight w:val="135"/>
                  <w:marTop w:val="0"/>
                  <w:marBottom w:val="0"/>
                  <w:divBdr>
                    <w:top w:val="none" w:sz="0" w:space="0" w:color="auto"/>
                    <w:left w:val="none" w:sz="0" w:space="0" w:color="auto"/>
                    <w:bottom w:val="none" w:sz="0" w:space="0" w:color="auto"/>
                    <w:right w:val="none" w:sz="0" w:space="0" w:color="auto"/>
                  </w:divBdr>
                  <w:divsChild>
                    <w:div w:id="884947788">
                      <w:marLeft w:val="150"/>
                      <w:marRight w:val="0"/>
                      <w:marTop w:val="225"/>
                      <w:marBottom w:val="300"/>
                      <w:divBdr>
                        <w:top w:val="none" w:sz="0" w:space="0" w:color="auto"/>
                        <w:left w:val="none" w:sz="0" w:space="0" w:color="auto"/>
                        <w:bottom w:val="none" w:sz="0" w:space="0" w:color="auto"/>
                        <w:right w:val="single" w:sz="6" w:space="11" w:color="C0C4C7"/>
                      </w:divBdr>
                      <w:divsChild>
                        <w:div w:id="55693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344272">
      <w:bodyDiv w:val="1"/>
      <w:marLeft w:val="0"/>
      <w:marRight w:val="0"/>
      <w:marTop w:val="0"/>
      <w:marBottom w:val="0"/>
      <w:divBdr>
        <w:top w:val="none" w:sz="0" w:space="0" w:color="auto"/>
        <w:left w:val="none" w:sz="0" w:space="0" w:color="auto"/>
        <w:bottom w:val="none" w:sz="0" w:space="0" w:color="auto"/>
        <w:right w:val="none" w:sz="0" w:space="0" w:color="auto"/>
      </w:divBdr>
    </w:div>
    <w:div w:id="595139057">
      <w:bodyDiv w:val="1"/>
      <w:marLeft w:val="0"/>
      <w:marRight w:val="0"/>
      <w:marTop w:val="0"/>
      <w:marBottom w:val="0"/>
      <w:divBdr>
        <w:top w:val="none" w:sz="0" w:space="0" w:color="auto"/>
        <w:left w:val="none" w:sz="0" w:space="0" w:color="auto"/>
        <w:bottom w:val="none" w:sz="0" w:space="0" w:color="auto"/>
        <w:right w:val="none" w:sz="0" w:space="0" w:color="auto"/>
      </w:divBdr>
      <w:divsChild>
        <w:div w:id="1845242630">
          <w:marLeft w:val="0"/>
          <w:marRight w:val="0"/>
          <w:marTop w:val="0"/>
          <w:marBottom w:val="0"/>
          <w:divBdr>
            <w:top w:val="none" w:sz="0" w:space="0" w:color="auto"/>
            <w:left w:val="none" w:sz="0" w:space="0" w:color="auto"/>
            <w:bottom w:val="none" w:sz="0" w:space="0" w:color="auto"/>
            <w:right w:val="none" w:sz="0" w:space="0" w:color="auto"/>
          </w:divBdr>
          <w:divsChild>
            <w:div w:id="665280832">
              <w:marLeft w:val="450"/>
              <w:marRight w:val="300"/>
              <w:marTop w:val="0"/>
              <w:marBottom w:val="300"/>
              <w:divBdr>
                <w:top w:val="none" w:sz="0" w:space="0" w:color="auto"/>
                <w:left w:val="none" w:sz="0" w:space="0" w:color="auto"/>
                <w:bottom w:val="none" w:sz="0" w:space="0" w:color="auto"/>
                <w:right w:val="none" w:sz="0" w:space="0" w:color="auto"/>
              </w:divBdr>
              <w:divsChild>
                <w:div w:id="1468818807">
                  <w:marLeft w:val="0"/>
                  <w:marRight w:val="135"/>
                  <w:marTop w:val="0"/>
                  <w:marBottom w:val="0"/>
                  <w:divBdr>
                    <w:top w:val="none" w:sz="0" w:space="0" w:color="auto"/>
                    <w:left w:val="none" w:sz="0" w:space="0" w:color="auto"/>
                    <w:bottom w:val="none" w:sz="0" w:space="0" w:color="auto"/>
                    <w:right w:val="none" w:sz="0" w:space="0" w:color="auto"/>
                  </w:divBdr>
                  <w:divsChild>
                    <w:div w:id="689340013">
                      <w:marLeft w:val="150"/>
                      <w:marRight w:val="0"/>
                      <w:marTop w:val="225"/>
                      <w:marBottom w:val="300"/>
                      <w:divBdr>
                        <w:top w:val="none" w:sz="0" w:space="0" w:color="auto"/>
                        <w:left w:val="none" w:sz="0" w:space="0" w:color="auto"/>
                        <w:bottom w:val="none" w:sz="0" w:space="0" w:color="auto"/>
                        <w:right w:val="single" w:sz="6" w:space="11" w:color="C0C4C7"/>
                      </w:divBdr>
                      <w:divsChild>
                        <w:div w:id="79961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373870">
      <w:bodyDiv w:val="1"/>
      <w:marLeft w:val="0"/>
      <w:marRight w:val="0"/>
      <w:marTop w:val="0"/>
      <w:marBottom w:val="0"/>
      <w:divBdr>
        <w:top w:val="none" w:sz="0" w:space="0" w:color="auto"/>
        <w:left w:val="none" w:sz="0" w:space="0" w:color="auto"/>
        <w:bottom w:val="none" w:sz="0" w:space="0" w:color="auto"/>
        <w:right w:val="none" w:sz="0" w:space="0" w:color="auto"/>
      </w:divBdr>
      <w:divsChild>
        <w:div w:id="295452871">
          <w:marLeft w:val="0"/>
          <w:marRight w:val="0"/>
          <w:marTop w:val="0"/>
          <w:marBottom w:val="0"/>
          <w:divBdr>
            <w:top w:val="none" w:sz="0" w:space="0" w:color="auto"/>
            <w:left w:val="none" w:sz="0" w:space="0" w:color="auto"/>
            <w:bottom w:val="none" w:sz="0" w:space="0" w:color="auto"/>
            <w:right w:val="none" w:sz="0" w:space="0" w:color="auto"/>
          </w:divBdr>
          <w:divsChild>
            <w:div w:id="1137842939">
              <w:marLeft w:val="450"/>
              <w:marRight w:val="300"/>
              <w:marTop w:val="0"/>
              <w:marBottom w:val="300"/>
              <w:divBdr>
                <w:top w:val="none" w:sz="0" w:space="0" w:color="auto"/>
                <w:left w:val="none" w:sz="0" w:space="0" w:color="auto"/>
                <w:bottom w:val="none" w:sz="0" w:space="0" w:color="auto"/>
                <w:right w:val="none" w:sz="0" w:space="0" w:color="auto"/>
              </w:divBdr>
              <w:divsChild>
                <w:div w:id="2046520099">
                  <w:marLeft w:val="0"/>
                  <w:marRight w:val="135"/>
                  <w:marTop w:val="0"/>
                  <w:marBottom w:val="0"/>
                  <w:divBdr>
                    <w:top w:val="none" w:sz="0" w:space="0" w:color="auto"/>
                    <w:left w:val="none" w:sz="0" w:space="0" w:color="auto"/>
                    <w:bottom w:val="none" w:sz="0" w:space="0" w:color="auto"/>
                    <w:right w:val="none" w:sz="0" w:space="0" w:color="auto"/>
                  </w:divBdr>
                  <w:divsChild>
                    <w:div w:id="899828281">
                      <w:marLeft w:val="150"/>
                      <w:marRight w:val="0"/>
                      <w:marTop w:val="225"/>
                      <w:marBottom w:val="300"/>
                      <w:divBdr>
                        <w:top w:val="none" w:sz="0" w:space="0" w:color="auto"/>
                        <w:left w:val="none" w:sz="0" w:space="0" w:color="auto"/>
                        <w:bottom w:val="none" w:sz="0" w:space="0" w:color="auto"/>
                        <w:right w:val="single" w:sz="6" w:space="11" w:color="C0C4C7"/>
                      </w:divBdr>
                      <w:divsChild>
                        <w:div w:id="90179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541940">
      <w:bodyDiv w:val="1"/>
      <w:marLeft w:val="0"/>
      <w:marRight w:val="0"/>
      <w:marTop w:val="0"/>
      <w:marBottom w:val="0"/>
      <w:divBdr>
        <w:top w:val="none" w:sz="0" w:space="0" w:color="auto"/>
        <w:left w:val="none" w:sz="0" w:space="0" w:color="auto"/>
        <w:bottom w:val="none" w:sz="0" w:space="0" w:color="auto"/>
        <w:right w:val="none" w:sz="0" w:space="0" w:color="auto"/>
      </w:divBdr>
    </w:div>
    <w:div w:id="696152172">
      <w:bodyDiv w:val="1"/>
      <w:marLeft w:val="0"/>
      <w:marRight w:val="0"/>
      <w:marTop w:val="0"/>
      <w:marBottom w:val="0"/>
      <w:divBdr>
        <w:top w:val="none" w:sz="0" w:space="0" w:color="auto"/>
        <w:left w:val="none" w:sz="0" w:space="0" w:color="auto"/>
        <w:bottom w:val="none" w:sz="0" w:space="0" w:color="auto"/>
        <w:right w:val="none" w:sz="0" w:space="0" w:color="auto"/>
      </w:divBdr>
    </w:div>
    <w:div w:id="800272083">
      <w:bodyDiv w:val="1"/>
      <w:marLeft w:val="0"/>
      <w:marRight w:val="0"/>
      <w:marTop w:val="0"/>
      <w:marBottom w:val="0"/>
      <w:divBdr>
        <w:top w:val="none" w:sz="0" w:space="0" w:color="auto"/>
        <w:left w:val="none" w:sz="0" w:space="0" w:color="auto"/>
        <w:bottom w:val="none" w:sz="0" w:space="0" w:color="auto"/>
        <w:right w:val="none" w:sz="0" w:space="0" w:color="auto"/>
      </w:divBdr>
      <w:divsChild>
        <w:div w:id="2087457007">
          <w:marLeft w:val="0"/>
          <w:marRight w:val="0"/>
          <w:marTop w:val="0"/>
          <w:marBottom w:val="0"/>
          <w:divBdr>
            <w:top w:val="none" w:sz="0" w:space="0" w:color="auto"/>
            <w:left w:val="none" w:sz="0" w:space="0" w:color="auto"/>
            <w:bottom w:val="none" w:sz="0" w:space="0" w:color="auto"/>
            <w:right w:val="none" w:sz="0" w:space="0" w:color="auto"/>
          </w:divBdr>
          <w:divsChild>
            <w:div w:id="147863352">
              <w:marLeft w:val="0"/>
              <w:marRight w:val="0"/>
              <w:marTop w:val="0"/>
              <w:marBottom w:val="0"/>
              <w:divBdr>
                <w:top w:val="none" w:sz="0" w:space="0" w:color="auto"/>
                <w:left w:val="none" w:sz="0" w:space="0" w:color="auto"/>
                <w:bottom w:val="none" w:sz="0" w:space="0" w:color="auto"/>
                <w:right w:val="none" w:sz="0" w:space="0" w:color="auto"/>
              </w:divBdr>
              <w:divsChild>
                <w:div w:id="1327250466">
                  <w:marLeft w:val="0"/>
                  <w:marRight w:val="0"/>
                  <w:marTop w:val="0"/>
                  <w:marBottom w:val="0"/>
                  <w:divBdr>
                    <w:top w:val="none" w:sz="0" w:space="0" w:color="auto"/>
                    <w:left w:val="none" w:sz="0" w:space="0" w:color="auto"/>
                    <w:bottom w:val="none" w:sz="0" w:space="0" w:color="auto"/>
                    <w:right w:val="none" w:sz="0" w:space="0" w:color="auto"/>
                  </w:divBdr>
                </w:div>
              </w:divsChild>
            </w:div>
            <w:div w:id="120148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71300">
      <w:bodyDiv w:val="1"/>
      <w:marLeft w:val="0"/>
      <w:marRight w:val="0"/>
      <w:marTop w:val="0"/>
      <w:marBottom w:val="0"/>
      <w:divBdr>
        <w:top w:val="none" w:sz="0" w:space="0" w:color="auto"/>
        <w:left w:val="none" w:sz="0" w:space="0" w:color="auto"/>
        <w:bottom w:val="none" w:sz="0" w:space="0" w:color="auto"/>
        <w:right w:val="none" w:sz="0" w:space="0" w:color="auto"/>
      </w:divBdr>
    </w:div>
    <w:div w:id="899364092">
      <w:bodyDiv w:val="1"/>
      <w:marLeft w:val="0"/>
      <w:marRight w:val="0"/>
      <w:marTop w:val="0"/>
      <w:marBottom w:val="0"/>
      <w:divBdr>
        <w:top w:val="none" w:sz="0" w:space="0" w:color="auto"/>
        <w:left w:val="none" w:sz="0" w:space="0" w:color="auto"/>
        <w:bottom w:val="none" w:sz="0" w:space="0" w:color="auto"/>
        <w:right w:val="none" w:sz="0" w:space="0" w:color="auto"/>
      </w:divBdr>
    </w:div>
    <w:div w:id="903295662">
      <w:bodyDiv w:val="1"/>
      <w:marLeft w:val="0"/>
      <w:marRight w:val="0"/>
      <w:marTop w:val="0"/>
      <w:marBottom w:val="0"/>
      <w:divBdr>
        <w:top w:val="none" w:sz="0" w:space="0" w:color="auto"/>
        <w:left w:val="none" w:sz="0" w:space="0" w:color="auto"/>
        <w:bottom w:val="none" w:sz="0" w:space="0" w:color="auto"/>
        <w:right w:val="none" w:sz="0" w:space="0" w:color="auto"/>
      </w:divBdr>
      <w:divsChild>
        <w:div w:id="554394479">
          <w:marLeft w:val="0"/>
          <w:marRight w:val="0"/>
          <w:marTop w:val="0"/>
          <w:marBottom w:val="0"/>
          <w:divBdr>
            <w:top w:val="none" w:sz="0" w:space="0" w:color="auto"/>
            <w:left w:val="none" w:sz="0" w:space="0" w:color="auto"/>
            <w:bottom w:val="none" w:sz="0" w:space="0" w:color="auto"/>
            <w:right w:val="none" w:sz="0" w:space="0" w:color="auto"/>
          </w:divBdr>
          <w:divsChild>
            <w:div w:id="1781875777">
              <w:marLeft w:val="0"/>
              <w:marRight w:val="0"/>
              <w:marTop w:val="0"/>
              <w:marBottom w:val="0"/>
              <w:divBdr>
                <w:top w:val="none" w:sz="0" w:space="0" w:color="auto"/>
                <w:left w:val="none" w:sz="0" w:space="0" w:color="auto"/>
                <w:bottom w:val="none" w:sz="0" w:space="0" w:color="auto"/>
                <w:right w:val="none" w:sz="0" w:space="0" w:color="auto"/>
              </w:divBdr>
              <w:divsChild>
                <w:div w:id="1751732142">
                  <w:marLeft w:val="0"/>
                  <w:marRight w:val="0"/>
                  <w:marTop w:val="0"/>
                  <w:marBottom w:val="0"/>
                  <w:divBdr>
                    <w:top w:val="none" w:sz="0" w:space="0" w:color="auto"/>
                    <w:left w:val="none" w:sz="0" w:space="0" w:color="auto"/>
                    <w:bottom w:val="none" w:sz="0" w:space="0" w:color="auto"/>
                    <w:right w:val="none" w:sz="0" w:space="0" w:color="auto"/>
                  </w:divBdr>
                  <w:divsChild>
                    <w:div w:id="90807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056399">
      <w:bodyDiv w:val="1"/>
      <w:marLeft w:val="0"/>
      <w:marRight w:val="0"/>
      <w:marTop w:val="0"/>
      <w:marBottom w:val="0"/>
      <w:divBdr>
        <w:top w:val="none" w:sz="0" w:space="0" w:color="auto"/>
        <w:left w:val="none" w:sz="0" w:space="0" w:color="auto"/>
        <w:bottom w:val="none" w:sz="0" w:space="0" w:color="auto"/>
        <w:right w:val="none" w:sz="0" w:space="0" w:color="auto"/>
      </w:divBdr>
      <w:divsChild>
        <w:div w:id="1935631121">
          <w:marLeft w:val="0"/>
          <w:marRight w:val="0"/>
          <w:marTop w:val="0"/>
          <w:marBottom w:val="0"/>
          <w:divBdr>
            <w:top w:val="none" w:sz="0" w:space="0" w:color="auto"/>
            <w:left w:val="none" w:sz="0" w:space="0" w:color="auto"/>
            <w:bottom w:val="none" w:sz="0" w:space="0" w:color="auto"/>
            <w:right w:val="none" w:sz="0" w:space="0" w:color="auto"/>
          </w:divBdr>
          <w:divsChild>
            <w:div w:id="351494000">
              <w:marLeft w:val="450"/>
              <w:marRight w:val="300"/>
              <w:marTop w:val="0"/>
              <w:marBottom w:val="300"/>
              <w:divBdr>
                <w:top w:val="none" w:sz="0" w:space="0" w:color="auto"/>
                <w:left w:val="none" w:sz="0" w:space="0" w:color="auto"/>
                <w:bottom w:val="none" w:sz="0" w:space="0" w:color="auto"/>
                <w:right w:val="none" w:sz="0" w:space="0" w:color="auto"/>
              </w:divBdr>
              <w:divsChild>
                <w:div w:id="1837066488">
                  <w:marLeft w:val="0"/>
                  <w:marRight w:val="135"/>
                  <w:marTop w:val="0"/>
                  <w:marBottom w:val="0"/>
                  <w:divBdr>
                    <w:top w:val="none" w:sz="0" w:space="0" w:color="auto"/>
                    <w:left w:val="none" w:sz="0" w:space="0" w:color="auto"/>
                    <w:bottom w:val="none" w:sz="0" w:space="0" w:color="auto"/>
                    <w:right w:val="none" w:sz="0" w:space="0" w:color="auto"/>
                  </w:divBdr>
                  <w:divsChild>
                    <w:div w:id="227032708">
                      <w:marLeft w:val="150"/>
                      <w:marRight w:val="0"/>
                      <w:marTop w:val="225"/>
                      <w:marBottom w:val="300"/>
                      <w:divBdr>
                        <w:top w:val="none" w:sz="0" w:space="0" w:color="auto"/>
                        <w:left w:val="none" w:sz="0" w:space="0" w:color="auto"/>
                        <w:bottom w:val="none" w:sz="0" w:space="0" w:color="auto"/>
                        <w:right w:val="single" w:sz="6" w:space="11" w:color="C0C4C7"/>
                      </w:divBdr>
                    </w:div>
                  </w:divsChild>
                </w:div>
              </w:divsChild>
            </w:div>
          </w:divsChild>
        </w:div>
      </w:divsChild>
    </w:div>
    <w:div w:id="949627676">
      <w:bodyDiv w:val="1"/>
      <w:marLeft w:val="0"/>
      <w:marRight w:val="0"/>
      <w:marTop w:val="0"/>
      <w:marBottom w:val="0"/>
      <w:divBdr>
        <w:top w:val="none" w:sz="0" w:space="0" w:color="auto"/>
        <w:left w:val="none" w:sz="0" w:space="0" w:color="auto"/>
        <w:bottom w:val="none" w:sz="0" w:space="0" w:color="auto"/>
        <w:right w:val="none" w:sz="0" w:space="0" w:color="auto"/>
      </w:divBdr>
      <w:divsChild>
        <w:div w:id="1325816723">
          <w:marLeft w:val="0"/>
          <w:marRight w:val="0"/>
          <w:marTop w:val="0"/>
          <w:marBottom w:val="0"/>
          <w:divBdr>
            <w:top w:val="none" w:sz="0" w:space="0" w:color="auto"/>
            <w:left w:val="none" w:sz="0" w:space="0" w:color="auto"/>
            <w:bottom w:val="none" w:sz="0" w:space="0" w:color="auto"/>
            <w:right w:val="none" w:sz="0" w:space="0" w:color="auto"/>
          </w:divBdr>
          <w:divsChild>
            <w:div w:id="1719351148">
              <w:marLeft w:val="450"/>
              <w:marRight w:val="300"/>
              <w:marTop w:val="0"/>
              <w:marBottom w:val="300"/>
              <w:divBdr>
                <w:top w:val="none" w:sz="0" w:space="0" w:color="auto"/>
                <w:left w:val="none" w:sz="0" w:space="0" w:color="auto"/>
                <w:bottom w:val="none" w:sz="0" w:space="0" w:color="auto"/>
                <w:right w:val="none" w:sz="0" w:space="0" w:color="auto"/>
              </w:divBdr>
              <w:divsChild>
                <w:div w:id="2085561382">
                  <w:marLeft w:val="0"/>
                  <w:marRight w:val="135"/>
                  <w:marTop w:val="0"/>
                  <w:marBottom w:val="0"/>
                  <w:divBdr>
                    <w:top w:val="none" w:sz="0" w:space="0" w:color="auto"/>
                    <w:left w:val="none" w:sz="0" w:space="0" w:color="auto"/>
                    <w:bottom w:val="none" w:sz="0" w:space="0" w:color="auto"/>
                    <w:right w:val="none" w:sz="0" w:space="0" w:color="auto"/>
                  </w:divBdr>
                  <w:divsChild>
                    <w:div w:id="820464855">
                      <w:marLeft w:val="150"/>
                      <w:marRight w:val="0"/>
                      <w:marTop w:val="225"/>
                      <w:marBottom w:val="300"/>
                      <w:divBdr>
                        <w:top w:val="none" w:sz="0" w:space="0" w:color="auto"/>
                        <w:left w:val="none" w:sz="0" w:space="0" w:color="auto"/>
                        <w:bottom w:val="none" w:sz="0" w:space="0" w:color="auto"/>
                        <w:right w:val="single" w:sz="6" w:space="11" w:color="C0C4C7"/>
                      </w:divBdr>
                    </w:div>
                  </w:divsChild>
                </w:div>
              </w:divsChild>
            </w:div>
          </w:divsChild>
        </w:div>
      </w:divsChild>
    </w:div>
    <w:div w:id="994146870">
      <w:bodyDiv w:val="1"/>
      <w:marLeft w:val="0"/>
      <w:marRight w:val="0"/>
      <w:marTop w:val="0"/>
      <w:marBottom w:val="0"/>
      <w:divBdr>
        <w:top w:val="none" w:sz="0" w:space="0" w:color="auto"/>
        <w:left w:val="none" w:sz="0" w:space="0" w:color="auto"/>
        <w:bottom w:val="none" w:sz="0" w:space="0" w:color="auto"/>
        <w:right w:val="none" w:sz="0" w:space="0" w:color="auto"/>
      </w:divBdr>
    </w:div>
    <w:div w:id="1022629644">
      <w:bodyDiv w:val="1"/>
      <w:marLeft w:val="0"/>
      <w:marRight w:val="0"/>
      <w:marTop w:val="0"/>
      <w:marBottom w:val="0"/>
      <w:divBdr>
        <w:top w:val="none" w:sz="0" w:space="0" w:color="auto"/>
        <w:left w:val="none" w:sz="0" w:space="0" w:color="auto"/>
        <w:bottom w:val="none" w:sz="0" w:space="0" w:color="auto"/>
        <w:right w:val="none" w:sz="0" w:space="0" w:color="auto"/>
      </w:divBdr>
    </w:div>
    <w:div w:id="1076436700">
      <w:bodyDiv w:val="1"/>
      <w:marLeft w:val="0"/>
      <w:marRight w:val="0"/>
      <w:marTop w:val="0"/>
      <w:marBottom w:val="0"/>
      <w:divBdr>
        <w:top w:val="none" w:sz="0" w:space="0" w:color="auto"/>
        <w:left w:val="none" w:sz="0" w:space="0" w:color="auto"/>
        <w:bottom w:val="none" w:sz="0" w:space="0" w:color="auto"/>
        <w:right w:val="none" w:sz="0" w:space="0" w:color="auto"/>
      </w:divBdr>
    </w:div>
    <w:div w:id="1091050865">
      <w:bodyDiv w:val="1"/>
      <w:marLeft w:val="0"/>
      <w:marRight w:val="0"/>
      <w:marTop w:val="0"/>
      <w:marBottom w:val="0"/>
      <w:divBdr>
        <w:top w:val="none" w:sz="0" w:space="0" w:color="auto"/>
        <w:left w:val="none" w:sz="0" w:space="0" w:color="auto"/>
        <w:bottom w:val="none" w:sz="0" w:space="0" w:color="auto"/>
        <w:right w:val="none" w:sz="0" w:space="0" w:color="auto"/>
      </w:divBdr>
    </w:div>
    <w:div w:id="1256403929">
      <w:bodyDiv w:val="1"/>
      <w:marLeft w:val="0"/>
      <w:marRight w:val="0"/>
      <w:marTop w:val="0"/>
      <w:marBottom w:val="0"/>
      <w:divBdr>
        <w:top w:val="none" w:sz="0" w:space="0" w:color="auto"/>
        <w:left w:val="none" w:sz="0" w:space="0" w:color="auto"/>
        <w:bottom w:val="none" w:sz="0" w:space="0" w:color="auto"/>
        <w:right w:val="none" w:sz="0" w:space="0" w:color="auto"/>
      </w:divBdr>
    </w:div>
    <w:div w:id="1292516208">
      <w:bodyDiv w:val="1"/>
      <w:marLeft w:val="0"/>
      <w:marRight w:val="0"/>
      <w:marTop w:val="0"/>
      <w:marBottom w:val="0"/>
      <w:divBdr>
        <w:top w:val="none" w:sz="0" w:space="0" w:color="auto"/>
        <w:left w:val="none" w:sz="0" w:space="0" w:color="auto"/>
        <w:bottom w:val="none" w:sz="0" w:space="0" w:color="auto"/>
        <w:right w:val="none" w:sz="0" w:space="0" w:color="auto"/>
      </w:divBdr>
      <w:divsChild>
        <w:div w:id="847253127">
          <w:marLeft w:val="0"/>
          <w:marRight w:val="0"/>
          <w:marTop w:val="0"/>
          <w:marBottom w:val="0"/>
          <w:divBdr>
            <w:top w:val="none" w:sz="0" w:space="0" w:color="auto"/>
            <w:left w:val="none" w:sz="0" w:space="0" w:color="auto"/>
            <w:bottom w:val="none" w:sz="0" w:space="0" w:color="auto"/>
            <w:right w:val="none" w:sz="0" w:space="0" w:color="auto"/>
          </w:divBdr>
          <w:divsChild>
            <w:div w:id="189534360">
              <w:marLeft w:val="450"/>
              <w:marRight w:val="300"/>
              <w:marTop w:val="0"/>
              <w:marBottom w:val="300"/>
              <w:divBdr>
                <w:top w:val="none" w:sz="0" w:space="0" w:color="auto"/>
                <w:left w:val="none" w:sz="0" w:space="0" w:color="auto"/>
                <w:bottom w:val="none" w:sz="0" w:space="0" w:color="auto"/>
                <w:right w:val="none" w:sz="0" w:space="0" w:color="auto"/>
              </w:divBdr>
              <w:divsChild>
                <w:div w:id="754480113">
                  <w:marLeft w:val="0"/>
                  <w:marRight w:val="135"/>
                  <w:marTop w:val="0"/>
                  <w:marBottom w:val="0"/>
                  <w:divBdr>
                    <w:top w:val="none" w:sz="0" w:space="0" w:color="auto"/>
                    <w:left w:val="none" w:sz="0" w:space="0" w:color="auto"/>
                    <w:bottom w:val="none" w:sz="0" w:space="0" w:color="auto"/>
                    <w:right w:val="none" w:sz="0" w:space="0" w:color="auto"/>
                  </w:divBdr>
                  <w:divsChild>
                    <w:div w:id="179392485">
                      <w:marLeft w:val="150"/>
                      <w:marRight w:val="0"/>
                      <w:marTop w:val="225"/>
                      <w:marBottom w:val="300"/>
                      <w:divBdr>
                        <w:top w:val="none" w:sz="0" w:space="0" w:color="auto"/>
                        <w:left w:val="none" w:sz="0" w:space="0" w:color="auto"/>
                        <w:bottom w:val="none" w:sz="0" w:space="0" w:color="auto"/>
                        <w:right w:val="single" w:sz="6" w:space="11" w:color="C0C4C7"/>
                      </w:divBdr>
                      <w:divsChild>
                        <w:div w:id="519971249">
                          <w:marLeft w:val="0"/>
                          <w:marRight w:val="0"/>
                          <w:marTop w:val="0"/>
                          <w:marBottom w:val="0"/>
                          <w:divBdr>
                            <w:top w:val="none" w:sz="0" w:space="0" w:color="auto"/>
                            <w:left w:val="none" w:sz="0" w:space="0" w:color="auto"/>
                            <w:bottom w:val="none" w:sz="0" w:space="0" w:color="auto"/>
                            <w:right w:val="none" w:sz="0" w:space="0" w:color="auto"/>
                          </w:divBdr>
                          <w:divsChild>
                            <w:div w:id="1070931701">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979387">
      <w:bodyDiv w:val="1"/>
      <w:marLeft w:val="0"/>
      <w:marRight w:val="0"/>
      <w:marTop w:val="0"/>
      <w:marBottom w:val="0"/>
      <w:divBdr>
        <w:top w:val="none" w:sz="0" w:space="0" w:color="auto"/>
        <w:left w:val="none" w:sz="0" w:space="0" w:color="auto"/>
        <w:bottom w:val="none" w:sz="0" w:space="0" w:color="auto"/>
        <w:right w:val="none" w:sz="0" w:space="0" w:color="auto"/>
      </w:divBdr>
    </w:div>
    <w:div w:id="1314487796">
      <w:bodyDiv w:val="1"/>
      <w:marLeft w:val="0"/>
      <w:marRight w:val="0"/>
      <w:marTop w:val="0"/>
      <w:marBottom w:val="0"/>
      <w:divBdr>
        <w:top w:val="none" w:sz="0" w:space="0" w:color="auto"/>
        <w:left w:val="none" w:sz="0" w:space="0" w:color="auto"/>
        <w:bottom w:val="none" w:sz="0" w:space="0" w:color="auto"/>
        <w:right w:val="none" w:sz="0" w:space="0" w:color="auto"/>
      </w:divBdr>
      <w:divsChild>
        <w:div w:id="1347711500">
          <w:marLeft w:val="0"/>
          <w:marRight w:val="0"/>
          <w:marTop w:val="0"/>
          <w:marBottom w:val="0"/>
          <w:divBdr>
            <w:top w:val="none" w:sz="0" w:space="0" w:color="auto"/>
            <w:left w:val="none" w:sz="0" w:space="0" w:color="auto"/>
            <w:bottom w:val="none" w:sz="0" w:space="0" w:color="auto"/>
            <w:right w:val="none" w:sz="0" w:space="0" w:color="auto"/>
          </w:divBdr>
          <w:divsChild>
            <w:div w:id="1726709574">
              <w:marLeft w:val="450"/>
              <w:marRight w:val="300"/>
              <w:marTop w:val="0"/>
              <w:marBottom w:val="300"/>
              <w:divBdr>
                <w:top w:val="none" w:sz="0" w:space="0" w:color="auto"/>
                <w:left w:val="none" w:sz="0" w:space="0" w:color="auto"/>
                <w:bottom w:val="none" w:sz="0" w:space="0" w:color="auto"/>
                <w:right w:val="none" w:sz="0" w:space="0" w:color="auto"/>
              </w:divBdr>
              <w:divsChild>
                <w:div w:id="614170068">
                  <w:marLeft w:val="0"/>
                  <w:marRight w:val="135"/>
                  <w:marTop w:val="0"/>
                  <w:marBottom w:val="0"/>
                  <w:divBdr>
                    <w:top w:val="none" w:sz="0" w:space="0" w:color="auto"/>
                    <w:left w:val="none" w:sz="0" w:space="0" w:color="auto"/>
                    <w:bottom w:val="none" w:sz="0" w:space="0" w:color="auto"/>
                    <w:right w:val="none" w:sz="0" w:space="0" w:color="auto"/>
                  </w:divBdr>
                  <w:divsChild>
                    <w:div w:id="1000697995">
                      <w:marLeft w:val="150"/>
                      <w:marRight w:val="0"/>
                      <w:marTop w:val="225"/>
                      <w:marBottom w:val="300"/>
                      <w:divBdr>
                        <w:top w:val="none" w:sz="0" w:space="0" w:color="auto"/>
                        <w:left w:val="none" w:sz="0" w:space="0" w:color="auto"/>
                        <w:bottom w:val="none" w:sz="0" w:space="0" w:color="auto"/>
                        <w:right w:val="single" w:sz="6" w:space="11" w:color="C0C4C7"/>
                      </w:divBdr>
                      <w:divsChild>
                        <w:div w:id="202755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802108">
      <w:bodyDiv w:val="1"/>
      <w:marLeft w:val="0"/>
      <w:marRight w:val="0"/>
      <w:marTop w:val="0"/>
      <w:marBottom w:val="0"/>
      <w:divBdr>
        <w:top w:val="none" w:sz="0" w:space="0" w:color="auto"/>
        <w:left w:val="none" w:sz="0" w:space="0" w:color="auto"/>
        <w:bottom w:val="none" w:sz="0" w:space="0" w:color="auto"/>
        <w:right w:val="none" w:sz="0" w:space="0" w:color="auto"/>
      </w:divBdr>
    </w:div>
    <w:div w:id="1473281513">
      <w:bodyDiv w:val="1"/>
      <w:marLeft w:val="0"/>
      <w:marRight w:val="0"/>
      <w:marTop w:val="0"/>
      <w:marBottom w:val="0"/>
      <w:divBdr>
        <w:top w:val="none" w:sz="0" w:space="0" w:color="auto"/>
        <w:left w:val="none" w:sz="0" w:space="0" w:color="auto"/>
        <w:bottom w:val="none" w:sz="0" w:space="0" w:color="auto"/>
        <w:right w:val="none" w:sz="0" w:space="0" w:color="auto"/>
      </w:divBdr>
    </w:div>
    <w:div w:id="1849709991">
      <w:bodyDiv w:val="1"/>
      <w:marLeft w:val="0"/>
      <w:marRight w:val="0"/>
      <w:marTop w:val="0"/>
      <w:marBottom w:val="0"/>
      <w:divBdr>
        <w:top w:val="none" w:sz="0" w:space="0" w:color="auto"/>
        <w:left w:val="none" w:sz="0" w:space="0" w:color="auto"/>
        <w:bottom w:val="none" w:sz="0" w:space="0" w:color="auto"/>
        <w:right w:val="none" w:sz="0" w:space="0" w:color="auto"/>
      </w:divBdr>
    </w:div>
    <w:div w:id="1914003855">
      <w:bodyDiv w:val="1"/>
      <w:marLeft w:val="0"/>
      <w:marRight w:val="0"/>
      <w:marTop w:val="0"/>
      <w:marBottom w:val="0"/>
      <w:divBdr>
        <w:top w:val="none" w:sz="0" w:space="0" w:color="auto"/>
        <w:left w:val="none" w:sz="0" w:space="0" w:color="auto"/>
        <w:bottom w:val="none" w:sz="0" w:space="0" w:color="auto"/>
        <w:right w:val="none" w:sz="0" w:space="0" w:color="auto"/>
      </w:divBdr>
    </w:div>
    <w:div w:id="205646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D2997-11E4-4830-B43C-A45091DA1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Strathclyde University</Company>
  <LinksUpToDate>false</LinksUpToDate>
  <CharactersWithSpaces>2938</CharactersWithSpaces>
  <SharedDoc>false</SharedDoc>
  <HLinks>
    <vt:vector size="420" baseType="variant">
      <vt:variant>
        <vt:i4>720998</vt:i4>
      </vt:variant>
      <vt:variant>
        <vt:i4>216</vt:i4>
      </vt:variant>
      <vt:variant>
        <vt:i4>0</vt:i4>
      </vt:variant>
      <vt:variant>
        <vt:i4>5</vt:i4>
      </vt:variant>
      <vt:variant>
        <vt:lpwstr>mailto:physicalaccess@strath.ac.uk</vt:lpwstr>
      </vt:variant>
      <vt:variant>
        <vt:lpwstr/>
      </vt:variant>
      <vt:variant>
        <vt:i4>5177401</vt:i4>
      </vt:variant>
      <vt:variant>
        <vt:i4>213</vt:i4>
      </vt:variant>
      <vt:variant>
        <vt:i4>0</vt:i4>
      </vt:variant>
      <vt:variant>
        <vt:i4>5</vt:i4>
      </vt:variant>
      <vt:variant>
        <vt:lpwstr>mailto:disabilityservice@strath.ac.uk</vt:lpwstr>
      </vt:variant>
      <vt:variant>
        <vt:lpwstr/>
      </vt:variant>
      <vt:variant>
        <vt:i4>2883694</vt:i4>
      </vt:variant>
      <vt:variant>
        <vt:i4>210</vt:i4>
      </vt:variant>
      <vt:variant>
        <vt:i4>0</vt:i4>
      </vt:variant>
      <vt:variant>
        <vt:i4>5</vt:i4>
      </vt:variant>
      <vt:variant>
        <vt:lpwstr>http://www.strath.ac.uk/disabilityservice/ddc/</vt:lpwstr>
      </vt:variant>
      <vt:variant>
        <vt:lpwstr/>
      </vt:variant>
      <vt:variant>
        <vt:i4>6750313</vt:i4>
      </vt:variant>
      <vt:variant>
        <vt:i4>207</vt:i4>
      </vt:variant>
      <vt:variant>
        <vt:i4>0</vt:i4>
      </vt:variant>
      <vt:variant>
        <vt:i4>5</vt:i4>
      </vt:variant>
      <vt:variant>
        <vt:lpwstr>http://www.strath.ac.uk/disabilityservice/</vt:lpwstr>
      </vt:variant>
      <vt:variant>
        <vt:lpwstr/>
      </vt:variant>
      <vt:variant>
        <vt:i4>4718604</vt:i4>
      </vt:variant>
      <vt:variant>
        <vt:i4>204</vt:i4>
      </vt:variant>
      <vt:variant>
        <vt:i4>0</vt:i4>
      </vt:variant>
      <vt:variant>
        <vt:i4>5</vt:i4>
      </vt:variant>
      <vt:variant>
        <vt:lpwstr>http://www.strath.ac.uk/disabilityservice</vt:lpwstr>
      </vt:variant>
      <vt:variant>
        <vt:lpwstr/>
      </vt:variant>
      <vt:variant>
        <vt:i4>1245308</vt:i4>
      </vt:variant>
      <vt:variant>
        <vt:i4>201</vt:i4>
      </vt:variant>
      <vt:variant>
        <vt:i4>0</vt:i4>
      </vt:variant>
      <vt:variant>
        <vt:i4>5</vt:i4>
      </vt:variant>
      <vt:variant>
        <vt:lpwstr>mailto:equalopportunities@strath.ac.uk</vt:lpwstr>
      </vt:variant>
      <vt:variant>
        <vt:lpwstr/>
      </vt:variant>
      <vt:variant>
        <vt:i4>196634</vt:i4>
      </vt:variant>
      <vt:variant>
        <vt:i4>198</vt:i4>
      </vt:variant>
      <vt:variant>
        <vt:i4>0</vt:i4>
      </vt:variant>
      <vt:variant>
        <vt:i4>5</vt:i4>
      </vt:variant>
      <vt:variant>
        <vt:lpwstr>http://www.strath.ac.uk/equalitydiversity/equalityinformationforstudents/</vt:lpwstr>
      </vt:variant>
      <vt:variant>
        <vt:lpwstr/>
      </vt:variant>
      <vt:variant>
        <vt:i4>7143537</vt:i4>
      </vt:variant>
      <vt:variant>
        <vt:i4>195</vt:i4>
      </vt:variant>
      <vt:variant>
        <vt:i4>0</vt:i4>
      </vt:variant>
      <vt:variant>
        <vt:i4>5</vt:i4>
      </vt:variant>
      <vt:variant>
        <vt:lpwstr>http://www.strath.ac.uk/equalitydiversity/</vt:lpwstr>
      </vt:variant>
      <vt:variant>
        <vt:lpwstr/>
      </vt:variant>
      <vt:variant>
        <vt:i4>5767172</vt:i4>
      </vt:variant>
      <vt:variant>
        <vt:i4>192</vt:i4>
      </vt:variant>
      <vt:variant>
        <vt:i4>0</vt:i4>
      </vt:variant>
      <vt:variant>
        <vt:i4>5</vt:i4>
      </vt:variant>
      <vt:variant>
        <vt:lpwstr>http://www.strath.ac.uk/staff/policies/eqdiv/equalopportunities/</vt:lpwstr>
      </vt:variant>
      <vt:variant>
        <vt:lpwstr/>
      </vt:variant>
      <vt:variant>
        <vt:i4>2424890</vt:i4>
      </vt:variant>
      <vt:variant>
        <vt:i4>189</vt:i4>
      </vt:variant>
      <vt:variant>
        <vt:i4>0</vt:i4>
      </vt:variant>
      <vt:variant>
        <vt:i4>5</vt:i4>
      </vt:variant>
      <vt:variant>
        <vt:lpwstr>http://www.amazon.co.uk/s/ref=dp_byline_sr_book_1?ie=UTF8&amp;field-author=Damodar+N+Gujarati&amp;search-alias=books-uk&amp;text=Damodar+N+Gujarati&amp;sort=relevancerank</vt:lpwstr>
      </vt:variant>
      <vt:variant>
        <vt:lpwstr/>
      </vt:variant>
      <vt:variant>
        <vt:i4>5242973</vt:i4>
      </vt:variant>
      <vt:variant>
        <vt:i4>186</vt:i4>
      </vt:variant>
      <vt:variant>
        <vt:i4>0</vt:i4>
      </vt:variant>
      <vt:variant>
        <vt:i4>5</vt:i4>
      </vt:variant>
      <vt:variant>
        <vt:lpwstr>http://www.ifac.org/</vt:lpwstr>
      </vt:variant>
      <vt:variant>
        <vt:lpwstr/>
      </vt:variant>
      <vt:variant>
        <vt:i4>3538981</vt:i4>
      </vt:variant>
      <vt:variant>
        <vt:i4>183</vt:i4>
      </vt:variant>
      <vt:variant>
        <vt:i4>0</vt:i4>
      </vt:variant>
      <vt:variant>
        <vt:i4>5</vt:i4>
      </vt:variant>
      <vt:variant>
        <vt:lpwstr>https://www.cengage.co.uk/books/9781408093818/</vt:lpwstr>
      </vt:variant>
      <vt:variant>
        <vt:lpwstr/>
      </vt:variant>
      <vt:variant>
        <vt:i4>2293802</vt:i4>
      </vt:variant>
      <vt:variant>
        <vt:i4>180</vt:i4>
      </vt:variant>
      <vt:variant>
        <vt:i4>0</vt:i4>
      </vt:variant>
      <vt:variant>
        <vt:i4>5</vt:i4>
      </vt:variant>
      <vt:variant>
        <vt:lpwstr>http://www.ft.com/</vt:lpwstr>
      </vt:variant>
      <vt:variant>
        <vt:lpwstr/>
      </vt:variant>
      <vt:variant>
        <vt:i4>2293802</vt:i4>
      </vt:variant>
      <vt:variant>
        <vt:i4>171</vt:i4>
      </vt:variant>
      <vt:variant>
        <vt:i4>0</vt:i4>
      </vt:variant>
      <vt:variant>
        <vt:i4>5</vt:i4>
      </vt:variant>
      <vt:variant>
        <vt:lpwstr>http://www.ft.com/</vt:lpwstr>
      </vt:variant>
      <vt:variant>
        <vt:lpwstr/>
      </vt:variant>
      <vt:variant>
        <vt:i4>196649</vt:i4>
      </vt:variant>
      <vt:variant>
        <vt:i4>168</vt:i4>
      </vt:variant>
      <vt:variant>
        <vt:i4>0</vt:i4>
      </vt:variant>
      <vt:variant>
        <vt:i4>5</vt:i4>
      </vt:variant>
      <vt:variant>
        <vt:lpwstr>mailto:sbs.admissions@strath.ac.uk</vt:lpwstr>
      </vt:variant>
      <vt:variant>
        <vt:lpwstr/>
      </vt:variant>
      <vt:variant>
        <vt:i4>1572894</vt:i4>
      </vt:variant>
      <vt:variant>
        <vt:i4>165</vt:i4>
      </vt:variant>
      <vt:variant>
        <vt:i4>0</vt:i4>
      </vt:variant>
      <vt:variant>
        <vt:i4>5</vt:i4>
      </vt:variant>
      <vt:variant>
        <vt:lpwstr>http://www.strath.ac.uk/student/</vt:lpwstr>
      </vt:variant>
      <vt:variant>
        <vt:lpwstr/>
      </vt:variant>
      <vt:variant>
        <vt:i4>6225951</vt:i4>
      </vt:variant>
      <vt:variant>
        <vt:i4>162</vt:i4>
      </vt:variant>
      <vt:variant>
        <vt:i4>0</vt:i4>
      </vt:variant>
      <vt:variant>
        <vt:i4>5</vt:i4>
      </vt:variant>
      <vt:variant>
        <vt:lpwstr>http://www.strath.ac.uk/sees/</vt:lpwstr>
      </vt:variant>
      <vt:variant>
        <vt:lpwstr/>
      </vt:variant>
      <vt:variant>
        <vt:i4>3145848</vt:i4>
      </vt:variant>
      <vt:variant>
        <vt:i4>159</vt:i4>
      </vt:variant>
      <vt:variant>
        <vt:i4>0</vt:i4>
      </vt:variant>
      <vt:variant>
        <vt:i4>5</vt:i4>
      </vt:variant>
      <vt:variant>
        <vt:lpwstr>http://www.strath.ac.uk/studentcounselling/</vt:lpwstr>
      </vt:variant>
      <vt:variant>
        <vt:lpwstr/>
      </vt:variant>
      <vt:variant>
        <vt:i4>4128781</vt:i4>
      </vt:variant>
      <vt:variant>
        <vt:i4>156</vt:i4>
      </vt:variant>
      <vt:variant>
        <vt:i4>0</vt:i4>
      </vt:variant>
      <vt:variant>
        <vt:i4>5</vt:i4>
      </vt:variant>
      <vt:variant>
        <vt:lpwstr>mailto:student-counselling@strath.ac.uk</vt:lpwstr>
      </vt:variant>
      <vt:variant>
        <vt:lpwstr/>
      </vt:variant>
      <vt:variant>
        <vt:i4>2555950</vt:i4>
      </vt:variant>
      <vt:variant>
        <vt:i4>153</vt:i4>
      </vt:variant>
      <vt:variant>
        <vt:i4>0</vt:i4>
      </vt:variant>
      <vt:variant>
        <vt:i4>5</vt:i4>
      </vt:variant>
      <vt:variant>
        <vt:lpwstr>http://www.strathstudents.com/</vt:lpwstr>
      </vt:variant>
      <vt:variant>
        <vt:lpwstr/>
      </vt:variant>
      <vt:variant>
        <vt:i4>7864431</vt:i4>
      </vt:variant>
      <vt:variant>
        <vt:i4>150</vt:i4>
      </vt:variant>
      <vt:variant>
        <vt:i4>0</vt:i4>
      </vt:variant>
      <vt:variant>
        <vt:i4>5</vt:i4>
      </vt:variant>
      <vt:variant>
        <vt:lpwstr>http://www.strath.ac.uk/accommodation/</vt:lpwstr>
      </vt:variant>
      <vt:variant>
        <vt:lpwstr/>
      </vt:variant>
      <vt:variant>
        <vt:i4>6160502</vt:i4>
      </vt:variant>
      <vt:variant>
        <vt:i4>147</vt:i4>
      </vt:variant>
      <vt:variant>
        <vt:i4>0</vt:i4>
      </vt:variant>
      <vt:variant>
        <vt:i4>5</vt:i4>
      </vt:variant>
      <vt:variant>
        <vt:lpwstr>mailto:student.accommodation@strath.ac.uk</vt:lpwstr>
      </vt:variant>
      <vt:variant>
        <vt:lpwstr/>
      </vt:variant>
      <vt:variant>
        <vt:i4>983060</vt:i4>
      </vt:variant>
      <vt:variant>
        <vt:i4>144</vt:i4>
      </vt:variant>
      <vt:variant>
        <vt:i4>0</vt:i4>
      </vt:variant>
      <vt:variant>
        <vt:i4>5</vt:i4>
      </vt:variant>
      <vt:variant>
        <vt:lpwstr>http://www.strath.ac.uk/rio/</vt:lpwstr>
      </vt:variant>
      <vt:variant>
        <vt:lpwstr/>
      </vt:variant>
      <vt:variant>
        <vt:i4>4456460</vt:i4>
      </vt:variant>
      <vt:variant>
        <vt:i4>141</vt:i4>
      </vt:variant>
      <vt:variant>
        <vt:i4>0</vt:i4>
      </vt:variant>
      <vt:variant>
        <vt:i4>5</vt:i4>
      </vt:variant>
      <vt:variant>
        <vt:lpwstr>http://www.strath.ac.uk/postgrad/</vt:lpwstr>
      </vt:variant>
      <vt:variant>
        <vt:lpwstr/>
      </vt:variant>
      <vt:variant>
        <vt:i4>983071</vt:i4>
      </vt:variant>
      <vt:variant>
        <vt:i4>138</vt:i4>
      </vt:variant>
      <vt:variant>
        <vt:i4>0</vt:i4>
      </vt:variant>
      <vt:variant>
        <vt:i4>5</vt:i4>
      </vt:variant>
      <vt:variant>
        <vt:lpwstr>http://www.strath.ac.uk/library/</vt:lpwstr>
      </vt:variant>
      <vt:variant>
        <vt:lpwstr/>
      </vt:variant>
      <vt:variant>
        <vt:i4>6815847</vt:i4>
      </vt:variant>
      <vt:variant>
        <vt:i4>135</vt:i4>
      </vt:variant>
      <vt:variant>
        <vt:i4>0</vt:i4>
      </vt:variant>
      <vt:variant>
        <vt:i4>5</vt:i4>
      </vt:variant>
      <vt:variant>
        <vt:lpwstr>http://www.strath.ac.uk/staff/policies/</vt:lpwstr>
      </vt:variant>
      <vt:variant>
        <vt:lpwstr/>
      </vt:variant>
      <vt:variant>
        <vt:i4>7798824</vt:i4>
      </vt:variant>
      <vt:variant>
        <vt:i4>132</vt:i4>
      </vt:variant>
      <vt:variant>
        <vt:i4>0</vt:i4>
      </vt:variant>
      <vt:variant>
        <vt:i4>5</vt:i4>
      </vt:variant>
      <vt:variant>
        <vt:lpwstr>http://www.strath.ac.uk/learnteach/informationforstudents/resourcesonlinetools/</vt:lpwstr>
      </vt:variant>
      <vt:variant>
        <vt:lpwstr/>
      </vt:variant>
      <vt:variant>
        <vt:i4>786520</vt:i4>
      </vt:variant>
      <vt:variant>
        <vt:i4>129</vt:i4>
      </vt:variant>
      <vt:variant>
        <vt:i4>0</vt:i4>
      </vt:variant>
      <vt:variant>
        <vt:i4>5</vt:i4>
      </vt:variant>
      <vt:variant>
        <vt:lpwstr>http://www.strath.ac.uk/learnteach/informationforstudents/developmentjobscareers/</vt:lpwstr>
      </vt:variant>
      <vt:variant>
        <vt:lpwstr/>
      </vt:variant>
      <vt:variant>
        <vt:i4>6422564</vt:i4>
      </vt:variant>
      <vt:variant>
        <vt:i4>126</vt:i4>
      </vt:variant>
      <vt:variant>
        <vt:i4>0</vt:i4>
      </vt:variant>
      <vt:variant>
        <vt:i4>5</vt:i4>
      </vt:variant>
      <vt:variant>
        <vt:lpwstr>http://www.strath.ac.uk/learnteach/informationforstudents/academicwork/</vt:lpwstr>
      </vt:variant>
      <vt:variant>
        <vt:lpwstr/>
      </vt:variant>
      <vt:variant>
        <vt:i4>2293868</vt:i4>
      </vt:variant>
      <vt:variant>
        <vt:i4>123</vt:i4>
      </vt:variant>
      <vt:variant>
        <vt:i4>0</vt:i4>
      </vt:variant>
      <vt:variant>
        <vt:i4>5</vt:i4>
      </vt:variant>
      <vt:variant>
        <vt:lpwstr>http://www.strath.ac.uk/learnteach/</vt:lpwstr>
      </vt:variant>
      <vt:variant>
        <vt:lpwstr/>
      </vt:variant>
      <vt:variant>
        <vt:i4>6750313</vt:i4>
      </vt:variant>
      <vt:variant>
        <vt:i4>120</vt:i4>
      </vt:variant>
      <vt:variant>
        <vt:i4>0</vt:i4>
      </vt:variant>
      <vt:variant>
        <vt:i4>5</vt:i4>
      </vt:variant>
      <vt:variant>
        <vt:lpwstr>http://www.strath.ac.uk/disabilityservice/</vt:lpwstr>
      </vt:variant>
      <vt:variant>
        <vt:lpwstr/>
      </vt:variant>
      <vt:variant>
        <vt:i4>5177401</vt:i4>
      </vt:variant>
      <vt:variant>
        <vt:i4>117</vt:i4>
      </vt:variant>
      <vt:variant>
        <vt:i4>0</vt:i4>
      </vt:variant>
      <vt:variant>
        <vt:i4>5</vt:i4>
      </vt:variant>
      <vt:variant>
        <vt:lpwstr>mailto:disabilityservice@strath.ac.uk</vt:lpwstr>
      </vt:variant>
      <vt:variant>
        <vt:lpwstr/>
      </vt:variant>
      <vt:variant>
        <vt:i4>2556013</vt:i4>
      </vt:variant>
      <vt:variant>
        <vt:i4>114</vt:i4>
      </vt:variant>
      <vt:variant>
        <vt:i4>0</vt:i4>
      </vt:variant>
      <vt:variant>
        <vt:i4>5</vt:i4>
      </vt:variant>
      <vt:variant>
        <vt:lpwstr>http://www.strath.ac.uk/chaplaincy/</vt:lpwstr>
      </vt:variant>
      <vt:variant>
        <vt:lpwstr/>
      </vt:variant>
      <vt:variant>
        <vt:i4>6553697</vt:i4>
      </vt:variant>
      <vt:variant>
        <vt:i4>111</vt:i4>
      </vt:variant>
      <vt:variant>
        <vt:i4>0</vt:i4>
      </vt:variant>
      <vt:variant>
        <vt:i4>5</vt:i4>
      </vt:variant>
      <vt:variant>
        <vt:lpwstr>http://www.strath.ac.uk/sport/</vt:lpwstr>
      </vt:variant>
      <vt:variant>
        <vt:lpwstr/>
      </vt:variant>
      <vt:variant>
        <vt:i4>1048590</vt:i4>
      </vt:variant>
      <vt:variant>
        <vt:i4>108</vt:i4>
      </vt:variant>
      <vt:variant>
        <vt:i4>0</vt:i4>
      </vt:variant>
      <vt:variant>
        <vt:i4>5</vt:i4>
      </vt:variant>
      <vt:variant>
        <vt:lpwstr>http://www.strath.ac.uk/careers/</vt:lpwstr>
      </vt:variant>
      <vt:variant>
        <vt:lpwstr/>
      </vt:variant>
      <vt:variant>
        <vt:i4>4915265</vt:i4>
      </vt:variant>
      <vt:variant>
        <vt:i4>105</vt:i4>
      </vt:variant>
      <vt:variant>
        <vt:i4>0</vt:i4>
      </vt:variant>
      <vt:variant>
        <vt:i4>5</vt:i4>
      </vt:variant>
      <vt:variant>
        <vt:lpwstr>http://www.strath.ac.uk/staff/policies/academic/</vt:lpwstr>
      </vt:variant>
      <vt:variant>
        <vt:lpwstr/>
      </vt:variant>
      <vt:variant>
        <vt:i4>3145848</vt:i4>
      </vt:variant>
      <vt:variant>
        <vt:i4>102</vt:i4>
      </vt:variant>
      <vt:variant>
        <vt:i4>0</vt:i4>
      </vt:variant>
      <vt:variant>
        <vt:i4>5</vt:i4>
      </vt:variant>
      <vt:variant>
        <vt:lpwstr>http://www.strath.ac.uk/studentcounselling/</vt:lpwstr>
      </vt:variant>
      <vt:variant>
        <vt:lpwstr/>
      </vt:variant>
      <vt:variant>
        <vt:i4>4128781</vt:i4>
      </vt:variant>
      <vt:variant>
        <vt:i4>99</vt:i4>
      </vt:variant>
      <vt:variant>
        <vt:i4>0</vt:i4>
      </vt:variant>
      <vt:variant>
        <vt:i4>5</vt:i4>
      </vt:variant>
      <vt:variant>
        <vt:lpwstr>mailto:student-counselling@strath.ac.uk</vt:lpwstr>
      </vt:variant>
      <vt:variant>
        <vt:lpwstr/>
      </vt:variant>
      <vt:variant>
        <vt:i4>720998</vt:i4>
      </vt:variant>
      <vt:variant>
        <vt:i4>96</vt:i4>
      </vt:variant>
      <vt:variant>
        <vt:i4>0</vt:i4>
      </vt:variant>
      <vt:variant>
        <vt:i4>5</vt:i4>
      </vt:variant>
      <vt:variant>
        <vt:lpwstr>mailto:physicalaccess@strath.ac.uk</vt:lpwstr>
      </vt:variant>
      <vt:variant>
        <vt:lpwstr/>
      </vt:variant>
      <vt:variant>
        <vt:i4>5177401</vt:i4>
      </vt:variant>
      <vt:variant>
        <vt:i4>93</vt:i4>
      </vt:variant>
      <vt:variant>
        <vt:i4>0</vt:i4>
      </vt:variant>
      <vt:variant>
        <vt:i4>5</vt:i4>
      </vt:variant>
      <vt:variant>
        <vt:lpwstr>mailto:disabilityservice@strath.ac.uk</vt:lpwstr>
      </vt:variant>
      <vt:variant>
        <vt:lpwstr/>
      </vt:variant>
      <vt:variant>
        <vt:i4>6750313</vt:i4>
      </vt:variant>
      <vt:variant>
        <vt:i4>90</vt:i4>
      </vt:variant>
      <vt:variant>
        <vt:i4>0</vt:i4>
      </vt:variant>
      <vt:variant>
        <vt:i4>5</vt:i4>
      </vt:variant>
      <vt:variant>
        <vt:lpwstr>http://www.strath.ac.uk/disabilityservice/</vt:lpwstr>
      </vt:variant>
      <vt:variant>
        <vt:lpwstr/>
      </vt:variant>
      <vt:variant>
        <vt:i4>3014777</vt:i4>
      </vt:variant>
      <vt:variant>
        <vt:i4>87</vt:i4>
      </vt:variant>
      <vt:variant>
        <vt:i4>0</vt:i4>
      </vt:variant>
      <vt:variant>
        <vt:i4>5</vt:i4>
      </vt:variant>
      <vt:variant>
        <vt:lpwstr>http://www.strath.ac.uk/sees/studentpolicies/policies/appealscomplaintsdiscipline/academicappealsprocedure/</vt:lpwstr>
      </vt:variant>
      <vt:variant>
        <vt:lpwstr/>
      </vt:variant>
      <vt:variant>
        <vt:i4>5963857</vt:i4>
      </vt:variant>
      <vt:variant>
        <vt:i4>84</vt:i4>
      </vt:variant>
      <vt:variant>
        <vt:i4>0</vt:i4>
      </vt:variant>
      <vt:variant>
        <vt:i4>5</vt:i4>
      </vt:variant>
      <vt:variant>
        <vt:lpwstr>http://www.strath.ac.uk/studentlifecycle/appeals/</vt:lpwstr>
      </vt:variant>
      <vt:variant>
        <vt:lpwstr/>
      </vt:variant>
      <vt:variant>
        <vt:i4>1245193</vt:i4>
      </vt:variant>
      <vt:variant>
        <vt:i4>81</vt:i4>
      </vt:variant>
      <vt:variant>
        <vt:i4>0</vt:i4>
      </vt:variant>
      <vt:variant>
        <vt:i4>5</vt:i4>
      </vt:variant>
      <vt:variant>
        <vt:lpwstr>https://www.strath.ac.uk/learnteach/informationforstudents/academicwork/</vt:lpwstr>
      </vt:variant>
      <vt:variant>
        <vt:lpwstr/>
      </vt:variant>
      <vt:variant>
        <vt:i4>720969</vt:i4>
      </vt:variant>
      <vt:variant>
        <vt:i4>78</vt:i4>
      </vt:variant>
      <vt:variant>
        <vt:i4>0</vt:i4>
      </vt:variant>
      <vt:variant>
        <vt:i4>5</vt:i4>
      </vt:variant>
      <vt:variant>
        <vt:lpwstr>https://www.strath.ac.uk/media/ps/cs/gmap/academicaffairs/policies/20130801_AcademicDishonestyGuidance_v2.0.pdf</vt:lpwstr>
      </vt:variant>
      <vt:variant>
        <vt:lpwstr/>
      </vt:variant>
      <vt:variant>
        <vt:i4>720969</vt:i4>
      </vt:variant>
      <vt:variant>
        <vt:i4>75</vt:i4>
      </vt:variant>
      <vt:variant>
        <vt:i4>0</vt:i4>
      </vt:variant>
      <vt:variant>
        <vt:i4>5</vt:i4>
      </vt:variant>
      <vt:variant>
        <vt:lpwstr>https://www.strath.ac.uk/media/ps/cs/gmap/academicaffairs/policies/20130801_AcademicDishonestyGuidance_v2.0.pdf</vt:lpwstr>
      </vt:variant>
      <vt:variant>
        <vt:lpwstr/>
      </vt:variant>
      <vt:variant>
        <vt:i4>4325400</vt:i4>
      </vt:variant>
      <vt:variant>
        <vt:i4>72</vt:i4>
      </vt:variant>
      <vt:variant>
        <vt:i4>0</vt:i4>
      </vt:variant>
      <vt:variant>
        <vt:i4>5</vt:i4>
      </vt:variant>
      <vt:variant>
        <vt:lpwstr>http://www.strath.ac.uk/sees/studentpolicies/policies/appealscomplaintsdiscipline/academicdishonestyguidance/</vt:lpwstr>
      </vt:variant>
      <vt:variant>
        <vt:lpwstr/>
      </vt:variant>
      <vt:variant>
        <vt:i4>2556016</vt:i4>
      </vt:variant>
      <vt:variant>
        <vt:i4>69</vt:i4>
      </vt:variant>
      <vt:variant>
        <vt:i4>0</vt:i4>
      </vt:variant>
      <vt:variant>
        <vt:i4>5</vt:i4>
      </vt:variant>
      <vt:variant>
        <vt:lpwstr>http://www.strath.ac.uk/plagiarism/</vt:lpwstr>
      </vt:variant>
      <vt:variant>
        <vt:lpwstr/>
      </vt:variant>
      <vt:variant>
        <vt:i4>786507</vt:i4>
      </vt:variant>
      <vt:variant>
        <vt:i4>66</vt:i4>
      </vt:variant>
      <vt:variant>
        <vt:i4>0</vt:i4>
      </vt:variant>
      <vt:variant>
        <vt:i4>5</vt:i4>
      </vt:variant>
      <vt:variant>
        <vt:lpwstr>http://www.nhs24.com/</vt:lpwstr>
      </vt:variant>
      <vt:variant>
        <vt:lpwstr/>
      </vt:variant>
      <vt:variant>
        <vt:i4>6881369</vt:i4>
      </vt:variant>
      <vt:variant>
        <vt:i4>63</vt:i4>
      </vt:variant>
      <vt:variant>
        <vt:i4>0</vt:i4>
      </vt:variant>
      <vt:variant>
        <vt:i4>5</vt:i4>
      </vt:variant>
      <vt:variant>
        <vt:lpwstr>mailto:ryan.martin@strath.ac.uk</vt:lpwstr>
      </vt:variant>
      <vt:variant>
        <vt:lpwstr/>
      </vt:variant>
      <vt:variant>
        <vt:i4>7340058</vt:i4>
      </vt:variant>
      <vt:variant>
        <vt:i4>60</vt:i4>
      </vt:variant>
      <vt:variant>
        <vt:i4>0</vt:i4>
      </vt:variant>
      <vt:variant>
        <vt:i4>5</vt:i4>
      </vt:variant>
      <vt:variant>
        <vt:lpwstr>mailto:Natalie.l.wilson@strath.ac.uk</vt:lpwstr>
      </vt:variant>
      <vt:variant>
        <vt:lpwstr/>
      </vt:variant>
      <vt:variant>
        <vt:i4>3997699</vt:i4>
      </vt:variant>
      <vt:variant>
        <vt:i4>57</vt:i4>
      </vt:variant>
      <vt:variant>
        <vt:i4>0</vt:i4>
      </vt:variant>
      <vt:variant>
        <vt:i4>5</vt:i4>
      </vt:variant>
      <vt:variant>
        <vt:lpwstr>mailto:barbara.baillie@strath.ac.uk</vt:lpwstr>
      </vt:variant>
      <vt:variant>
        <vt:lpwstr/>
      </vt:variant>
      <vt:variant>
        <vt:i4>5570657</vt:i4>
      </vt:variant>
      <vt:variant>
        <vt:i4>54</vt:i4>
      </vt:variant>
      <vt:variant>
        <vt:i4>0</vt:i4>
      </vt:variant>
      <vt:variant>
        <vt:i4>5</vt:i4>
      </vt:variant>
      <vt:variant>
        <vt:lpwstr>mailto:Juliane.thamm@strath.ac.uk</vt:lpwstr>
      </vt:variant>
      <vt:variant>
        <vt:lpwstr/>
      </vt:variant>
      <vt:variant>
        <vt:i4>6750274</vt:i4>
      </vt:variant>
      <vt:variant>
        <vt:i4>51</vt:i4>
      </vt:variant>
      <vt:variant>
        <vt:i4>0</vt:i4>
      </vt:variant>
      <vt:variant>
        <vt:i4>5</vt:i4>
      </vt:variant>
      <vt:variant>
        <vt:lpwstr>mailto:Leilei.tang@strath.ac.uk</vt:lpwstr>
      </vt:variant>
      <vt:variant>
        <vt:lpwstr/>
      </vt:variant>
      <vt:variant>
        <vt:i4>3801107</vt:i4>
      </vt:variant>
      <vt:variant>
        <vt:i4>48</vt:i4>
      </vt:variant>
      <vt:variant>
        <vt:i4>0</vt:i4>
      </vt:variant>
      <vt:variant>
        <vt:i4>5</vt:i4>
      </vt:variant>
      <vt:variant>
        <vt:lpwstr>mailto:julia.smith@strath.ac.uk</vt:lpwstr>
      </vt:variant>
      <vt:variant>
        <vt:lpwstr/>
      </vt:variant>
      <vt:variant>
        <vt:i4>7274561</vt:i4>
      </vt:variant>
      <vt:variant>
        <vt:i4>45</vt:i4>
      </vt:variant>
      <vt:variant>
        <vt:i4>0</vt:i4>
      </vt:variant>
      <vt:variant>
        <vt:i4>5</vt:i4>
      </vt:variant>
      <vt:variant>
        <vt:lpwstr>mailto:amandeep.sahota@strath.ac.uk</vt:lpwstr>
      </vt:variant>
      <vt:variant>
        <vt:lpwstr/>
      </vt:variant>
      <vt:variant>
        <vt:i4>5308512</vt:i4>
      </vt:variant>
      <vt:variant>
        <vt:i4>42</vt:i4>
      </vt:variant>
      <vt:variant>
        <vt:i4>0</vt:i4>
      </vt:variant>
      <vt:variant>
        <vt:i4>5</vt:i4>
      </vt:variant>
      <vt:variant>
        <vt:lpwstr>mailto:livia.pancott@strath.ac.uk</vt:lpwstr>
      </vt:variant>
      <vt:variant>
        <vt:lpwstr/>
      </vt:variant>
      <vt:variant>
        <vt:i4>4325486</vt:i4>
      </vt:variant>
      <vt:variant>
        <vt:i4>39</vt:i4>
      </vt:variant>
      <vt:variant>
        <vt:i4>0</vt:i4>
      </vt:variant>
      <vt:variant>
        <vt:i4>5</vt:i4>
      </vt:variant>
      <vt:variant>
        <vt:lpwstr>mailto:iain.peers@strath.ac.uk</vt:lpwstr>
      </vt:variant>
      <vt:variant>
        <vt:lpwstr/>
      </vt:variant>
      <vt:variant>
        <vt:i4>393255</vt:i4>
      </vt:variant>
      <vt:variant>
        <vt:i4>36</vt:i4>
      </vt:variant>
      <vt:variant>
        <vt:i4>0</vt:i4>
      </vt:variant>
      <vt:variant>
        <vt:i4>5</vt:i4>
      </vt:variant>
      <vt:variant>
        <vt:lpwstr>mailto:kyung.kwon@strath.ac.uk</vt:lpwstr>
      </vt:variant>
      <vt:variant>
        <vt:lpwstr/>
      </vt:variant>
      <vt:variant>
        <vt:i4>4456559</vt:i4>
      </vt:variant>
      <vt:variant>
        <vt:i4>33</vt:i4>
      </vt:variant>
      <vt:variant>
        <vt:i4>0</vt:i4>
      </vt:variant>
      <vt:variant>
        <vt:i4>5</vt:i4>
      </vt:variant>
      <vt:variant>
        <vt:lpwstr>mailto:panagiotis.loukopoulos@strath.ac.uk</vt:lpwstr>
      </vt:variant>
      <vt:variant>
        <vt:lpwstr/>
      </vt:variant>
      <vt:variant>
        <vt:i4>3801105</vt:i4>
      </vt:variant>
      <vt:variant>
        <vt:i4>30</vt:i4>
      </vt:variant>
      <vt:variant>
        <vt:i4>0</vt:i4>
      </vt:variant>
      <vt:variant>
        <vt:i4>5</vt:i4>
      </vt:variant>
      <vt:variant>
        <vt:lpwstr>mailto:d.mcdougall@strath.ac.uk</vt:lpwstr>
      </vt:variant>
      <vt:variant>
        <vt:lpwstr/>
      </vt:variant>
      <vt:variant>
        <vt:i4>8257612</vt:i4>
      </vt:variant>
      <vt:variant>
        <vt:i4>27</vt:i4>
      </vt:variant>
      <vt:variant>
        <vt:i4>0</vt:i4>
      </vt:variant>
      <vt:variant>
        <vt:i4>5</vt:i4>
      </vt:variant>
      <vt:variant>
        <vt:lpwstr>mailto:d.holden@strath.ac.uk</vt:lpwstr>
      </vt:variant>
      <vt:variant>
        <vt:lpwstr/>
      </vt:variant>
      <vt:variant>
        <vt:i4>65569</vt:i4>
      </vt:variant>
      <vt:variant>
        <vt:i4>24</vt:i4>
      </vt:variant>
      <vt:variant>
        <vt:i4>0</vt:i4>
      </vt:variant>
      <vt:variant>
        <vt:i4>5</vt:i4>
      </vt:variant>
      <vt:variant>
        <vt:lpwstr>mailto:matthew.gorrie@strath.ac.uk</vt:lpwstr>
      </vt:variant>
      <vt:variant>
        <vt:lpwstr/>
      </vt:variant>
      <vt:variant>
        <vt:i4>1048637</vt:i4>
      </vt:variant>
      <vt:variant>
        <vt:i4>21</vt:i4>
      </vt:variant>
      <vt:variant>
        <vt:i4>0</vt:i4>
      </vt:variant>
      <vt:variant>
        <vt:i4>5</vt:i4>
      </vt:variant>
      <vt:variant>
        <vt:lpwstr>mailto:jr.davies@strath.ac.uk</vt:lpwstr>
      </vt:variant>
      <vt:variant>
        <vt:lpwstr/>
      </vt:variant>
      <vt:variant>
        <vt:i4>2752535</vt:i4>
      </vt:variant>
      <vt:variant>
        <vt:i4>18</vt:i4>
      </vt:variant>
      <vt:variant>
        <vt:i4>0</vt:i4>
      </vt:variant>
      <vt:variant>
        <vt:i4>5</vt:i4>
      </vt:variant>
      <vt:variant>
        <vt:lpwstr>mailto:daniel.broby@strath.ac.uk</vt:lpwstr>
      </vt:variant>
      <vt:variant>
        <vt:lpwstr/>
      </vt:variant>
      <vt:variant>
        <vt:i4>6946885</vt:i4>
      </vt:variant>
      <vt:variant>
        <vt:i4>15</vt:i4>
      </vt:variant>
      <vt:variant>
        <vt:i4>0</vt:i4>
      </vt:variant>
      <vt:variant>
        <vt:i4>5</vt:i4>
      </vt:variant>
      <vt:variant>
        <vt:lpwstr>mailto:d.andriosopoulos@strath.ac.uk</vt:lpwstr>
      </vt:variant>
      <vt:variant>
        <vt:lpwstr/>
      </vt:variant>
      <vt:variant>
        <vt:i4>3997699</vt:i4>
      </vt:variant>
      <vt:variant>
        <vt:i4>12</vt:i4>
      </vt:variant>
      <vt:variant>
        <vt:i4>0</vt:i4>
      </vt:variant>
      <vt:variant>
        <vt:i4>5</vt:i4>
      </vt:variant>
      <vt:variant>
        <vt:lpwstr>mailto:barbara.baillie@strath.ac.uk</vt:lpwstr>
      </vt:variant>
      <vt:variant>
        <vt:lpwstr/>
      </vt:variant>
      <vt:variant>
        <vt:i4>2555988</vt:i4>
      </vt:variant>
      <vt:variant>
        <vt:i4>9</vt:i4>
      </vt:variant>
      <vt:variant>
        <vt:i4>0</vt:i4>
      </vt:variant>
      <vt:variant>
        <vt:i4>5</vt:i4>
      </vt:variant>
      <vt:variant>
        <vt:lpwstr>mailto:a.b.coulson@strath.ac.uk</vt:lpwstr>
      </vt:variant>
      <vt:variant>
        <vt:lpwstr/>
      </vt:variant>
      <vt:variant>
        <vt:i4>65590</vt:i4>
      </vt:variant>
      <vt:variant>
        <vt:i4>6</vt:i4>
      </vt:variant>
      <vt:variant>
        <vt:i4>0</vt:i4>
      </vt:variant>
      <vt:variant>
        <vt:i4>5</vt:i4>
      </vt:variant>
      <vt:variant>
        <vt:lpwstr>mailto:a.marshall@strath.ac.uk</vt:lpwstr>
      </vt:variant>
      <vt:variant>
        <vt:lpwstr/>
      </vt:variant>
      <vt:variant>
        <vt:i4>131079</vt:i4>
      </vt:variant>
      <vt:variant>
        <vt:i4>0</vt:i4>
      </vt:variant>
      <vt:variant>
        <vt:i4>0</vt:i4>
      </vt:variant>
      <vt:variant>
        <vt:i4>5</vt:i4>
      </vt:variant>
      <vt:variant>
        <vt:lpwstr>javascript:ClickThumbnail(17)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Baillie</dc:creator>
  <cp:keywords/>
  <cp:lastModifiedBy>Barbara Baillie</cp:lastModifiedBy>
  <cp:revision>3</cp:revision>
  <cp:lastPrinted>2017-08-28T16:35:00Z</cp:lastPrinted>
  <dcterms:created xsi:type="dcterms:W3CDTF">2019-06-11T08:27:00Z</dcterms:created>
  <dcterms:modified xsi:type="dcterms:W3CDTF">2019-06-11T08:27:00Z</dcterms:modified>
</cp:coreProperties>
</file>