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238B" w14:textId="16185312" w:rsidR="00D03922" w:rsidRPr="00A71AE3" w:rsidRDefault="00E14E58" w:rsidP="00D03922">
      <w:pPr>
        <w:widowControl w:val="0"/>
        <w:autoSpaceDE w:val="0"/>
        <w:autoSpaceDN w:val="0"/>
        <w:adjustRightInd w:val="0"/>
        <w:rPr>
          <w:rFonts w:asciiTheme="minorHAnsi" w:hAnsiTheme="minorHAnsi" w:cstheme="minorHAnsi"/>
          <w:b/>
          <w:sz w:val="36"/>
          <w:szCs w:val="36"/>
          <w:lang w:val="hu-HU"/>
        </w:rPr>
      </w:pPr>
      <w:r w:rsidRPr="00E14E58">
        <w:t xml:space="preserve"> </w:t>
      </w:r>
      <w:r w:rsidR="00627C45">
        <w:tab/>
      </w:r>
      <w:r w:rsidR="00627C45">
        <w:tab/>
      </w:r>
      <w:r w:rsidR="00627C45">
        <w:tab/>
      </w:r>
      <w:r w:rsidR="00627C45">
        <w:tab/>
      </w:r>
      <w:r w:rsidR="00627C45">
        <w:tab/>
      </w:r>
    </w:p>
    <w:p w14:paraId="7386B3F5" w14:textId="1ECB1A73" w:rsidR="0076423D" w:rsidRPr="00627C45" w:rsidRDefault="0076423D" w:rsidP="00627C45">
      <w:pPr>
        <w:widowControl w:val="0"/>
        <w:autoSpaceDE w:val="0"/>
        <w:autoSpaceDN w:val="0"/>
        <w:adjustRightInd w:val="0"/>
        <w:jc w:val="center"/>
        <w:rPr>
          <w:rFonts w:asciiTheme="minorHAnsi" w:hAnsiTheme="minorHAnsi" w:cstheme="minorHAnsi"/>
          <w:b/>
          <w:sz w:val="32"/>
          <w:szCs w:val="32"/>
          <w:lang w:val="hu-HU"/>
        </w:rPr>
      </w:pPr>
      <w:r w:rsidRPr="00A71AE3">
        <w:rPr>
          <w:rFonts w:asciiTheme="minorHAnsi" w:hAnsiTheme="minorHAnsi" w:cstheme="minorHAnsi"/>
          <w:b/>
          <w:sz w:val="36"/>
          <w:szCs w:val="36"/>
          <w:lang w:val="hu-HU"/>
        </w:rPr>
        <w:t xml:space="preserve"> </w:t>
      </w:r>
      <w:r w:rsidRPr="00627C45">
        <w:rPr>
          <w:rFonts w:asciiTheme="minorHAnsi" w:hAnsiTheme="minorHAnsi" w:cstheme="minorHAnsi"/>
          <w:b/>
          <w:sz w:val="32"/>
          <w:szCs w:val="32"/>
          <w:lang w:val="hu-HU"/>
        </w:rPr>
        <w:t>Call for Papers</w:t>
      </w:r>
    </w:p>
    <w:p w14:paraId="1F60403F" w14:textId="1F6A8086" w:rsidR="00D03922" w:rsidRPr="00627C45" w:rsidRDefault="00517C45" w:rsidP="00627C45">
      <w:pPr>
        <w:widowControl w:val="0"/>
        <w:autoSpaceDE w:val="0"/>
        <w:autoSpaceDN w:val="0"/>
        <w:adjustRightInd w:val="0"/>
        <w:jc w:val="center"/>
        <w:rPr>
          <w:rFonts w:asciiTheme="minorHAnsi" w:hAnsiTheme="minorHAnsi" w:cstheme="minorHAnsi"/>
          <w:b/>
          <w:i/>
          <w:sz w:val="32"/>
          <w:szCs w:val="32"/>
          <w:lang w:val="hu-HU"/>
        </w:rPr>
      </w:pPr>
      <w:r w:rsidRPr="00627C45">
        <w:rPr>
          <w:rFonts w:asciiTheme="minorHAnsi" w:hAnsiTheme="minorHAnsi" w:cstheme="minorHAnsi"/>
          <w:b/>
          <w:bCs/>
          <w:sz w:val="32"/>
          <w:szCs w:val="32"/>
        </w:rPr>
        <w:t>X</w:t>
      </w:r>
      <w:r w:rsidR="00627C45" w:rsidRPr="00627C45">
        <w:rPr>
          <w:rFonts w:asciiTheme="minorHAnsi" w:hAnsiTheme="minorHAnsi" w:cstheme="minorHAnsi"/>
          <w:b/>
          <w:bCs/>
          <w:sz w:val="32"/>
          <w:szCs w:val="32"/>
        </w:rPr>
        <w:t>L</w:t>
      </w:r>
      <w:r w:rsidRPr="00627C45">
        <w:rPr>
          <w:rFonts w:asciiTheme="minorHAnsi" w:hAnsiTheme="minorHAnsi" w:cstheme="minorHAnsi"/>
          <w:b/>
          <w:bCs/>
          <w:sz w:val="32"/>
          <w:szCs w:val="32"/>
        </w:rPr>
        <w:t xml:space="preserve"> </w:t>
      </w:r>
      <w:proofErr w:type="spellStart"/>
      <w:r w:rsidR="00D03922" w:rsidRPr="00627C45">
        <w:rPr>
          <w:rFonts w:asciiTheme="minorHAnsi" w:hAnsiTheme="minorHAnsi" w:cstheme="minorHAnsi"/>
          <w:b/>
          <w:sz w:val="32"/>
          <w:szCs w:val="32"/>
          <w:lang w:val="hu-HU"/>
        </w:rPr>
        <w:t>C</w:t>
      </w:r>
      <w:r w:rsidR="0066448D" w:rsidRPr="00627C45">
        <w:rPr>
          <w:rFonts w:asciiTheme="minorHAnsi" w:hAnsiTheme="minorHAnsi" w:cstheme="minorHAnsi"/>
          <w:b/>
          <w:sz w:val="32"/>
          <w:szCs w:val="32"/>
          <w:lang w:val="hu-HU"/>
        </w:rPr>
        <w:t>LaSF</w:t>
      </w:r>
      <w:proofErr w:type="spellEnd"/>
      <w:r w:rsidR="0066448D" w:rsidRPr="00627C45">
        <w:rPr>
          <w:rFonts w:asciiTheme="minorHAnsi" w:hAnsiTheme="minorHAnsi" w:cstheme="minorHAnsi"/>
          <w:b/>
          <w:sz w:val="32"/>
          <w:szCs w:val="32"/>
          <w:lang w:val="hu-HU"/>
        </w:rPr>
        <w:t xml:space="preserve"> </w:t>
      </w:r>
      <w:r w:rsidR="007233DD" w:rsidRPr="00627C45">
        <w:rPr>
          <w:rFonts w:asciiTheme="minorHAnsi" w:hAnsiTheme="minorHAnsi" w:cstheme="minorHAnsi"/>
          <w:b/>
          <w:sz w:val="32"/>
          <w:szCs w:val="32"/>
          <w:lang w:val="hu-HU"/>
        </w:rPr>
        <w:t>Workshop</w:t>
      </w:r>
      <w:r w:rsidR="00D03922" w:rsidRPr="00627C45">
        <w:rPr>
          <w:rFonts w:asciiTheme="minorHAnsi" w:hAnsiTheme="minorHAnsi" w:cstheme="minorHAnsi"/>
          <w:b/>
          <w:sz w:val="32"/>
          <w:szCs w:val="32"/>
          <w:lang w:val="hu-HU"/>
        </w:rPr>
        <w:t xml:space="preserve"> </w:t>
      </w:r>
      <w:proofErr w:type="spellStart"/>
      <w:r w:rsidR="00D03922" w:rsidRPr="00627C45">
        <w:rPr>
          <w:rFonts w:asciiTheme="minorHAnsi" w:hAnsiTheme="minorHAnsi" w:cstheme="minorHAnsi"/>
          <w:b/>
          <w:sz w:val="32"/>
          <w:szCs w:val="32"/>
          <w:lang w:val="hu-HU"/>
        </w:rPr>
        <w:t>on</w:t>
      </w:r>
      <w:proofErr w:type="spellEnd"/>
      <w:r w:rsidR="00577692" w:rsidRPr="00627C45">
        <w:rPr>
          <w:rFonts w:asciiTheme="minorHAnsi" w:hAnsiTheme="minorHAnsi" w:cstheme="minorHAnsi"/>
          <w:b/>
          <w:sz w:val="32"/>
          <w:szCs w:val="32"/>
          <w:lang w:val="hu-HU"/>
        </w:rPr>
        <w:t xml:space="preserve"> </w:t>
      </w:r>
      <w:proofErr w:type="spellStart"/>
      <w:r w:rsidR="00577692" w:rsidRPr="00627C45">
        <w:rPr>
          <w:rFonts w:asciiTheme="minorHAnsi" w:hAnsiTheme="minorHAnsi" w:cstheme="minorHAnsi"/>
          <w:b/>
          <w:sz w:val="32"/>
          <w:szCs w:val="32"/>
          <w:lang w:val="hu-HU"/>
        </w:rPr>
        <w:t>Competition</w:t>
      </w:r>
      <w:proofErr w:type="spellEnd"/>
      <w:r w:rsidR="00577692" w:rsidRPr="00627C45">
        <w:rPr>
          <w:rFonts w:asciiTheme="minorHAnsi" w:hAnsiTheme="minorHAnsi" w:cstheme="minorHAnsi"/>
          <w:b/>
          <w:sz w:val="32"/>
          <w:szCs w:val="32"/>
          <w:lang w:val="hu-HU"/>
        </w:rPr>
        <w:t xml:space="preserve"> Law </w:t>
      </w:r>
      <w:proofErr w:type="spellStart"/>
      <w:r w:rsidR="00577692" w:rsidRPr="00627C45">
        <w:rPr>
          <w:rFonts w:asciiTheme="minorHAnsi" w:hAnsiTheme="minorHAnsi" w:cstheme="minorHAnsi"/>
          <w:b/>
          <w:sz w:val="32"/>
          <w:szCs w:val="32"/>
          <w:lang w:val="hu-HU"/>
        </w:rPr>
        <w:t>Academic</w:t>
      </w:r>
      <w:proofErr w:type="spellEnd"/>
      <w:r w:rsidR="00577692" w:rsidRPr="00627C45">
        <w:rPr>
          <w:rFonts w:asciiTheme="minorHAnsi" w:hAnsiTheme="minorHAnsi" w:cstheme="minorHAnsi"/>
          <w:b/>
          <w:sz w:val="32"/>
          <w:szCs w:val="32"/>
          <w:lang w:val="hu-HU"/>
        </w:rPr>
        <w:t xml:space="preserve"> </w:t>
      </w:r>
      <w:proofErr w:type="spellStart"/>
      <w:r w:rsidR="00577692" w:rsidRPr="00627C45">
        <w:rPr>
          <w:rFonts w:asciiTheme="minorHAnsi" w:hAnsiTheme="minorHAnsi" w:cstheme="minorHAnsi"/>
          <w:b/>
          <w:sz w:val="32"/>
          <w:szCs w:val="32"/>
          <w:lang w:val="hu-HU"/>
        </w:rPr>
        <w:t>Scholarship</w:t>
      </w:r>
      <w:proofErr w:type="spellEnd"/>
      <w:r w:rsidR="00577692" w:rsidRPr="00627C45">
        <w:rPr>
          <w:rFonts w:asciiTheme="minorHAnsi" w:hAnsiTheme="minorHAnsi" w:cstheme="minorHAnsi"/>
          <w:b/>
          <w:sz w:val="32"/>
          <w:szCs w:val="32"/>
          <w:lang w:val="hu-HU"/>
        </w:rPr>
        <w:t>-</w:t>
      </w:r>
      <w:r w:rsidR="008B0EDF" w:rsidRPr="00627C45">
        <w:rPr>
          <w:rFonts w:asciiTheme="minorHAnsi" w:hAnsiTheme="minorHAnsi" w:cstheme="minorHAnsi"/>
          <w:b/>
          <w:sz w:val="32"/>
          <w:szCs w:val="32"/>
          <w:lang w:val="hu-HU"/>
        </w:rPr>
        <w:t xml:space="preserve"> </w:t>
      </w:r>
      <w:proofErr w:type="spellStart"/>
      <w:r w:rsidR="008E4A50" w:rsidRPr="00627C45">
        <w:rPr>
          <w:rFonts w:asciiTheme="minorHAnsi" w:hAnsiTheme="minorHAnsi" w:cstheme="minorHAnsi"/>
          <w:b/>
          <w:sz w:val="32"/>
          <w:szCs w:val="32"/>
          <w:lang w:val="hu-HU"/>
        </w:rPr>
        <w:t>Critical</w:t>
      </w:r>
      <w:proofErr w:type="spellEnd"/>
      <w:r w:rsidR="008E4A50" w:rsidRPr="00627C45">
        <w:rPr>
          <w:rFonts w:asciiTheme="minorHAnsi" w:hAnsiTheme="minorHAnsi" w:cstheme="minorHAnsi"/>
          <w:b/>
          <w:sz w:val="32"/>
          <w:szCs w:val="32"/>
          <w:lang w:val="hu-HU"/>
        </w:rPr>
        <w:t xml:space="preserve"> </w:t>
      </w:r>
      <w:proofErr w:type="spellStart"/>
      <w:r w:rsidR="008E4A50" w:rsidRPr="00627C45">
        <w:rPr>
          <w:rFonts w:asciiTheme="minorHAnsi" w:hAnsiTheme="minorHAnsi" w:cstheme="minorHAnsi"/>
          <w:b/>
          <w:sz w:val="32"/>
          <w:szCs w:val="32"/>
          <w:lang w:val="hu-HU"/>
        </w:rPr>
        <w:t>Evaluation</w:t>
      </w:r>
      <w:proofErr w:type="spellEnd"/>
      <w:r w:rsidR="008E4A50" w:rsidRPr="00627C45">
        <w:rPr>
          <w:rFonts w:asciiTheme="minorHAnsi" w:hAnsiTheme="minorHAnsi" w:cstheme="minorHAnsi"/>
          <w:b/>
          <w:sz w:val="32"/>
          <w:szCs w:val="32"/>
          <w:lang w:val="hu-HU"/>
        </w:rPr>
        <w:t xml:space="preserve"> of</w:t>
      </w:r>
      <w:r w:rsidR="006C2584" w:rsidRPr="00627C45">
        <w:rPr>
          <w:rFonts w:asciiTheme="minorHAnsi" w:hAnsiTheme="minorHAnsi" w:cstheme="minorHAnsi"/>
          <w:b/>
          <w:sz w:val="32"/>
          <w:szCs w:val="32"/>
          <w:lang w:val="hu-HU"/>
        </w:rPr>
        <w:t xml:space="preserve"> and </w:t>
      </w:r>
      <w:proofErr w:type="gramStart"/>
      <w:r w:rsidR="006C2584" w:rsidRPr="00627C45">
        <w:rPr>
          <w:rFonts w:asciiTheme="minorHAnsi" w:hAnsiTheme="minorHAnsi" w:cstheme="minorHAnsi"/>
          <w:b/>
          <w:sz w:val="32"/>
          <w:szCs w:val="32"/>
          <w:lang w:val="hu-HU"/>
        </w:rPr>
        <w:t>New</w:t>
      </w:r>
      <w:proofErr w:type="gramEnd"/>
      <w:r w:rsidR="006C2584" w:rsidRPr="00627C45">
        <w:rPr>
          <w:rFonts w:asciiTheme="minorHAnsi" w:hAnsiTheme="minorHAnsi" w:cstheme="minorHAnsi"/>
          <w:b/>
          <w:sz w:val="32"/>
          <w:szCs w:val="32"/>
          <w:lang w:val="hu-HU"/>
        </w:rPr>
        <w:t xml:space="preserve"> </w:t>
      </w:r>
      <w:proofErr w:type="spellStart"/>
      <w:r w:rsidR="006C2584" w:rsidRPr="00627C45">
        <w:rPr>
          <w:rFonts w:asciiTheme="minorHAnsi" w:hAnsiTheme="minorHAnsi" w:cstheme="minorHAnsi"/>
          <w:b/>
          <w:sz w:val="32"/>
          <w:szCs w:val="32"/>
          <w:lang w:val="hu-HU"/>
        </w:rPr>
        <w:t>insights</w:t>
      </w:r>
      <w:proofErr w:type="spellEnd"/>
      <w:r w:rsidR="006C2584" w:rsidRPr="00627C45">
        <w:rPr>
          <w:rFonts w:asciiTheme="minorHAnsi" w:hAnsiTheme="minorHAnsi" w:cstheme="minorHAnsi"/>
          <w:b/>
          <w:sz w:val="32"/>
          <w:szCs w:val="32"/>
          <w:lang w:val="hu-HU"/>
        </w:rPr>
        <w:t xml:space="preserve"> </w:t>
      </w:r>
      <w:proofErr w:type="spellStart"/>
      <w:r w:rsidR="006C2584" w:rsidRPr="00627C45">
        <w:rPr>
          <w:rFonts w:asciiTheme="minorHAnsi" w:hAnsiTheme="minorHAnsi" w:cstheme="minorHAnsi"/>
          <w:b/>
          <w:sz w:val="32"/>
          <w:szCs w:val="32"/>
          <w:lang w:val="hu-HU"/>
        </w:rPr>
        <w:t>for</w:t>
      </w:r>
      <w:proofErr w:type="spellEnd"/>
      <w:r w:rsidR="006C2584" w:rsidRPr="00627C45">
        <w:rPr>
          <w:rFonts w:asciiTheme="minorHAnsi" w:hAnsiTheme="minorHAnsi" w:cstheme="minorHAnsi"/>
          <w:b/>
          <w:sz w:val="32"/>
          <w:szCs w:val="32"/>
          <w:lang w:val="hu-HU"/>
        </w:rPr>
        <w:t xml:space="preserve"> </w:t>
      </w:r>
      <w:proofErr w:type="spellStart"/>
      <w:r w:rsidR="008E4A50" w:rsidRPr="00627C45">
        <w:rPr>
          <w:rFonts w:asciiTheme="minorHAnsi" w:hAnsiTheme="minorHAnsi" w:cstheme="minorHAnsi"/>
          <w:b/>
          <w:sz w:val="32"/>
          <w:szCs w:val="32"/>
          <w:lang w:val="hu-HU"/>
        </w:rPr>
        <w:t>Competition</w:t>
      </w:r>
      <w:proofErr w:type="spellEnd"/>
      <w:r w:rsidR="008E4A50" w:rsidRPr="00627C45">
        <w:rPr>
          <w:rFonts w:asciiTheme="minorHAnsi" w:hAnsiTheme="minorHAnsi" w:cstheme="minorHAnsi"/>
          <w:b/>
          <w:sz w:val="32"/>
          <w:szCs w:val="32"/>
          <w:lang w:val="hu-HU"/>
        </w:rPr>
        <w:t xml:space="preserve"> Law </w:t>
      </w:r>
      <w:proofErr w:type="spellStart"/>
      <w:r w:rsidR="008E4A50" w:rsidRPr="00627C45">
        <w:rPr>
          <w:rFonts w:asciiTheme="minorHAnsi" w:hAnsiTheme="minorHAnsi" w:cstheme="minorHAnsi"/>
          <w:b/>
          <w:sz w:val="32"/>
          <w:szCs w:val="32"/>
          <w:lang w:val="hu-HU"/>
        </w:rPr>
        <w:t>Enforcement</w:t>
      </w:r>
      <w:proofErr w:type="spellEnd"/>
      <w:r w:rsidR="008E4A50" w:rsidRPr="00627C45">
        <w:rPr>
          <w:rFonts w:asciiTheme="minorHAnsi" w:hAnsiTheme="minorHAnsi" w:cstheme="minorHAnsi"/>
          <w:b/>
          <w:sz w:val="32"/>
          <w:szCs w:val="32"/>
          <w:lang w:val="hu-HU"/>
        </w:rPr>
        <w:t xml:space="preserve"> and Policy-</w:t>
      </w:r>
      <w:proofErr w:type="spellStart"/>
      <w:r w:rsidR="008E4A50" w:rsidRPr="00627C45">
        <w:rPr>
          <w:rFonts w:asciiTheme="minorHAnsi" w:hAnsiTheme="minorHAnsi" w:cstheme="minorHAnsi"/>
          <w:b/>
          <w:sz w:val="32"/>
          <w:szCs w:val="32"/>
          <w:lang w:val="hu-HU"/>
        </w:rPr>
        <w:t>Making</w:t>
      </w:r>
      <w:proofErr w:type="spellEnd"/>
    </w:p>
    <w:p w14:paraId="08DD5D1A" w14:textId="77777777" w:rsidR="00205B3D" w:rsidRPr="00A71AE3" w:rsidRDefault="00205B3D" w:rsidP="00627C45">
      <w:pPr>
        <w:widowControl w:val="0"/>
        <w:autoSpaceDE w:val="0"/>
        <w:autoSpaceDN w:val="0"/>
        <w:adjustRightInd w:val="0"/>
        <w:jc w:val="center"/>
        <w:rPr>
          <w:rFonts w:asciiTheme="minorHAnsi" w:hAnsiTheme="minorHAnsi" w:cstheme="minorHAnsi"/>
          <w:b/>
          <w:i/>
          <w:sz w:val="36"/>
          <w:szCs w:val="36"/>
          <w:lang w:val="hu-HU"/>
        </w:rPr>
      </w:pPr>
    </w:p>
    <w:p w14:paraId="3257DB85" w14:textId="39212254" w:rsidR="00B63188" w:rsidRDefault="00A71AE3" w:rsidP="00627C45">
      <w:pPr>
        <w:widowControl w:val="0"/>
        <w:autoSpaceDE w:val="0"/>
        <w:autoSpaceDN w:val="0"/>
        <w:adjustRightInd w:val="0"/>
        <w:jc w:val="center"/>
        <w:rPr>
          <w:rFonts w:asciiTheme="minorHAnsi" w:hAnsiTheme="minorHAnsi" w:cstheme="minorHAnsi"/>
          <w:b/>
          <w:sz w:val="28"/>
          <w:szCs w:val="28"/>
          <w:lang w:val="hu-HU"/>
        </w:rPr>
      </w:pPr>
      <w:proofErr w:type="spellStart"/>
      <w:r w:rsidRPr="00627C45">
        <w:rPr>
          <w:rFonts w:asciiTheme="minorHAnsi" w:hAnsiTheme="minorHAnsi" w:cstheme="minorHAnsi"/>
          <w:b/>
          <w:sz w:val="28"/>
          <w:szCs w:val="28"/>
          <w:lang w:val="hu-HU"/>
        </w:rPr>
        <w:t>Friday</w:t>
      </w:r>
      <w:proofErr w:type="spellEnd"/>
      <w:r w:rsidRPr="00627C45">
        <w:rPr>
          <w:rFonts w:asciiTheme="minorHAnsi" w:hAnsiTheme="minorHAnsi" w:cstheme="minorHAnsi"/>
          <w:b/>
          <w:sz w:val="28"/>
          <w:szCs w:val="28"/>
          <w:lang w:val="hu-HU"/>
        </w:rPr>
        <w:t xml:space="preserve"> 2</w:t>
      </w:r>
      <w:r w:rsidR="006C2584" w:rsidRPr="00627C45">
        <w:rPr>
          <w:rFonts w:asciiTheme="minorHAnsi" w:hAnsiTheme="minorHAnsi" w:cstheme="minorHAnsi"/>
          <w:b/>
          <w:sz w:val="28"/>
          <w:szCs w:val="28"/>
          <w:lang w:val="hu-HU"/>
        </w:rPr>
        <w:t>2</w:t>
      </w:r>
      <w:r w:rsidRPr="00627C45">
        <w:rPr>
          <w:rFonts w:asciiTheme="minorHAnsi" w:hAnsiTheme="minorHAnsi" w:cstheme="minorHAnsi"/>
          <w:b/>
          <w:sz w:val="28"/>
          <w:szCs w:val="28"/>
          <w:lang w:val="hu-HU"/>
        </w:rPr>
        <w:t xml:space="preserve"> </w:t>
      </w:r>
      <w:proofErr w:type="spellStart"/>
      <w:r w:rsidR="006C2584" w:rsidRPr="00627C45">
        <w:rPr>
          <w:rFonts w:asciiTheme="minorHAnsi" w:hAnsiTheme="minorHAnsi" w:cstheme="minorHAnsi"/>
          <w:b/>
          <w:sz w:val="28"/>
          <w:szCs w:val="28"/>
          <w:lang w:val="hu-HU"/>
        </w:rPr>
        <w:t>September</w:t>
      </w:r>
      <w:proofErr w:type="spellEnd"/>
      <w:r w:rsidR="0066448D" w:rsidRPr="00627C45">
        <w:rPr>
          <w:rFonts w:asciiTheme="minorHAnsi" w:hAnsiTheme="minorHAnsi" w:cstheme="minorHAnsi"/>
          <w:b/>
          <w:sz w:val="28"/>
          <w:szCs w:val="28"/>
          <w:lang w:val="hu-HU"/>
        </w:rPr>
        <w:t>, 202</w:t>
      </w:r>
      <w:r w:rsidR="00F30D30" w:rsidRPr="00627C45">
        <w:rPr>
          <w:rFonts w:asciiTheme="minorHAnsi" w:hAnsiTheme="minorHAnsi" w:cstheme="minorHAnsi"/>
          <w:b/>
          <w:sz w:val="28"/>
          <w:szCs w:val="28"/>
          <w:lang w:val="hu-HU"/>
        </w:rPr>
        <w:t>3</w:t>
      </w:r>
    </w:p>
    <w:p w14:paraId="167913AE" w14:textId="77777777" w:rsidR="00627C45" w:rsidRPr="00627C45" w:rsidRDefault="00627C45" w:rsidP="00627C45">
      <w:pPr>
        <w:widowControl w:val="0"/>
        <w:autoSpaceDE w:val="0"/>
        <w:autoSpaceDN w:val="0"/>
        <w:adjustRightInd w:val="0"/>
        <w:jc w:val="center"/>
        <w:rPr>
          <w:rFonts w:asciiTheme="minorHAnsi" w:hAnsiTheme="minorHAnsi" w:cstheme="minorHAnsi"/>
          <w:b/>
          <w:sz w:val="28"/>
          <w:szCs w:val="28"/>
          <w:lang w:val="hu-HU"/>
        </w:rPr>
      </w:pPr>
    </w:p>
    <w:p w14:paraId="1B8C3442" w14:textId="4EB28E5D" w:rsidR="00B63188" w:rsidRPr="00627C45" w:rsidRDefault="006C2584" w:rsidP="00627C45">
      <w:pPr>
        <w:pStyle w:val="Ttulo1"/>
        <w:shd w:val="clear" w:color="auto" w:fill="FFFFFF"/>
        <w:spacing w:before="0" w:beforeAutospacing="0" w:after="0" w:afterAutospacing="0"/>
        <w:jc w:val="center"/>
        <w:rPr>
          <w:rFonts w:asciiTheme="minorHAnsi" w:hAnsiTheme="minorHAnsi" w:cstheme="minorHAnsi"/>
          <w:b w:val="0"/>
          <w:bCs w:val="0"/>
          <w:sz w:val="28"/>
          <w:szCs w:val="28"/>
          <w:lang w:val="hu-HU"/>
        </w:rPr>
      </w:pPr>
      <w:r w:rsidRPr="00627C45">
        <w:rPr>
          <w:rFonts w:asciiTheme="minorHAnsi" w:hAnsiTheme="minorHAnsi" w:cstheme="minorHAnsi"/>
          <w:b w:val="0"/>
          <w:bCs w:val="0"/>
          <w:sz w:val="28"/>
          <w:szCs w:val="28"/>
          <w:lang w:val="hu-HU"/>
        </w:rPr>
        <w:t>Strathclyde Law School/ Strathclyde Centre for Antitrust law and Empirical St</w:t>
      </w:r>
      <w:r w:rsidR="009009CE" w:rsidRPr="00627C45">
        <w:rPr>
          <w:rFonts w:asciiTheme="minorHAnsi" w:hAnsiTheme="minorHAnsi" w:cstheme="minorHAnsi"/>
          <w:b w:val="0"/>
          <w:bCs w:val="0"/>
          <w:sz w:val="28"/>
          <w:szCs w:val="28"/>
          <w:lang w:val="hu-HU"/>
        </w:rPr>
        <w:t xml:space="preserve">udy, Glasgow, Scotland, UK </w:t>
      </w:r>
    </w:p>
    <w:p w14:paraId="08767955" w14:textId="7CD9E475" w:rsidR="005F0865" w:rsidRPr="00627C45" w:rsidRDefault="001228CC" w:rsidP="00627C45">
      <w:pPr>
        <w:pStyle w:val="Ttulo1"/>
        <w:shd w:val="clear" w:color="auto" w:fill="FFFFFF"/>
        <w:spacing w:before="0" w:beforeAutospacing="0" w:after="0" w:afterAutospacing="0"/>
        <w:jc w:val="center"/>
        <w:rPr>
          <w:rFonts w:asciiTheme="minorHAnsi" w:hAnsiTheme="minorHAnsi" w:cstheme="minorHAnsi"/>
          <w:b w:val="0"/>
          <w:bCs w:val="0"/>
          <w:sz w:val="28"/>
          <w:szCs w:val="28"/>
          <w:lang w:val="hu-HU"/>
        </w:rPr>
      </w:pPr>
      <w:r w:rsidRPr="00627C45">
        <w:rPr>
          <w:rFonts w:asciiTheme="minorHAnsi" w:hAnsiTheme="minorHAnsi" w:cstheme="minorHAnsi"/>
          <w:b w:val="0"/>
          <w:bCs w:val="0"/>
          <w:sz w:val="28"/>
          <w:szCs w:val="28"/>
          <w:lang w:val="hu-HU"/>
        </w:rPr>
        <w:t xml:space="preserve">In </w:t>
      </w:r>
      <w:proofErr w:type="spellStart"/>
      <w:r w:rsidRPr="00627C45">
        <w:rPr>
          <w:rFonts w:asciiTheme="minorHAnsi" w:hAnsiTheme="minorHAnsi" w:cstheme="minorHAnsi"/>
          <w:b w:val="0"/>
          <w:bCs w:val="0"/>
          <w:sz w:val="28"/>
          <w:szCs w:val="28"/>
          <w:lang w:val="hu-HU"/>
        </w:rPr>
        <w:t>assocation</w:t>
      </w:r>
      <w:proofErr w:type="spellEnd"/>
      <w:r w:rsidRPr="00627C45">
        <w:rPr>
          <w:rFonts w:asciiTheme="minorHAnsi" w:hAnsiTheme="minorHAnsi" w:cstheme="minorHAnsi"/>
          <w:b w:val="0"/>
          <w:bCs w:val="0"/>
          <w:sz w:val="28"/>
          <w:szCs w:val="28"/>
          <w:lang w:val="hu-HU"/>
        </w:rPr>
        <w:t xml:space="preserve"> </w:t>
      </w:r>
      <w:proofErr w:type="spellStart"/>
      <w:r w:rsidRPr="00627C45">
        <w:rPr>
          <w:rFonts w:asciiTheme="minorHAnsi" w:hAnsiTheme="minorHAnsi" w:cstheme="minorHAnsi"/>
          <w:b w:val="0"/>
          <w:bCs w:val="0"/>
          <w:sz w:val="28"/>
          <w:szCs w:val="28"/>
          <w:lang w:val="hu-HU"/>
        </w:rPr>
        <w:t>with</w:t>
      </w:r>
      <w:proofErr w:type="spellEnd"/>
      <w:r w:rsidRPr="00627C45">
        <w:rPr>
          <w:rFonts w:asciiTheme="minorHAnsi" w:hAnsiTheme="minorHAnsi" w:cstheme="minorHAnsi"/>
          <w:b w:val="0"/>
          <w:bCs w:val="0"/>
          <w:sz w:val="28"/>
          <w:szCs w:val="28"/>
          <w:lang w:val="hu-HU"/>
        </w:rPr>
        <w:t xml:space="preserve"> </w:t>
      </w:r>
      <w:proofErr w:type="spellStart"/>
      <w:r w:rsidRPr="00627C45">
        <w:rPr>
          <w:rFonts w:asciiTheme="minorHAnsi" w:hAnsiTheme="minorHAnsi" w:cstheme="minorHAnsi"/>
          <w:b w:val="0"/>
          <w:bCs w:val="0"/>
          <w:sz w:val="28"/>
          <w:szCs w:val="28"/>
          <w:lang w:val="hu-HU"/>
        </w:rPr>
        <w:t>Dentons</w:t>
      </w:r>
      <w:proofErr w:type="spellEnd"/>
      <w:r w:rsidRPr="00627C45">
        <w:rPr>
          <w:rFonts w:asciiTheme="minorHAnsi" w:hAnsiTheme="minorHAnsi" w:cstheme="minorHAnsi"/>
          <w:b w:val="0"/>
          <w:bCs w:val="0"/>
          <w:sz w:val="28"/>
          <w:szCs w:val="28"/>
          <w:lang w:val="hu-HU"/>
        </w:rPr>
        <w:t>, Glasgow</w:t>
      </w:r>
      <w:r w:rsidR="00627C45">
        <w:rPr>
          <w:rFonts w:asciiTheme="minorHAnsi" w:hAnsiTheme="minorHAnsi" w:cstheme="minorHAnsi"/>
          <w:b w:val="0"/>
          <w:bCs w:val="0"/>
          <w:sz w:val="28"/>
          <w:szCs w:val="28"/>
          <w:lang w:val="hu-HU"/>
        </w:rPr>
        <w:t xml:space="preserve"> </w:t>
      </w:r>
    </w:p>
    <w:p w14:paraId="387D4732" w14:textId="77777777" w:rsidR="00627C45" w:rsidRPr="00627C45" w:rsidRDefault="00627C45" w:rsidP="00627C45">
      <w:pPr>
        <w:pStyle w:val="Ttulo1"/>
        <w:shd w:val="clear" w:color="auto" w:fill="FFFFFF"/>
        <w:spacing w:before="0" w:beforeAutospacing="0" w:after="0" w:afterAutospacing="0"/>
        <w:jc w:val="center"/>
        <w:rPr>
          <w:rFonts w:asciiTheme="minorHAnsi" w:hAnsiTheme="minorHAnsi" w:cstheme="minorHAnsi"/>
          <w:sz w:val="32"/>
          <w:szCs w:val="32"/>
          <w:lang w:val="hu-HU"/>
        </w:rPr>
      </w:pPr>
    </w:p>
    <w:p w14:paraId="65E3442C" w14:textId="7423F248" w:rsidR="005F0CAF" w:rsidRDefault="000B395D" w:rsidP="00627C45">
      <w:pPr>
        <w:pStyle w:val="Textonotapie"/>
        <w:rPr>
          <w:rFonts w:asciiTheme="minorHAnsi" w:eastAsiaTheme="minorHAnsi" w:hAnsiTheme="minorHAnsi" w:cstheme="minorHAnsi"/>
          <w:i/>
          <w:iCs/>
          <w:sz w:val="24"/>
          <w:szCs w:val="24"/>
          <w:lang w:val="en-GB"/>
        </w:rPr>
      </w:pPr>
      <w:r>
        <w:rPr>
          <w:rFonts w:asciiTheme="minorHAnsi" w:eastAsiaTheme="minorHAnsi" w:hAnsiTheme="minorHAnsi" w:cstheme="minorHAnsi"/>
          <w:sz w:val="24"/>
          <w:szCs w:val="24"/>
          <w:lang w:val="en-GB"/>
        </w:rPr>
        <w:t xml:space="preserve">The Competition </w:t>
      </w:r>
      <w:r w:rsidR="00AF38CD">
        <w:rPr>
          <w:rFonts w:asciiTheme="minorHAnsi" w:eastAsiaTheme="minorHAnsi" w:hAnsiTheme="minorHAnsi" w:cstheme="minorHAnsi"/>
          <w:sz w:val="24"/>
          <w:szCs w:val="24"/>
          <w:lang w:val="en-GB"/>
        </w:rPr>
        <w:t xml:space="preserve">Law Scholars’ Forum was set up to </w:t>
      </w:r>
      <w:r w:rsidR="00703722">
        <w:rPr>
          <w:rFonts w:asciiTheme="minorHAnsi" w:eastAsiaTheme="minorHAnsi" w:hAnsiTheme="minorHAnsi" w:cstheme="minorHAnsi"/>
          <w:sz w:val="24"/>
          <w:szCs w:val="24"/>
          <w:lang w:val="en-GB"/>
        </w:rPr>
        <w:t>foster academic interaction and debate on key aspects and themes of competition law and help to promote a sense of</w:t>
      </w:r>
      <w:r w:rsidR="00C94A1B">
        <w:rPr>
          <w:rFonts w:asciiTheme="minorHAnsi" w:eastAsiaTheme="minorHAnsi" w:hAnsiTheme="minorHAnsi" w:cstheme="minorHAnsi"/>
          <w:sz w:val="24"/>
          <w:szCs w:val="24"/>
          <w:lang w:val="en-GB"/>
        </w:rPr>
        <w:t xml:space="preserve"> an academic community of competition law scholars by facilitating the presentation of </w:t>
      </w:r>
      <w:r w:rsidR="0065311E">
        <w:rPr>
          <w:rFonts w:asciiTheme="minorHAnsi" w:eastAsiaTheme="minorHAnsi" w:hAnsiTheme="minorHAnsi" w:cstheme="minorHAnsi"/>
          <w:sz w:val="24"/>
          <w:szCs w:val="24"/>
          <w:lang w:val="en-GB"/>
        </w:rPr>
        <w:t>research in a friendly and open environment, and consequently allow for contributions to wider developments in competit</w:t>
      </w:r>
      <w:r w:rsidR="007D083F">
        <w:rPr>
          <w:rFonts w:asciiTheme="minorHAnsi" w:eastAsiaTheme="minorHAnsi" w:hAnsiTheme="minorHAnsi" w:cstheme="minorHAnsi"/>
          <w:sz w:val="24"/>
          <w:szCs w:val="24"/>
          <w:lang w:val="en-GB"/>
        </w:rPr>
        <w:t xml:space="preserve">ion law and policy. CLASF is now over 20 years old and </w:t>
      </w:r>
      <w:r w:rsidR="007018C4">
        <w:rPr>
          <w:rFonts w:asciiTheme="minorHAnsi" w:eastAsiaTheme="minorHAnsi" w:hAnsiTheme="minorHAnsi" w:cstheme="minorHAnsi"/>
          <w:sz w:val="24"/>
          <w:szCs w:val="24"/>
          <w:lang w:val="en-GB"/>
        </w:rPr>
        <w:t>in this 40</w:t>
      </w:r>
      <w:r w:rsidR="007018C4" w:rsidRPr="007018C4">
        <w:rPr>
          <w:rFonts w:asciiTheme="minorHAnsi" w:eastAsiaTheme="minorHAnsi" w:hAnsiTheme="minorHAnsi" w:cstheme="minorHAnsi"/>
          <w:sz w:val="24"/>
          <w:szCs w:val="24"/>
          <w:vertAlign w:val="superscript"/>
          <w:lang w:val="en-GB"/>
        </w:rPr>
        <w:t>th</w:t>
      </w:r>
      <w:r w:rsidR="007018C4">
        <w:rPr>
          <w:rFonts w:asciiTheme="minorHAnsi" w:eastAsiaTheme="minorHAnsi" w:hAnsiTheme="minorHAnsi" w:cstheme="minorHAnsi"/>
          <w:sz w:val="24"/>
          <w:szCs w:val="24"/>
          <w:lang w:val="en-GB"/>
        </w:rPr>
        <w:t xml:space="preserve"> </w:t>
      </w:r>
      <w:proofErr w:type="spellStart"/>
      <w:r w:rsidR="007018C4">
        <w:rPr>
          <w:rFonts w:asciiTheme="minorHAnsi" w:eastAsiaTheme="minorHAnsi" w:hAnsiTheme="minorHAnsi" w:cstheme="minorHAnsi"/>
          <w:sz w:val="24"/>
          <w:szCs w:val="24"/>
          <w:lang w:val="en-GB"/>
        </w:rPr>
        <w:t>Clasf</w:t>
      </w:r>
      <w:proofErr w:type="spellEnd"/>
      <w:r w:rsidR="007018C4">
        <w:rPr>
          <w:rFonts w:asciiTheme="minorHAnsi" w:eastAsiaTheme="minorHAnsi" w:hAnsiTheme="minorHAnsi" w:cstheme="minorHAnsi"/>
          <w:sz w:val="24"/>
          <w:szCs w:val="24"/>
          <w:lang w:val="en-GB"/>
        </w:rPr>
        <w:t xml:space="preserve"> workshop we want to cele</w:t>
      </w:r>
      <w:r w:rsidR="00A1523F">
        <w:rPr>
          <w:rFonts w:asciiTheme="minorHAnsi" w:eastAsiaTheme="minorHAnsi" w:hAnsiTheme="minorHAnsi" w:cstheme="minorHAnsi"/>
          <w:sz w:val="24"/>
          <w:szCs w:val="24"/>
          <w:lang w:val="en-GB"/>
        </w:rPr>
        <w:t xml:space="preserve">brate and </w:t>
      </w:r>
      <w:r w:rsidR="00F3018E">
        <w:rPr>
          <w:rFonts w:asciiTheme="minorHAnsi" w:eastAsiaTheme="minorHAnsi" w:hAnsiTheme="minorHAnsi" w:cstheme="minorHAnsi"/>
          <w:sz w:val="24"/>
          <w:szCs w:val="24"/>
          <w:lang w:val="en-GB"/>
        </w:rPr>
        <w:t>showcase the important contribution that competition law academics make to</w:t>
      </w:r>
      <w:r w:rsidR="00D77A0B">
        <w:rPr>
          <w:rFonts w:asciiTheme="minorHAnsi" w:eastAsiaTheme="minorHAnsi" w:hAnsiTheme="minorHAnsi" w:cstheme="minorHAnsi"/>
          <w:sz w:val="24"/>
          <w:szCs w:val="24"/>
          <w:lang w:val="en-GB"/>
        </w:rPr>
        <w:t xml:space="preserve"> debates on competition law</w:t>
      </w:r>
      <w:r w:rsidR="00B9716D">
        <w:rPr>
          <w:rFonts w:asciiTheme="minorHAnsi" w:eastAsiaTheme="minorHAnsi" w:hAnsiTheme="minorHAnsi" w:cstheme="minorHAnsi"/>
          <w:sz w:val="24"/>
          <w:szCs w:val="24"/>
          <w:lang w:val="en-GB"/>
        </w:rPr>
        <w:t xml:space="preserve"> enforcement and policy</w:t>
      </w:r>
      <w:r w:rsidR="00D77A0B">
        <w:rPr>
          <w:rFonts w:asciiTheme="minorHAnsi" w:eastAsiaTheme="minorHAnsi" w:hAnsiTheme="minorHAnsi" w:cstheme="minorHAnsi"/>
          <w:sz w:val="24"/>
          <w:szCs w:val="24"/>
          <w:lang w:val="en-GB"/>
        </w:rPr>
        <w:t xml:space="preserve">. </w:t>
      </w:r>
      <w:r w:rsidR="00D77A0B" w:rsidRPr="00900678">
        <w:rPr>
          <w:rFonts w:asciiTheme="minorHAnsi" w:eastAsiaTheme="minorHAnsi" w:hAnsiTheme="minorHAnsi" w:cstheme="minorHAnsi"/>
          <w:b/>
          <w:bCs/>
          <w:i/>
          <w:iCs/>
          <w:sz w:val="24"/>
          <w:szCs w:val="24"/>
          <w:lang w:val="en-GB"/>
        </w:rPr>
        <w:t xml:space="preserve">Accordingly, the key theme here is research recently or currently undertaken by academics which can help to make a significant contribution to </w:t>
      </w:r>
      <w:r w:rsidR="00FD6822" w:rsidRPr="00900678">
        <w:rPr>
          <w:rFonts w:asciiTheme="minorHAnsi" w:eastAsiaTheme="minorHAnsi" w:hAnsiTheme="minorHAnsi" w:cstheme="minorHAnsi"/>
          <w:b/>
          <w:bCs/>
          <w:i/>
          <w:iCs/>
          <w:sz w:val="24"/>
          <w:szCs w:val="24"/>
          <w:lang w:val="en-GB"/>
        </w:rPr>
        <w:t xml:space="preserve">our understanding of aspects of competition law and in particular </w:t>
      </w:r>
      <w:r w:rsidR="005F0CAF" w:rsidRPr="00900678">
        <w:rPr>
          <w:rFonts w:asciiTheme="minorHAnsi" w:eastAsiaTheme="minorHAnsi" w:hAnsiTheme="minorHAnsi" w:cstheme="minorHAnsi"/>
          <w:b/>
          <w:bCs/>
          <w:i/>
          <w:iCs/>
          <w:sz w:val="24"/>
          <w:szCs w:val="24"/>
          <w:lang w:val="en-GB"/>
        </w:rPr>
        <w:t xml:space="preserve">which </w:t>
      </w:r>
      <w:r w:rsidR="00FD6822" w:rsidRPr="00900678">
        <w:rPr>
          <w:rFonts w:asciiTheme="minorHAnsi" w:eastAsiaTheme="minorHAnsi" w:hAnsiTheme="minorHAnsi" w:cstheme="minorHAnsi"/>
          <w:b/>
          <w:bCs/>
          <w:i/>
          <w:iCs/>
          <w:sz w:val="24"/>
          <w:szCs w:val="24"/>
          <w:lang w:val="en-GB"/>
        </w:rPr>
        <w:t xml:space="preserve">will engage with and contribute to </w:t>
      </w:r>
      <w:r w:rsidR="005F0CAF" w:rsidRPr="00900678">
        <w:rPr>
          <w:rFonts w:asciiTheme="minorHAnsi" w:eastAsiaTheme="minorHAnsi" w:hAnsiTheme="minorHAnsi" w:cstheme="minorHAnsi"/>
          <w:b/>
          <w:bCs/>
          <w:i/>
          <w:iCs/>
          <w:sz w:val="24"/>
          <w:szCs w:val="24"/>
          <w:lang w:val="en-GB"/>
        </w:rPr>
        <w:t xml:space="preserve">recent, </w:t>
      </w:r>
      <w:r w:rsidR="00FD6822" w:rsidRPr="00900678">
        <w:rPr>
          <w:rFonts w:asciiTheme="minorHAnsi" w:eastAsiaTheme="minorHAnsi" w:hAnsiTheme="minorHAnsi" w:cstheme="minorHAnsi"/>
          <w:b/>
          <w:bCs/>
          <w:i/>
          <w:iCs/>
          <w:sz w:val="24"/>
          <w:szCs w:val="24"/>
          <w:lang w:val="en-GB"/>
        </w:rPr>
        <w:t xml:space="preserve">ongoing </w:t>
      </w:r>
      <w:r w:rsidR="005F0CAF" w:rsidRPr="00900678">
        <w:rPr>
          <w:rFonts w:asciiTheme="minorHAnsi" w:eastAsiaTheme="minorHAnsi" w:hAnsiTheme="minorHAnsi" w:cstheme="minorHAnsi"/>
          <w:b/>
          <w:bCs/>
          <w:i/>
          <w:iCs/>
          <w:sz w:val="24"/>
          <w:szCs w:val="24"/>
          <w:lang w:val="en-GB"/>
        </w:rPr>
        <w:t xml:space="preserve">and future </w:t>
      </w:r>
      <w:r w:rsidR="00FD6822" w:rsidRPr="00900678">
        <w:rPr>
          <w:rFonts w:asciiTheme="minorHAnsi" w:eastAsiaTheme="minorHAnsi" w:hAnsiTheme="minorHAnsi" w:cstheme="minorHAnsi"/>
          <w:b/>
          <w:bCs/>
          <w:i/>
          <w:iCs/>
          <w:sz w:val="24"/>
          <w:szCs w:val="24"/>
          <w:lang w:val="en-GB"/>
        </w:rPr>
        <w:t xml:space="preserve">developments in competition law enforcement and </w:t>
      </w:r>
      <w:proofErr w:type="gramStart"/>
      <w:r w:rsidR="00FD6822" w:rsidRPr="00900678">
        <w:rPr>
          <w:rFonts w:asciiTheme="minorHAnsi" w:eastAsiaTheme="minorHAnsi" w:hAnsiTheme="minorHAnsi" w:cstheme="minorHAnsi"/>
          <w:b/>
          <w:bCs/>
          <w:i/>
          <w:iCs/>
          <w:sz w:val="24"/>
          <w:szCs w:val="24"/>
          <w:lang w:val="en-GB"/>
        </w:rPr>
        <w:t>policy-making</w:t>
      </w:r>
      <w:proofErr w:type="gramEnd"/>
      <w:r w:rsidR="00B9716D" w:rsidRPr="00AF3705">
        <w:rPr>
          <w:rFonts w:asciiTheme="minorHAnsi" w:eastAsiaTheme="minorHAnsi" w:hAnsiTheme="minorHAnsi" w:cstheme="minorHAnsi"/>
          <w:i/>
          <w:iCs/>
          <w:sz w:val="24"/>
          <w:szCs w:val="24"/>
          <w:lang w:val="en-GB"/>
        </w:rPr>
        <w:t>.</w:t>
      </w:r>
    </w:p>
    <w:p w14:paraId="29965CDC" w14:textId="77777777" w:rsidR="00627C45" w:rsidRPr="00A71AE3" w:rsidRDefault="00627C45" w:rsidP="00627C45">
      <w:pPr>
        <w:pStyle w:val="Textonotapie"/>
        <w:rPr>
          <w:rFonts w:asciiTheme="minorHAnsi" w:eastAsiaTheme="minorHAnsi" w:hAnsiTheme="minorHAnsi" w:cstheme="minorHAnsi"/>
          <w:sz w:val="24"/>
          <w:szCs w:val="24"/>
          <w:lang w:val="en-GB"/>
        </w:rPr>
      </w:pPr>
    </w:p>
    <w:p w14:paraId="2D47AC6B" w14:textId="2B18DEB1" w:rsidR="00A71AE3" w:rsidRPr="00A71AE3" w:rsidRDefault="00481C4A" w:rsidP="00627C45">
      <w:pPr>
        <w:pStyle w:val="Textonotapie"/>
        <w:rPr>
          <w:rFonts w:asciiTheme="minorHAnsi" w:hAnsiTheme="minorHAnsi" w:cstheme="minorHAnsi"/>
          <w:b/>
          <w:sz w:val="24"/>
          <w:szCs w:val="24"/>
        </w:rPr>
      </w:pPr>
      <w:r w:rsidRPr="00A71AE3">
        <w:rPr>
          <w:rFonts w:asciiTheme="minorHAnsi" w:eastAsiaTheme="minorHAnsi" w:hAnsiTheme="minorHAnsi" w:cstheme="minorHAnsi"/>
          <w:sz w:val="24"/>
          <w:szCs w:val="24"/>
          <w:lang w:val="en-GB"/>
        </w:rPr>
        <w:t>Against this background the</w:t>
      </w:r>
      <w:r w:rsidR="00E4532F" w:rsidRPr="00A71AE3">
        <w:rPr>
          <w:rFonts w:asciiTheme="minorHAnsi" w:eastAsiaTheme="minorHAnsi" w:hAnsiTheme="minorHAnsi" w:cstheme="minorHAnsi"/>
          <w:sz w:val="24"/>
          <w:szCs w:val="24"/>
          <w:lang w:val="en-GB"/>
        </w:rPr>
        <w:t xml:space="preserve"> </w:t>
      </w:r>
      <w:r w:rsidR="00E4532F" w:rsidRPr="00A71AE3">
        <w:rPr>
          <w:rFonts w:asciiTheme="minorHAnsi" w:hAnsiTheme="minorHAnsi" w:cstheme="minorHAnsi"/>
          <w:sz w:val="24"/>
          <w:szCs w:val="24"/>
        </w:rPr>
        <w:t>Competition Law Scholars Forum (</w:t>
      </w:r>
      <w:proofErr w:type="spellStart"/>
      <w:r w:rsidR="00E4532F" w:rsidRPr="00A71AE3">
        <w:rPr>
          <w:rFonts w:asciiTheme="minorHAnsi" w:hAnsiTheme="minorHAnsi" w:cstheme="minorHAnsi"/>
          <w:sz w:val="24"/>
          <w:szCs w:val="24"/>
        </w:rPr>
        <w:t>CLaSF</w:t>
      </w:r>
      <w:proofErr w:type="spellEnd"/>
      <w:r w:rsidR="00E4532F" w:rsidRPr="00A71AE3">
        <w:rPr>
          <w:rFonts w:asciiTheme="minorHAnsi" w:hAnsiTheme="minorHAnsi" w:cstheme="minorHAnsi"/>
          <w:sz w:val="24"/>
          <w:szCs w:val="24"/>
        </w:rPr>
        <w:t xml:space="preserve">) </w:t>
      </w:r>
      <w:r w:rsidR="00627C45">
        <w:rPr>
          <w:rFonts w:asciiTheme="minorHAnsi" w:hAnsiTheme="minorHAnsi" w:cstheme="minorHAnsi"/>
          <w:b/>
          <w:bCs/>
          <w:sz w:val="24"/>
          <w:szCs w:val="24"/>
        </w:rPr>
        <w:t>40</w:t>
      </w:r>
      <w:r w:rsidR="009009CE" w:rsidRPr="00627C45">
        <w:rPr>
          <w:rFonts w:asciiTheme="minorHAnsi" w:hAnsiTheme="minorHAnsi" w:cstheme="minorHAnsi"/>
          <w:b/>
          <w:bCs/>
          <w:sz w:val="24"/>
          <w:szCs w:val="24"/>
          <w:vertAlign w:val="superscript"/>
        </w:rPr>
        <w:t>th</w:t>
      </w:r>
      <w:r w:rsidR="007233DD" w:rsidRPr="00A71AE3">
        <w:rPr>
          <w:rFonts w:asciiTheme="minorHAnsi" w:hAnsiTheme="minorHAnsi" w:cstheme="minorHAnsi"/>
          <w:b/>
          <w:bCs/>
          <w:sz w:val="24"/>
          <w:szCs w:val="24"/>
        </w:rPr>
        <w:t xml:space="preserve"> </w:t>
      </w:r>
      <w:r w:rsidRPr="00A71AE3">
        <w:rPr>
          <w:rFonts w:asciiTheme="minorHAnsi" w:eastAsiaTheme="minorHAnsi" w:hAnsiTheme="minorHAnsi" w:cstheme="minorHAnsi"/>
          <w:sz w:val="24"/>
          <w:szCs w:val="24"/>
          <w:lang w:val="en-GB"/>
        </w:rPr>
        <w:t xml:space="preserve">workshop invites contributions </w:t>
      </w:r>
      <w:r w:rsidR="00E4532F" w:rsidRPr="00A71AE3">
        <w:rPr>
          <w:rFonts w:asciiTheme="minorHAnsi" w:eastAsiaTheme="minorHAnsi" w:hAnsiTheme="minorHAnsi" w:cstheme="minorHAnsi"/>
          <w:sz w:val="24"/>
          <w:szCs w:val="24"/>
          <w:lang w:val="en-GB"/>
        </w:rPr>
        <w:t>(</w:t>
      </w:r>
      <w:r w:rsidR="00E4532F" w:rsidRPr="00A71AE3">
        <w:rPr>
          <w:rFonts w:asciiTheme="minorHAnsi" w:hAnsiTheme="minorHAnsi" w:cstheme="minorHAnsi"/>
          <w:sz w:val="24"/>
          <w:szCs w:val="24"/>
        </w:rPr>
        <w:t xml:space="preserve">abstract paper proposals from researchers, scholars, practitioners, and </w:t>
      </w:r>
      <w:proofErr w:type="gramStart"/>
      <w:r w:rsidR="00E4532F" w:rsidRPr="00A71AE3">
        <w:rPr>
          <w:rFonts w:asciiTheme="minorHAnsi" w:hAnsiTheme="minorHAnsi" w:cstheme="minorHAnsi"/>
          <w:sz w:val="24"/>
          <w:szCs w:val="24"/>
        </w:rPr>
        <w:t>policy-makers</w:t>
      </w:r>
      <w:proofErr w:type="gramEnd"/>
      <w:r w:rsidR="00E4532F" w:rsidRPr="00A71AE3">
        <w:rPr>
          <w:rFonts w:asciiTheme="minorHAnsi" w:hAnsiTheme="minorHAnsi" w:cstheme="minorHAnsi"/>
          <w:sz w:val="24"/>
          <w:szCs w:val="24"/>
        </w:rPr>
        <w:t xml:space="preserve">) </w:t>
      </w:r>
      <w:r w:rsidR="007233DD" w:rsidRPr="00A71AE3">
        <w:rPr>
          <w:rFonts w:asciiTheme="minorHAnsi" w:eastAsiaTheme="minorHAnsi" w:hAnsiTheme="minorHAnsi" w:cstheme="minorHAnsi"/>
          <w:sz w:val="24"/>
          <w:szCs w:val="24"/>
          <w:lang w:val="en-GB"/>
        </w:rPr>
        <w:t>in</w:t>
      </w:r>
      <w:r w:rsidR="00E4532F" w:rsidRPr="00A71AE3">
        <w:rPr>
          <w:rFonts w:asciiTheme="minorHAnsi" w:hAnsiTheme="minorHAnsi" w:cstheme="minorHAnsi"/>
          <w:sz w:val="24"/>
          <w:szCs w:val="24"/>
        </w:rPr>
        <w:t xml:space="preserve"> relation to any issue within this wide subject. We welcome theoretical, economics-driven, practice-based, or policy-focused papers, and we are interested in receiving abstracts for papers which may be focused on perspectives or experience at national, regional (</w:t>
      </w:r>
      <w:proofErr w:type="gramStart"/>
      <w:r w:rsidR="00E4532F" w:rsidRPr="00A71AE3">
        <w:rPr>
          <w:rFonts w:asciiTheme="minorHAnsi" w:hAnsiTheme="minorHAnsi" w:cstheme="minorHAnsi"/>
          <w:sz w:val="24"/>
          <w:szCs w:val="24"/>
        </w:rPr>
        <w:t>e.g.</w:t>
      </w:r>
      <w:proofErr w:type="gramEnd"/>
      <w:r w:rsidR="00E4532F" w:rsidRPr="00A71AE3">
        <w:rPr>
          <w:rFonts w:asciiTheme="minorHAnsi" w:hAnsiTheme="minorHAnsi" w:cstheme="minorHAnsi"/>
          <w:sz w:val="24"/>
          <w:szCs w:val="24"/>
        </w:rPr>
        <w:t xml:space="preserve"> EU), or international levels, or a combination. </w:t>
      </w:r>
      <w:r w:rsidR="00E4532F" w:rsidRPr="00A71AE3">
        <w:rPr>
          <w:rFonts w:asciiTheme="minorHAnsi" w:hAnsiTheme="minorHAnsi" w:cstheme="minorHAnsi"/>
          <w:b/>
          <w:sz w:val="24"/>
          <w:szCs w:val="24"/>
        </w:rPr>
        <w:t>We are planning a live, in-person event only.</w:t>
      </w:r>
    </w:p>
    <w:p w14:paraId="2217C1B3" w14:textId="172B0456" w:rsidR="00A71AE3" w:rsidRDefault="00A71AE3" w:rsidP="00627C45">
      <w:pPr>
        <w:pStyle w:val="Textonotapie"/>
        <w:rPr>
          <w:rFonts w:asciiTheme="minorHAnsi" w:hAnsiTheme="minorHAnsi" w:cstheme="minorHAnsi"/>
          <w:sz w:val="24"/>
          <w:szCs w:val="24"/>
        </w:rPr>
      </w:pPr>
      <w:r w:rsidRPr="00A71AE3">
        <w:rPr>
          <w:rFonts w:asciiTheme="minorHAnsi" w:hAnsiTheme="minorHAnsi" w:cstheme="minorHAnsi"/>
          <w:sz w:val="24"/>
          <w:szCs w:val="24"/>
        </w:rPr>
        <w:t xml:space="preserve">The Workshop will consist of a mix of invited speakers and contributions chosen following this call for papers. Any person interested in being considered </w:t>
      </w:r>
      <w:proofErr w:type="gramStart"/>
      <w:r w:rsidRPr="00A71AE3">
        <w:rPr>
          <w:rFonts w:asciiTheme="minorHAnsi" w:hAnsiTheme="minorHAnsi" w:cstheme="minorHAnsi"/>
          <w:sz w:val="24"/>
          <w:szCs w:val="24"/>
        </w:rPr>
        <w:t>on the basis of</w:t>
      </w:r>
      <w:proofErr w:type="gramEnd"/>
      <w:r w:rsidRPr="00A71AE3">
        <w:rPr>
          <w:rFonts w:asciiTheme="minorHAnsi" w:hAnsiTheme="minorHAnsi" w:cstheme="minorHAnsi"/>
          <w:sz w:val="24"/>
          <w:szCs w:val="24"/>
        </w:rPr>
        <w:t xml:space="preserve"> the call for papers at the workshop is asked to </w:t>
      </w:r>
      <w:r w:rsidRPr="00A71AE3">
        <w:rPr>
          <w:rFonts w:asciiTheme="minorHAnsi" w:hAnsiTheme="minorHAnsi" w:cstheme="minorHAnsi"/>
          <w:b/>
          <w:bCs/>
          <w:sz w:val="24"/>
          <w:szCs w:val="24"/>
        </w:rPr>
        <w:t xml:space="preserve">contact Professor Barry Rodger at barry.j.rodger@strath.ac.uk. An abstract is required of approximately 500-1,000 words, to be submitted by no later than </w:t>
      </w:r>
      <w:r w:rsidR="00115FC0">
        <w:rPr>
          <w:rFonts w:asciiTheme="minorHAnsi" w:hAnsiTheme="minorHAnsi" w:cstheme="minorHAnsi"/>
          <w:b/>
          <w:bCs/>
          <w:sz w:val="24"/>
          <w:szCs w:val="24"/>
        </w:rPr>
        <w:t>Mon</w:t>
      </w:r>
      <w:r w:rsidR="009009CE">
        <w:rPr>
          <w:rFonts w:asciiTheme="minorHAnsi" w:hAnsiTheme="minorHAnsi" w:cstheme="minorHAnsi"/>
          <w:b/>
          <w:bCs/>
          <w:sz w:val="24"/>
          <w:szCs w:val="24"/>
        </w:rPr>
        <w:t>day</w:t>
      </w:r>
      <w:r w:rsidRPr="00A71AE3">
        <w:rPr>
          <w:rFonts w:asciiTheme="minorHAnsi" w:hAnsiTheme="minorHAnsi" w:cstheme="minorHAnsi"/>
          <w:b/>
          <w:bCs/>
          <w:sz w:val="24"/>
          <w:szCs w:val="24"/>
        </w:rPr>
        <w:t xml:space="preserve"> </w:t>
      </w:r>
      <w:r w:rsidR="004E0133">
        <w:rPr>
          <w:rFonts w:asciiTheme="minorHAnsi" w:hAnsiTheme="minorHAnsi" w:cstheme="minorHAnsi"/>
          <w:b/>
          <w:bCs/>
          <w:sz w:val="24"/>
          <w:szCs w:val="24"/>
        </w:rPr>
        <w:t>24</w:t>
      </w:r>
      <w:r w:rsidR="00B952AC">
        <w:rPr>
          <w:rFonts w:asciiTheme="minorHAnsi" w:hAnsiTheme="minorHAnsi" w:cstheme="minorHAnsi"/>
          <w:b/>
          <w:bCs/>
          <w:sz w:val="24"/>
          <w:szCs w:val="24"/>
        </w:rPr>
        <w:t>th</w:t>
      </w:r>
      <w:r w:rsidRPr="00A71AE3">
        <w:rPr>
          <w:rFonts w:asciiTheme="minorHAnsi" w:hAnsiTheme="minorHAnsi" w:cstheme="minorHAnsi"/>
          <w:b/>
          <w:bCs/>
          <w:sz w:val="24"/>
          <w:szCs w:val="24"/>
        </w:rPr>
        <w:t xml:space="preserve"> </w:t>
      </w:r>
      <w:r w:rsidR="009009CE">
        <w:rPr>
          <w:rFonts w:asciiTheme="minorHAnsi" w:hAnsiTheme="minorHAnsi" w:cstheme="minorHAnsi"/>
          <w:b/>
          <w:bCs/>
          <w:sz w:val="24"/>
          <w:szCs w:val="24"/>
        </w:rPr>
        <w:t>Ju</w:t>
      </w:r>
      <w:r w:rsidR="00A26FD2">
        <w:rPr>
          <w:rFonts w:asciiTheme="minorHAnsi" w:hAnsiTheme="minorHAnsi" w:cstheme="minorHAnsi"/>
          <w:b/>
          <w:bCs/>
          <w:sz w:val="24"/>
          <w:szCs w:val="24"/>
        </w:rPr>
        <w:t>ly</w:t>
      </w:r>
      <w:r w:rsidRPr="00A71AE3">
        <w:rPr>
          <w:rFonts w:asciiTheme="minorHAnsi" w:hAnsiTheme="minorHAnsi" w:cstheme="minorHAnsi"/>
          <w:b/>
          <w:bCs/>
          <w:sz w:val="24"/>
          <w:szCs w:val="24"/>
        </w:rPr>
        <w:t xml:space="preserve"> 2023, and decisions on successful submissions will be taken by </w:t>
      </w:r>
      <w:r w:rsidR="00D21E67">
        <w:rPr>
          <w:rFonts w:asciiTheme="minorHAnsi" w:hAnsiTheme="minorHAnsi" w:cstheme="minorHAnsi"/>
          <w:b/>
          <w:bCs/>
          <w:sz w:val="24"/>
          <w:szCs w:val="24"/>
        </w:rPr>
        <w:t>Friday 11</w:t>
      </w:r>
      <w:r w:rsidR="00D21E67" w:rsidRPr="00D21E67">
        <w:rPr>
          <w:rFonts w:asciiTheme="minorHAnsi" w:hAnsiTheme="minorHAnsi" w:cstheme="minorHAnsi"/>
          <w:b/>
          <w:bCs/>
          <w:sz w:val="24"/>
          <w:szCs w:val="24"/>
          <w:vertAlign w:val="superscript"/>
        </w:rPr>
        <w:t>th</w:t>
      </w:r>
      <w:r w:rsidR="00D21E67">
        <w:rPr>
          <w:rFonts w:asciiTheme="minorHAnsi" w:hAnsiTheme="minorHAnsi" w:cstheme="minorHAnsi"/>
          <w:b/>
          <w:bCs/>
          <w:sz w:val="24"/>
          <w:szCs w:val="24"/>
        </w:rPr>
        <w:t xml:space="preserve"> </w:t>
      </w:r>
      <w:r w:rsidR="00753E56">
        <w:rPr>
          <w:rFonts w:asciiTheme="minorHAnsi" w:hAnsiTheme="minorHAnsi" w:cstheme="minorHAnsi"/>
          <w:b/>
          <w:bCs/>
          <w:sz w:val="24"/>
          <w:szCs w:val="24"/>
        </w:rPr>
        <w:t>August</w:t>
      </w:r>
      <w:r w:rsidRPr="00A71AE3">
        <w:rPr>
          <w:rFonts w:asciiTheme="minorHAnsi" w:hAnsiTheme="minorHAnsi" w:cstheme="minorHAnsi"/>
          <w:b/>
          <w:bCs/>
          <w:sz w:val="24"/>
          <w:szCs w:val="24"/>
        </w:rPr>
        <w:t xml:space="preserve"> 2023.</w:t>
      </w:r>
      <w:r w:rsidRPr="00A71AE3">
        <w:rPr>
          <w:rFonts w:asciiTheme="minorHAnsi" w:hAnsiTheme="minorHAnsi" w:cstheme="minorHAnsi"/>
          <w:sz w:val="24"/>
          <w:szCs w:val="24"/>
        </w:rPr>
        <w:t xml:space="preserve"> </w:t>
      </w:r>
    </w:p>
    <w:p w14:paraId="697004C1" w14:textId="77777777" w:rsidR="00627C45" w:rsidRDefault="00627C45" w:rsidP="00627C45">
      <w:pPr>
        <w:pStyle w:val="Textonotapie"/>
        <w:rPr>
          <w:rFonts w:asciiTheme="minorHAnsi" w:hAnsiTheme="minorHAnsi" w:cstheme="minorHAnsi"/>
          <w:sz w:val="24"/>
          <w:szCs w:val="24"/>
        </w:rPr>
      </w:pPr>
    </w:p>
    <w:p w14:paraId="30AFA11E" w14:textId="4E1E65C6" w:rsidR="009E1510" w:rsidRPr="00627C45" w:rsidRDefault="00A71AE3" w:rsidP="00627C45">
      <w:pPr>
        <w:pStyle w:val="Textonotapie"/>
        <w:rPr>
          <w:rFonts w:asciiTheme="minorHAnsi" w:eastAsiaTheme="minorHAnsi" w:hAnsiTheme="minorHAnsi" w:cstheme="minorHAnsi"/>
          <w:sz w:val="24"/>
          <w:szCs w:val="24"/>
          <w:lang w:val="en-GB"/>
        </w:rPr>
      </w:pPr>
      <w:r w:rsidRPr="00A71AE3">
        <w:rPr>
          <w:rFonts w:asciiTheme="minorHAnsi" w:hAnsiTheme="minorHAnsi" w:cstheme="minorHAnsi"/>
          <w:sz w:val="24"/>
          <w:szCs w:val="24"/>
        </w:rPr>
        <w:t>Submission of presentation/draft paper is also required a week prior to the workshop. Papers presented at the conference can be submitted to the Competition Law Review editorial board with a view to being published in the Review. Note that the Review is a fully refereed scholarly law journal: submission does not guarantee publication</w:t>
      </w:r>
      <w:r w:rsidR="00627C45">
        <w:rPr>
          <w:rFonts w:asciiTheme="minorHAnsi" w:hAnsiTheme="minorHAnsi" w:cstheme="minorHAnsi"/>
          <w:sz w:val="24"/>
          <w:szCs w:val="24"/>
        </w:rPr>
        <w:t>.</w:t>
      </w:r>
    </w:p>
    <w:sectPr w:rsidR="009E1510" w:rsidRPr="00627C45" w:rsidSect="00FA3F9C">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98B5" w14:textId="77777777" w:rsidR="0069032A" w:rsidRDefault="0069032A" w:rsidP="003B6E30">
      <w:r>
        <w:separator/>
      </w:r>
    </w:p>
  </w:endnote>
  <w:endnote w:type="continuationSeparator" w:id="0">
    <w:p w14:paraId="6968B5DB" w14:textId="77777777" w:rsidR="0069032A" w:rsidRDefault="0069032A" w:rsidP="003B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F9A0" w14:textId="77777777" w:rsidR="0069032A" w:rsidRDefault="0069032A" w:rsidP="003B6E30">
      <w:r>
        <w:separator/>
      </w:r>
    </w:p>
  </w:footnote>
  <w:footnote w:type="continuationSeparator" w:id="0">
    <w:p w14:paraId="13A92A14" w14:textId="77777777" w:rsidR="0069032A" w:rsidRDefault="0069032A" w:rsidP="003B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13E4" w14:textId="67FF657D" w:rsidR="00627C45" w:rsidRPr="00627C45" w:rsidRDefault="00627C45" w:rsidP="00627C45">
    <w:pPr>
      <w:pStyle w:val="Encabezado"/>
    </w:pPr>
    <w:r>
      <w:rPr>
        <w:noProof/>
      </w:rPr>
      <w:drawing>
        <wp:inline distT="0" distB="0" distL="0" distR="0" wp14:anchorId="0AF2DFFC" wp14:editId="22878244">
          <wp:extent cx="1492250" cy="740341"/>
          <wp:effectExtent l="0" t="0" r="0" b="0"/>
          <wp:docPr id="1" name="Picture 1"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087" cy="756632"/>
                  </a:xfrm>
                  <a:prstGeom prst="rect">
                    <a:avLst/>
                  </a:prstGeom>
                  <a:noFill/>
                  <a:ln>
                    <a:noFill/>
                  </a:ln>
                </pic:spPr>
              </pic:pic>
            </a:graphicData>
          </a:graphic>
        </wp:inline>
      </w:drawing>
    </w:r>
    <w:r w:rsidRPr="00627C45">
      <w:rPr>
        <w:noProof/>
      </w:rPr>
      <w:t xml:space="preserve"> </w:t>
    </w:r>
    <w:r>
      <w:rPr>
        <w:noProof/>
      </w:rPr>
      <w:tab/>
    </w:r>
    <w:r>
      <w:rPr>
        <w:noProof/>
      </w:rPr>
      <w:drawing>
        <wp:inline distT="0" distB="0" distL="0" distR="0" wp14:anchorId="5BC60739" wp14:editId="570FF4DD">
          <wp:extent cx="1555750" cy="800100"/>
          <wp:effectExtent l="0" t="0" r="6350" b="0"/>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342" cy="807090"/>
                  </a:xfrm>
                  <a:prstGeom prst="rect">
                    <a:avLst/>
                  </a:prstGeom>
                  <a:noFill/>
                  <a:ln>
                    <a:noFill/>
                  </a:ln>
                </pic:spPr>
              </pic:pic>
            </a:graphicData>
          </a:graphic>
        </wp:inline>
      </w:drawing>
    </w:r>
    <w:r>
      <w:fldChar w:fldCharType="begin"/>
    </w:r>
    <w:r>
      <w:instrText xml:space="preserve"> INCLUDEPICTURE "https://www.cubiclefugitive.com/images/default-source/client-logos/dentons-canada-llp-logo.tmb-cfthumb_m.png?sfvrsn=e523b7e7_3" \* MERGEFORMATINET </w:instrText>
    </w:r>
    <w:r>
      <w:fldChar w:fldCharType="separate"/>
    </w:r>
    <w:r>
      <w:rPr>
        <w:noProof/>
      </w:rPr>
      <w:drawing>
        <wp:inline distT="0" distB="0" distL="0" distR="0" wp14:anchorId="4BE54BA5" wp14:editId="1C0B9260">
          <wp:extent cx="2521770" cy="914212"/>
          <wp:effectExtent l="0" t="0" r="0" b="635"/>
          <wp:docPr id="1792751196" name="Imagen 4" descr="Dentons Canada LLP - Law Firm Marketing - Cubicle Fug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ntons Canada LLP - Law Firm Marketing - Cubicle Fugitiv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0583" cy="935533"/>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13F97"/>
    <w:multiLevelType w:val="hybridMultilevel"/>
    <w:tmpl w:val="ABB85574"/>
    <w:lvl w:ilvl="0" w:tplc="6004F23C">
      <w:start w:val="1"/>
      <w:numFmt w:val="bullet"/>
      <w:lvlText w:val="-"/>
      <w:lvlJc w:val="left"/>
      <w:pPr>
        <w:ind w:left="400" w:hanging="360"/>
      </w:pPr>
      <w:rPr>
        <w:rFonts w:ascii="Calibri" w:eastAsia="Times New Roman" w:hAnsi="Calibri" w:cstheme="minorHAnsi" w:hint="default"/>
        <w:color w:val="auto"/>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84871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22"/>
    <w:rsid w:val="00026490"/>
    <w:rsid w:val="00034692"/>
    <w:rsid w:val="000404BD"/>
    <w:rsid w:val="00050819"/>
    <w:rsid w:val="0007342A"/>
    <w:rsid w:val="0007562F"/>
    <w:rsid w:val="000B395D"/>
    <w:rsid w:val="000D12BB"/>
    <w:rsid w:val="000E4C0A"/>
    <w:rsid w:val="000F6AF1"/>
    <w:rsid w:val="000F6F27"/>
    <w:rsid w:val="00103095"/>
    <w:rsid w:val="0010352F"/>
    <w:rsid w:val="00115FC0"/>
    <w:rsid w:val="001228CC"/>
    <w:rsid w:val="00151321"/>
    <w:rsid w:val="00160645"/>
    <w:rsid w:val="00160A6E"/>
    <w:rsid w:val="00170A65"/>
    <w:rsid w:val="001756DA"/>
    <w:rsid w:val="00193729"/>
    <w:rsid w:val="001955F1"/>
    <w:rsid w:val="001B3B57"/>
    <w:rsid w:val="001C251E"/>
    <w:rsid w:val="001F0009"/>
    <w:rsid w:val="001F1C79"/>
    <w:rsid w:val="001F2B6B"/>
    <w:rsid w:val="00205B3D"/>
    <w:rsid w:val="002100BD"/>
    <w:rsid w:val="002302BE"/>
    <w:rsid w:val="00253C01"/>
    <w:rsid w:val="00267A18"/>
    <w:rsid w:val="002712D1"/>
    <w:rsid w:val="00294017"/>
    <w:rsid w:val="002F62FA"/>
    <w:rsid w:val="00300F48"/>
    <w:rsid w:val="003026E3"/>
    <w:rsid w:val="003114FD"/>
    <w:rsid w:val="00315FC3"/>
    <w:rsid w:val="003253FC"/>
    <w:rsid w:val="003364BC"/>
    <w:rsid w:val="00336C54"/>
    <w:rsid w:val="00341BAF"/>
    <w:rsid w:val="00342DB5"/>
    <w:rsid w:val="00346E51"/>
    <w:rsid w:val="003546B2"/>
    <w:rsid w:val="003600D3"/>
    <w:rsid w:val="00392F1C"/>
    <w:rsid w:val="00393906"/>
    <w:rsid w:val="003A23FA"/>
    <w:rsid w:val="003A762F"/>
    <w:rsid w:val="003B6E30"/>
    <w:rsid w:val="003C5866"/>
    <w:rsid w:val="003D68AE"/>
    <w:rsid w:val="003F2297"/>
    <w:rsid w:val="0041159C"/>
    <w:rsid w:val="00417162"/>
    <w:rsid w:val="00420FEA"/>
    <w:rsid w:val="0042798B"/>
    <w:rsid w:val="00433E2A"/>
    <w:rsid w:val="00441043"/>
    <w:rsid w:val="004660AB"/>
    <w:rsid w:val="00472410"/>
    <w:rsid w:val="0047479C"/>
    <w:rsid w:val="00481C4A"/>
    <w:rsid w:val="00485195"/>
    <w:rsid w:val="004A3DFC"/>
    <w:rsid w:val="004B2D3B"/>
    <w:rsid w:val="004D444F"/>
    <w:rsid w:val="004E0133"/>
    <w:rsid w:val="004E1155"/>
    <w:rsid w:val="004E1365"/>
    <w:rsid w:val="005038EE"/>
    <w:rsid w:val="00517C45"/>
    <w:rsid w:val="00555028"/>
    <w:rsid w:val="00555D9F"/>
    <w:rsid w:val="00555FBA"/>
    <w:rsid w:val="00562551"/>
    <w:rsid w:val="00565741"/>
    <w:rsid w:val="00577692"/>
    <w:rsid w:val="00595673"/>
    <w:rsid w:val="00597FD2"/>
    <w:rsid w:val="005A1AD0"/>
    <w:rsid w:val="005A343D"/>
    <w:rsid w:val="005A7BB3"/>
    <w:rsid w:val="005B209B"/>
    <w:rsid w:val="005B66E7"/>
    <w:rsid w:val="005C2ED0"/>
    <w:rsid w:val="005C78C3"/>
    <w:rsid w:val="005D43BA"/>
    <w:rsid w:val="005F0865"/>
    <w:rsid w:val="005F0CAF"/>
    <w:rsid w:val="006248EE"/>
    <w:rsid w:val="0062602E"/>
    <w:rsid w:val="00627C45"/>
    <w:rsid w:val="00642CD3"/>
    <w:rsid w:val="0065311E"/>
    <w:rsid w:val="0066448D"/>
    <w:rsid w:val="006654D3"/>
    <w:rsid w:val="00681485"/>
    <w:rsid w:val="0069032A"/>
    <w:rsid w:val="006B03AE"/>
    <w:rsid w:val="006B206A"/>
    <w:rsid w:val="006B2FBC"/>
    <w:rsid w:val="006B70D2"/>
    <w:rsid w:val="006C2584"/>
    <w:rsid w:val="006F136C"/>
    <w:rsid w:val="006F58D4"/>
    <w:rsid w:val="007018C4"/>
    <w:rsid w:val="00703722"/>
    <w:rsid w:val="00712C4D"/>
    <w:rsid w:val="0072167E"/>
    <w:rsid w:val="007233DD"/>
    <w:rsid w:val="0072634E"/>
    <w:rsid w:val="00733C5F"/>
    <w:rsid w:val="00752A9D"/>
    <w:rsid w:val="00753E56"/>
    <w:rsid w:val="00755ACB"/>
    <w:rsid w:val="0076423D"/>
    <w:rsid w:val="00771C5D"/>
    <w:rsid w:val="00773125"/>
    <w:rsid w:val="007761BC"/>
    <w:rsid w:val="007825C5"/>
    <w:rsid w:val="0078746D"/>
    <w:rsid w:val="0079185E"/>
    <w:rsid w:val="007B4764"/>
    <w:rsid w:val="007D083F"/>
    <w:rsid w:val="007F5C47"/>
    <w:rsid w:val="00801911"/>
    <w:rsid w:val="00805EEC"/>
    <w:rsid w:val="0082065A"/>
    <w:rsid w:val="00821F96"/>
    <w:rsid w:val="00827B47"/>
    <w:rsid w:val="008505F1"/>
    <w:rsid w:val="00853FA0"/>
    <w:rsid w:val="00864D17"/>
    <w:rsid w:val="00865DF6"/>
    <w:rsid w:val="00882F46"/>
    <w:rsid w:val="008A304B"/>
    <w:rsid w:val="008B0EDF"/>
    <w:rsid w:val="008C5EA0"/>
    <w:rsid w:val="008E4A50"/>
    <w:rsid w:val="008E6C9E"/>
    <w:rsid w:val="00900678"/>
    <w:rsid w:val="009009CE"/>
    <w:rsid w:val="00911AD9"/>
    <w:rsid w:val="00914AC7"/>
    <w:rsid w:val="00924EC1"/>
    <w:rsid w:val="00950EA7"/>
    <w:rsid w:val="00973E37"/>
    <w:rsid w:val="00982027"/>
    <w:rsid w:val="00992C4C"/>
    <w:rsid w:val="009B31A9"/>
    <w:rsid w:val="009D2743"/>
    <w:rsid w:val="009D3098"/>
    <w:rsid w:val="009D5C57"/>
    <w:rsid w:val="00A01A5D"/>
    <w:rsid w:val="00A106F1"/>
    <w:rsid w:val="00A1523F"/>
    <w:rsid w:val="00A232BA"/>
    <w:rsid w:val="00A246F0"/>
    <w:rsid w:val="00A25212"/>
    <w:rsid w:val="00A26FD2"/>
    <w:rsid w:val="00A30C30"/>
    <w:rsid w:val="00A31B21"/>
    <w:rsid w:val="00A46DA1"/>
    <w:rsid w:val="00A5486C"/>
    <w:rsid w:val="00A62044"/>
    <w:rsid w:val="00A71860"/>
    <w:rsid w:val="00A71AE3"/>
    <w:rsid w:val="00A90BAF"/>
    <w:rsid w:val="00A9476F"/>
    <w:rsid w:val="00AB4929"/>
    <w:rsid w:val="00AC4178"/>
    <w:rsid w:val="00AD1C20"/>
    <w:rsid w:val="00AE4755"/>
    <w:rsid w:val="00AF3705"/>
    <w:rsid w:val="00AF38CD"/>
    <w:rsid w:val="00AF679F"/>
    <w:rsid w:val="00B263EF"/>
    <w:rsid w:val="00B363FE"/>
    <w:rsid w:val="00B63188"/>
    <w:rsid w:val="00B631EA"/>
    <w:rsid w:val="00B7165D"/>
    <w:rsid w:val="00B71CBB"/>
    <w:rsid w:val="00B90F5F"/>
    <w:rsid w:val="00B933FA"/>
    <w:rsid w:val="00B940C5"/>
    <w:rsid w:val="00B952AC"/>
    <w:rsid w:val="00B9716D"/>
    <w:rsid w:val="00BA0B41"/>
    <w:rsid w:val="00BC5B6F"/>
    <w:rsid w:val="00BC73DB"/>
    <w:rsid w:val="00BE21A5"/>
    <w:rsid w:val="00BE5E73"/>
    <w:rsid w:val="00C16D43"/>
    <w:rsid w:val="00C222D0"/>
    <w:rsid w:val="00C25D8F"/>
    <w:rsid w:val="00C44404"/>
    <w:rsid w:val="00C671D7"/>
    <w:rsid w:val="00C94A1B"/>
    <w:rsid w:val="00CA0C52"/>
    <w:rsid w:val="00CA4282"/>
    <w:rsid w:val="00CA78FB"/>
    <w:rsid w:val="00CB2117"/>
    <w:rsid w:val="00CF0BA9"/>
    <w:rsid w:val="00CF2D08"/>
    <w:rsid w:val="00CF2FC2"/>
    <w:rsid w:val="00D028CA"/>
    <w:rsid w:val="00D03922"/>
    <w:rsid w:val="00D1798F"/>
    <w:rsid w:val="00D21D95"/>
    <w:rsid w:val="00D21E67"/>
    <w:rsid w:val="00D41A44"/>
    <w:rsid w:val="00D523A7"/>
    <w:rsid w:val="00D76BD4"/>
    <w:rsid w:val="00D77A0B"/>
    <w:rsid w:val="00D82C12"/>
    <w:rsid w:val="00D931EC"/>
    <w:rsid w:val="00DB5890"/>
    <w:rsid w:val="00DC2834"/>
    <w:rsid w:val="00DD69B6"/>
    <w:rsid w:val="00DE165C"/>
    <w:rsid w:val="00DF7250"/>
    <w:rsid w:val="00E14E58"/>
    <w:rsid w:val="00E15672"/>
    <w:rsid w:val="00E20B4D"/>
    <w:rsid w:val="00E36188"/>
    <w:rsid w:val="00E41407"/>
    <w:rsid w:val="00E4532F"/>
    <w:rsid w:val="00E87A2D"/>
    <w:rsid w:val="00ED1A6F"/>
    <w:rsid w:val="00F0651C"/>
    <w:rsid w:val="00F0766B"/>
    <w:rsid w:val="00F26718"/>
    <w:rsid w:val="00F3018E"/>
    <w:rsid w:val="00F30D30"/>
    <w:rsid w:val="00F35C84"/>
    <w:rsid w:val="00F36F40"/>
    <w:rsid w:val="00F408B7"/>
    <w:rsid w:val="00F47D71"/>
    <w:rsid w:val="00F50157"/>
    <w:rsid w:val="00F53CB9"/>
    <w:rsid w:val="00F5543C"/>
    <w:rsid w:val="00F7209F"/>
    <w:rsid w:val="00F72220"/>
    <w:rsid w:val="00FA3F9C"/>
    <w:rsid w:val="00FA5BF7"/>
    <w:rsid w:val="00FC3C7F"/>
    <w:rsid w:val="00FC67E4"/>
    <w:rsid w:val="00FD6822"/>
    <w:rsid w:val="00FD68B4"/>
    <w:rsid w:val="00FE0679"/>
    <w:rsid w:val="00FE34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D41A"/>
  <w14:defaultImageDpi w14:val="32767"/>
  <w15:docId w15:val="{F78F2C84-9FCE-CE4A-843E-B71C9DDB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22"/>
    <w:rPr>
      <w:rFonts w:ascii="Times New Roman" w:eastAsia="Times New Roman" w:hAnsi="Times New Roman" w:cs="Times New Roman"/>
      <w:lang w:val="en-US"/>
    </w:rPr>
  </w:style>
  <w:style w:type="paragraph" w:styleId="Ttulo1">
    <w:name w:val="heading 1"/>
    <w:basedOn w:val="Normal"/>
    <w:link w:val="Ttulo1Car"/>
    <w:uiPriority w:val="9"/>
    <w:qFormat/>
    <w:rsid w:val="00950EA7"/>
    <w:pPr>
      <w:spacing w:before="100" w:beforeAutospacing="1" w:after="100" w:afterAutospacing="1"/>
      <w:outlineLvl w:val="0"/>
    </w:pPr>
    <w:rPr>
      <w:b/>
      <w:bCs/>
      <w:kern w:val="36"/>
      <w:sz w:val="48"/>
      <w:szCs w:val="48"/>
      <w:lang w:val="nl-NL" w:eastAsia="nl-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Footnotemark,FR,Footnotemark1,Footnotemark2,FR1,Footnotemark3,FR2,Footnotemark4,FR3,Footnotemark5,FR4,Footnotemark6,Footnotemark7,Footnotemark8,FR5,Footnotemark11,Footnotemark21,FR11,Footnotemark31,FR21,Footnotemark41,FR31,F,R,FR41"/>
    <w:link w:val="BVIfnrCharCharCharChar"/>
    <w:uiPriority w:val="99"/>
    <w:qFormat/>
    <w:rsid w:val="003B6E30"/>
    <w:rPr>
      <w:vertAlign w:val="superscript"/>
    </w:rPr>
  </w:style>
  <w:style w:type="paragraph" w:styleId="Textonotapie">
    <w:name w:val="footnote text"/>
    <w:aliases w:val="Fußnotentext Char1,Fußnotentext Char Char,Fußnotentext Char1 Char Char,Fußnotentext Char Char Char Char,Fußnotentext Char1 Char Char Char Char,Fußnotentext Char Char Char Char Char Char,Fußnotentext Char,Allmärkuse tekst Märk,fn,FA,f"/>
    <w:basedOn w:val="Normal"/>
    <w:link w:val="TextonotapieCar"/>
    <w:qFormat/>
    <w:rsid w:val="003B6E30"/>
    <w:pPr>
      <w:jc w:val="both"/>
    </w:pPr>
    <w:rPr>
      <w:sz w:val="18"/>
      <w:szCs w:val="20"/>
    </w:rPr>
  </w:style>
  <w:style w:type="character" w:customStyle="1" w:styleId="FootnoteTextChar">
    <w:name w:val="Footnote Text Char"/>
    <w:aliases w:val="piè di pagina Char"/>
    <w:basedOn w:val="Fuentedeprrafopredeter"/>
    <w:rsid w:val="003B6E30"/>
    <w:rPr>
      <w:rFonts w:ascii="Times New Roman" w:eastAsia="Times New Roman" w:hAnsi="Times New Roman" w:cs="Times New Roman"/>
      <w:sz w:val="20"/>
      <w:szCs w:val="20"/>
      <w:lang w:val="en-US"/>
    </w:rPr>
  </w:style>
  <w:style w:type="character" w:customStyle="1" w:styleId="TextonotapieCar">
    <w:name w:val="Texto nota pie Car"/>
    <w:aliases w:val="Fußnotentext Char1 Car,Fußnotentext Char Char Car,Fußnotentext Char1 Char Char Car,Fußnotentext Char Char Char Char Car,Fußnotentext Char1 Char Char Char Char Car,Fußnotentext Char Char Char Char Char Char Car,Fußnotentext Char Car"/>
    <w:link w:val="Textonotapie"/>
    <w:uiPriority w:val="99"/>
    <w:rsid w:val="003B6E30"/>
    <w:rPr>
      <w:rFonts w:ascii="Times New Roman" w:eastAsia="Times New Roman" w:hAnsi="Times New Roman" w:cs="Times New Roman"/>
      <w:sz w:val="18"/>
      <w:szCs w:val="20"/>
      <w:lang w:val="en-US"/>
    </w:rPr>
  </w:style>
  <w:style w:type="character" w:styleId="nfasis">
    <w:name w:val="Emphasis"/>
    <w:uiPriority w:val="20"/>
    <w:qFormat/>
    <w:rsid w:val="003B6E30"/>
    <w:rPr>
      <w:i/>
      <w:iCs/>
    </w:rPr>
  </w:style>
  <w:style w:type="character" w:customStyle="1" w:styleId="apple-converted-space">
    <w:name w:val="apple-converted-space"/>
    <w:basedOn w:val="Fuentedeprrafopredeter"/>
    <w:rsid w:val="003B6E30"/>
  </w:style>
  <w:style w:type="character" w:styleId="CitaHTML">
    <w:name w:val="HTML Cite"/>
    <w:uiPriority w:val="99"/>
    <w:unhideWhenUsed/>
    <w:qFormat/>
    <w:rsid w:val="003B6E30"/>
    <w:rPr>
      <w:i/>
      <w:iCs/>
    </w:rPr>
  </w:style>
  <w:style w:type="character" w:customStyle="1" w:styleId="slug-pub-date">
    <w:name w:val="slug-pub-date"/>
    <w:basedOn w:val="Fuentedeprrafopredeter"/>
    <w:rsid w:val="003B6E30"/>
  </w:style>
  <w:style w:type="character" w:customStyle="1" w:styleId="slug-vol">
    <w:name w:val="slug-vol"/>
    <w:basedOn w:val="Fuentedeprrafopredeter"/>
    <w:rsid w:val="003B6E30"/>
  </w:style>
  <w:style w:type="character" w:customStyle="1" w:styleId="slug-pages">
    <w:name w:val="slug-pages"/>
    <w:basedOn w:val="Fuentedeprrafopredeter"/>
    <w:rsid w:val="003B6E30"/>
  </w:style>
  <w:style w:type="character" w:styleId="Refdecomentario">
    <w:name w:val="annotation reference"/>
    <w:basedOn w:val="Fuentedeprrafopredeter"/>
    <w:uiPriority w:val="99"/>
    <w:semiHidden/>
    <w:unhideWhenUsed/>
    <w:rsid w:val="00C25D8F"/>
    <w:rPr>
      <w:sz w:val="16"/>
      <w:szCs w:val="16"/>
    </w:rPr>
  </w:style>
  <w:style w:type="paragraph" w:styleId="Textocomentario">
    <w:name w:val="annotation text"/>
    <w:basedOn w:val="Normal"/>
    <w:link w:val="TextocomentarioCar"/>
    <w:uiPriority w:val="99"/>
    <w:semiHidden/>
    <w:unhideWhenUsed/>
    <w:rsid w:val="00C25D8F"/>
    <w:rPr>
      <w:sz w:val="20"/>
      <w:szCs w:val="20"/>
    </w:rPr>
  </w:style>
  <w:style w:type="character" w:customStyle="1" w:styleId="TextocomentarioCar">
    <w:name w:val="Texto comentario Car"/>
    <w:basedOn w:val="Fuentedeprrafopredeter"/>
    <w:link w:val="Textocomentario"/>
    <w:uiPriority w:val="99"/>
    <w:semiHidden/>
    <w:rsid w:val="00C25D8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C25D8F"/>
    <w:rPr>
      <w:b/>
      <w:bCs/>
    </w:rPr>
  </w:style>
  <w:style w:type="character" w:customStyle="1" w:styleId="AsuntodelcomentarioCar">
    <w:name w:val="Asunto del comentario Car"/>
    <w:basedOn w:val="TextocomentarioCar"/>
    <w:link w:val="Asuntodelcomentario"/>
    <w:uiPriority w:val="99"/>
    <w:semiHidden/>
    <w:rsid w:val="00C25D8F"/>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C25D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5D8F"/>
    <w:rPr>
      <w:rFonts w:ascii="Segoe UI" w:eastAsia="Times New Roman" w:hAnsi="Segoe UI" w:cs="Segoe UI"/>
      <w:sz w:val="18"/>
      <w:szCs w:val="18"/>
      <w:lang w:val="en-US"/>
    </w:rPr>
  </w:style>
  <w:style w:type="paragraph" w:styleId="NormalWeb">
    <w:name w:val="Normal (Web)"/>
    <w:basedOn w:val="Normal"/>
    <w:uiPriority w:val="99"/>
    <w:unhideWhenUsed/>
    <w:rsid w:val="00565741"/>
    <w:pPr>
      <w:spacing w:before="100" w:beforeAutospacing="1" w:after="100" w:afterAutospacing="1"/>
    </w:pPr>
  </w:style>
  <w:style w:type="paragraph" w:customStyle="1" w:styleId="gmail-msolistparagraph">
    <w:name w:val="gmail-msolistparagraph"/>
    <w:basedOn w:val="Normal"/>
    <w:rsid w:val="009D5C57"/>
    <w:pPr>
      <w:spacing w:before="100" w:beforeAutospacing="1" w:after="100" w:afterAutospacing="1"/>
    </w:pPr>
    <w:rPr>
      <w:rFonts w:eastAsiaTheme="minorHAnsi"/>
      <w:lang w:val="en-GB" w:eastAsia="en-GB"/>
    </w:rPr>
  </w:style>
  <w:style w:type="paragraph" w:styleId="Prrafodelista">
    <w:name w:val="List Paragraph"/>
    <w:basedOn w:val="Normal"/>
    <w:uiPriority w:val="34"/>
    <w:qFormat/>
    <w:rsid w:val="009D5C57"/>
    <w:pPr>
      <w:ind w:left="720"/>
      <w:contextualSpacing/>
    </w:pPr>
  </w:style>
  <w:style w:type="character" w:styleId="Hipervnculo">
    <w:name w:val="Hyperlink"/>
    <w:basedOn w:val="Fuentedeprrafopredeter"/>
    <w:uiPriority w:val="99"/>
    <w:unhideWhenUsed/>
    <w:rsid w:val="002712D1"/>
    <w:rPr>
      <w:color w:val="0000FF"/>
      <w:u w:val="single"/>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Refdenotaalpie"/>
    <w:uiPriority w:val="99"/>
    <w:rsid w:val="002712D1"/>
    <w:pPr>
      <w:spacing w:before="120" w:after="160" w:line="240" w:lineRule="exact"/>
      <w:ind w:firstLine="284"/>
      <w:jc w:val="both"/>
    </w:pPr>
    <w:rPr>
      <w:rFonts w:asciiTheme="minorHAnsi" w:eastAsiaTheme="minorHAnsi" w:hAnsiTheme="minorHAnsi" w:cstheme="minorBidi"/>
      <w:vertAlign w:val="superscript"/>
      <w:lang w:val="en-GB"/>
    </w:rPr>
  </w:style>
  <w:style w:type="paragraph" w:customStyle="1" w:styleId="Default">
    <w:name w:val="Default"/>
    <w:rsid w:val="003A23FA"/>
    <w:pPr>
      <w:autoSpaceDE w:val="0"/>
      <w:autoSpaceDN w:val="0"/>
      <w:adjustRightInd w:val="0"/>
    </w:pPr>
    <w:rPr>
      <w:rFonts w:ascii="Calibri" w:hAnsi="Calibri" w:cs="Calibri"/>
      <w:color w:val="000000"/>
    </w:rPr>
  </w:style>
  <w:style w:type="character" w:customStyle="1" w:styleId="Ttulo1Car">
    <w:name w:val="Título 1 Car"/>
    <w:basedOn w:val="Fuentedeprrafopredeter"/>
    <w:link w:val="Ttulo1"/>
    <w:uiPriority w:val="9"/>
    <w:rsid w:val="00950EA7"/>
    <w:rPr>
      <w:rFonts w:ascii="Times New Roman" w:eastAsia="Times New Roman" w:hAnsi="Times New Roman" w:cs="Times New Roman"/>
      <w:b/>
      <w:bCs/>
      <w:kern w:val="36"/>
      <w:sz w:val="48"/>
      <w:szCs w:val="48"/>
      <w:lang w:val="nl-NL" w:eastAsia="nl-NL"/>
    </w:rPr>
  </w:style>
  <w:style w:type="character" w:styleId="Textoennegrita">
    <w:name w:val="Strong"/>
    <w:basedOn w:val="Fuentedeprrafopredeter"/>
    <w:uiPriority w:val="22"/>
    <w:qFormat/>
    <w:rsid w:val="00950EA7"/>
    <w:rPr>
      <w:b/>
      <w:bCs/>
    </w:rPr>
  </w:style>
  <w:style w:type="paragraph" w:styleId="Revisin">
    <w:name w:val="Revision"/>
    <w:hidden/>
    <w:uiPriority w:val="99"/>
    <w:semiHidden/>
    <w:rsid w:val="00F35C84"/>
    <w:rPr>
      <w:rFonts w:ascii="Times New Roman" w:eastAsia="Times New Roman" w:hAnsi="Times New Roman" w:cs="Times New Roman"/>
      <w:lang w:val="en-US"/>
    </w:rPr>
  </w:style>
  <w:style w:type="paragraph" w:styleId="Encabezado">
    <w:name w:val="header"/>
    <w:basedOn w:val="Normal"/>
    <w:link w:val="EncabezadoCar"/>
    <w:uiPriority w:val="99"/>
    <w:unhideWhenUsed/>
    <w:rsid w:val="00627C45"/>
    <w:pPr>
      <w:tabs>
        <w:tab w:val="center" w:pos="4419"/>
        <w:tab w:val="right" w:pos="8838"/>
      </w:tabs>
    </w:pPr>
  </w:style>
  <w:style w:type="character" w:customStyle="1" w:styleId="EncabezadoCar">
    <w:name w:val="Encabezado Car"/>
    <w:basedOn w:val="Fuentedeprrafopredeter"/>
    <w:link w:val="Encabezado"/>
    <w:uiPriority w:val="99"/>
    <w:rsid w:val="00627C45"/>
    <w:rPr>
      <w:rFonts w:ascii="Times New Roman" w:eastAsia="Times New Roman" w:hAnsi="Times New Roman" w:cs="Times New Roman"/>
      <w:lang w:val="en-US"/>
    </w:rPr>
  </w:style>
  <w:style w:type="paragraph" w:styleId="Piedepgina">
    <w:name w:val="footer"/>
    <w:basedOn w:val="Normal"/>
    <w:link w:val="PiedepginaCar"/>
    <w:uiPriority w:val="99"/>
    <w:unhideWhenUsed/>
    <w:rsid w:val="00627C45"/>
    <w:pPr>
      <w:tabs>
        <w:tab w:val="center" w:pos="4419"/>
        <w:tab w:val="right" w:pos="8838"/>
      </w:tabs>
    </w:pPr>
  </w:style>
  <w:style w:type="character" w:customStyle="1" w:styleId="PiedepginaCar">
    <w:name w:val="Pie de página Car"/>
    <w:basedOn w:val="Fuentedeprrafopredeter"/>
    <w:link w:val="Piedepgina"/>
    <w:uiPriority w:val="99"/>
    <w:rsid w:val="00627C45"/>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6897">
      <w:bodyDiv w:val="1"/>
      <w:marLeft w:val="0"/>
      <w:marRight w:val="0"/>
      <w:marTop w:val="0"/>
      <w:marBottom w:val="0"/>
      <w:divBdr>
        <w:top w:val="none" w:sz="0" w:space="0" w:color="auto"/>
        <w:left w:val="none" w:sz="0" w:space="0" w:color="auto"/>
        <w:bottom w:val="none" w:sz="0" w:space="0" w:color="auto"/>
        <w:right w:val="none" w:sz="0" w:space="0" w:color="auto"/>
      </w:divBdr>
      <w:divsChild>
        <w:div w:id="1302809869">
          <w:marLeft w:val="0"/>
          <w:marRight w:val="0"/>
          <w:marTop w:val="0"/>
          <w:marBottom w:val="0"/>
          <w:divBdr>
            <w:top w:val="none" w:sz="0" w:space="0" w:color="auto"/>
            <w:left w:val="none" w:sz="0" w:space="0" w:color="auto"/>
            <w:bottom w:val="none" w:sz="0" w:space="0" w:color="auto"/>
            <w:right w:val="none" w:sz="0" w:space="0" w:color="auto"/>
          </w:divBdr>
          <w:divsChild>
            <w:div w:id="596061429">
              <w:marLeft w:val="0"/>
              <w:marRight w:val="0"/>
              <w:marTop w:val="0"/>
              <w:marBottom w:val="0"/>
              <w:divBdr>
                <w:top w:val="none" w:sz="0" w:space="0" w:color="auto"/>
                <w:left w:val="none" w:sz="0" w:space="0" w:color="auto"/>
                <w:bottom w:val="none" w:sz="0" w:space="0" w:color="auto"/>
                <w:right w:val="none" w:sz="0" w:space="0" w:color="auto"/>
              </w:divBdr>
              <w:divsChild>
                <w:div w:id="1471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962">
      <w:bodyDiv w:val="1"/>
      <w:marLeft w:val="0"/>
      <w:marRight w:val="0"/>
      <w:marTop w:val="0"/>
      <w:marBottom w:val="0"/>
      <w:divBdr>
        <w:top w:val="none" w:sz="0" w:space="0" w:color="auto"/>
        <w:left w:val="none" w:sz="0" w:space="0" w:color="auto"/>
        <w:bottom w:val="none" w:sz="0" w:space="0" w:color="auto"/>
        <w:right w:val="none" w:sz="0" w:space="0" w:color="auto"/>
      </w:divBdr>
    </w:div>
    <w:div w:id="349066008">
      <w:bodyDiv w:val="1"/>
      <w:marLeft w:val="0"/>
      <w:marRight w:val="0"/>
      <w:marTop w:val="0"/>
      <w:marBottom w:val="0"/>
      <w:divBdr>
        <w:top w:val="none" w:sz="0" w:space="0" w:color="auto"/>
        <w:left w:val="none" w:sz="0" w:space="0" w:color="auto"/>
        <w:bottom w:val="none" w:sz="0" w:space="0" w:color="auto"/>
        <w:right w:val="none" w:sz="0" w:space="0" w:color="auto"/>
      </w:divBdr>
    </w:div>
    <w:div w:id="395400087">
      <w:bodyDiv w:val="1"/>
      <w:marLeft w:val="0"/>
      <w:marRight w:val="0"/>
      <w:marTop w:val="0"/>
      <w:marBottom w:val="0"/>
      <w:divBdr>
        <w:top w:val="none" w:sz="0" w:space="0" w:color="auto"/>
        <w:left w:val="none" w:sz="0" w:space="0" w:color="auto"/>
        <w:bottom w:val="none" w:sz="0" w:space="0" w:color="auto"/>
        <w:right w:val="none" w:sz="0" w:space="0" w:color="auto"/>
      </w:divBdr>
      <w:divsChild>
        <w:div w:id="1211646261">
          <w:marLeft w:val="0"/>
          <w:marRight w:val="0"/>
          <w:marTop w:val="0"/>
          <w:marBottom w:val="0"/>
          <w:divBdr>
            <w:top w:val="none" w:sz="0" w:space="0" w:color="auto"/>
            <w:left w:val="none" w:sz="0" w:space="0" w:color="auto"/>
            <w:bottom w:val="none" w:sz="0" w:space="0" w:color="auto"/>
            <w:right w:val="none" w:sz="0" w:space="0" w:color="auto"/>
          </w:divBdr>
          <w:divsChild>
            <w:div w:id="104545106">
              <w:marLeft w:val="0"/>
              <w:marRight w:val="0"/>
              <w:marTop w:val="0"/>
              <w:marBottom w:val="0"/>
              <w:divBdr>
                <w:top w:val="none" w:sz="0" w:space="0" w:color="auto"/>
                <w:left w:val="none" w:sz="0" w:space="0" w:color="auto"/>
                <w:bottom w:val="none" w:sz="0" w:space="0" w:color="auto"/>
                <w:right w:val="none" w:sz="0" w:space="0" w:color="auto"/>
              </w:divBdr>
              <w:divsChild>
                <w:div w:id="789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80176">
      <w:bodyDiv w:val="1"/>
      <w:marLeft w:val="0"/>
      <w:marRight w:val="0"/>
      <w:marTop w:val="0"/>
      <w:marBottom w:val="0"/>
      <w:divBdr>
        <w:top w:val="none" w:sz="0" w:space="0" w:color="auto"/>
        <w:left w:val="none" w:sz="0" w:space="0" w:color="auto"/>
        <w:bottom w:val="none" w:sz="0" w:space="0" w:color="auto"/>
        <w:right w:val="none" w:sz="0" w:space="0" w:color="auto"/>
      </w:divBdr>
    </w:div>
    <w:div w:id="924455069">
      <w:bodyDiv w:val="1"/>
      <w:marLeft w:val="0"/>
      <w:marRight w:val="0"/>
      <w:marTop w:val="0"/>
      <w:marBottom w:val="0"/>
      <w:divBdr>
        <w:top w:val="none" w:sz="0" w:space="0" w:color="auto"/>
        <w:left w:val="none" w:sz="0" w:space="0" w:color="auto"/>
        <w:bottom w:val="none" w:sz="0" w:space="0" w:color="auto"/>
        <w:right w:val="none" w:sz="0" w:space="0" w:color="auto"/>
      </w:divBdr>
    </w:div>
    <w:div w:id="948851140">
      <w:bodyDiv w:val="1"/>
      <w:marLeft w:val="0"/>
      <w:marRight w:val="0"/>
      <w:marTop w:val="0"/>
      <w:marBottom w:val="0"/>
      <w:divBdr>
        <w:top w:val="none" w:sz="0" w:space="0" w:color="auto"/>
        <w:left w:val="none" w:sz="0" w:space="0" w:color="auto"/>
        <w:bottom w:val="none" w:sz="0" w:space="0" w:color="auto"/>
        <w:right w:val="none" w:sz="0" w:space="0" w:color="auto"/>
      </w:divBdr>
    </w:div>
    <w:div w:id="1071074955">
      <w:bodyDiv w:val="1"/>
      <w:marLeft w:val="0"/>
      <w:marRight w:val="0"/>
      <w:marTop w:val="0"/>
      <w:marBottom w:val="0"/>
      <w:divBdr>
        <w:top w:val="none" w:sz="0" w:space="0" w:color="auto"/>
        <w:left w:val="none" w:sz="0" w:space="0" w:color="auto"/>
        <w:bottom w:val="none" w:sz="0" w:space="0" w:color="auto"/>
        <w:right w:val="none" w:sz="0" w:space="0" w:color="auto"/>
      </w:divBdr>
    </w:div>
    <w:div w:id="1133870162">
      <w:bodyDiv w:val="1"/>
      <w:marLeft w:val="0"/>
      <w:marRight w:val="0"/>
      <w:marTop w:val="0"/>
      <w:marBottom w:val="0"/>
      <w:divBdr>
        <w:top w:val="none" w:sz="0" w:space="0" w:color="auto"/>
        <w:left w:val="none" w:sz="0" w:space="0" w:color="auto"/>
        <w:bottom w:val="none" w:sz="0" w:space="0" w:color="auto"/>
        <w:right w:val="none" w:sz="0" w:space="0" w:color="auto"/>
      </w:divBdr>
      <w:divsChild>
        <w:div w:id="1201820983">
          <w:marLeft w:val="0"/>
          <w:marRight w:val="0"/>
          <w:marTop w:val="0"/>
          <w:marBottom w:val="0"/>
          <w:divBdr>
            <w:top w:val="none" w:sz="0" w:space="0" w:color="auto"/>
            <w:left w:val="none" w:sz="0" w:space="0" w:color="auto"/>
            <w:bottom w:val="none" w:sz="0" w:space="0" w:color="auto"/>
            <w:right w:val="none" w:sz="0" w:space="0" w:color="auto"/>
          </w:divBdr>
          <w:divsChild>
            <w:div w:id="835000046">
              <w:marLeft w:val="0"/>
              <w:marRight w:val="0"/>
              <w:marTop w:val="0"/>
              <w:marBottom w:val="0"/>
              <w:divBdr>
                <w:top w:val="none" w:sz="0" w:space="0" w:color="auto"/>
                <w:left w:val="none" w:sz="0" w:space="0" w:color="auto"/>
                <w:bottom w:val="none" w:sz="0" w:space="0" w:color="auto"/>
                <w:right w:val="none" w:sz="0" w:space="0" w:color="auto"/>
              </w:divBdr>
              <w:divsChild>
                <w:div w:id="3962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4314">
      <w:bodyDiv w:val="1"/>
      <w:marLeft w:val="0"/>
      <w:marRight w:val="0"/>
      <w:marTop w:val="0"/>
      <w:marBottom w:val="0"/>
      <w:divBdr>
        <w:top w:val="none" w:sz="0" w:space="0" w:color="auto"/>
        <w:left w:val="none" w:sz="0" w:space="0" w:color="auto"/>
        <w:bottom w:val="none" w:sz="0" w:space="0" w:color="auto"/>
        <w:right w:val="none" w:sz="0" w:space="0" w:color="auto"/>
      </w:divBdr>
    </w:div>
    <w:div w:id="1970816646">
      <w:bodyDiv w:val="1"/>
      <w:marLeft w:val="0"/>
      <w:marRight w:val="0"/>
      <w:marTop w:val="0"/>
      <w:marBottom w:val="0"/>
      <w:divBdr>
        <w:top w:val="none" w:sz="0" w:space="0" w:color="auto"/>
        <w:left w:val="none" w:sz="0" w:space="0" w:color="auto"/>
        <w:bottom w:val="none" w:sz="0" w:space="0" w:color="auto"/>
        <w:right w:val="none" w:sz="0" w:space="0" w:color="auto"/>
      </w:divBdr>
    </w:div>
    <w:div w:id="2082016872">
      <w:bodyDiv w:val="1"/>
      <w:marLeft w:val="0"/>
      <w:marRight w:val="0"/>
      <w:marTop w:val="0"/>
      <w:marBottom w:val="0"/>
      <w:divBdr>
        <w:top w:val="none" w:sz="0" w:space="0" w:color="auto"/>
        <w:left w:val="none" w:sz="0" w:space="0" w:color="auto"/>
        <w:bottom w:val="none" w:sz="0" w:space="0" w:color="auto"/>
        <w:right w:val="none" w:sz="0" w:space="0" w:color="auto"/>
      </w:divBdr>
    </w:div>
    <w:div w:id="20992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2262</Characters>
  <Application>Microsoft Office Word</Application>
  <DocSecurity>0</DocSecurity>
  <Lines>75</Lines>
  <Paragraphs>42</Paragraphs>
  <ScaleCrop>false</ScaleCrop>
  <HeadingPairs>
    <vt:vector size="6" baseType="variant">
      <vt:variant>
        <vt:lpstr>Title</vt:lpstr>
      </vt:variant>
      <vt:variant>
        <vt:i4>1</vt:i4>
      </vt:variant>
      <vt:variant>
        <vt:lpstr>Cím</vt:lpstr>
      </vt:variant>
      <vt:variant>
        <vt:i4>1</vt:i4>
      </vt:variant>
      <vt:variant>
        <vt:lpstr>Tytuł</vt:lpstr>
      </vt:variant>
      <vt:variant>
        <vt:i4>1</vt:i4>
      </vt:variant>
    </vt:vector>
  </HeadingPairs>
  <TitlesOfParts>
    <vt:vector size="3" baseType="lpstr">
      <vt:lpstr/>
      <vt:lpstr/>
      <vt:lpstr/>
    </vt:vector>
  </TitlesOfParts>
  <Company>Hewlett-Packard Company</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Cseres</dc:creator>
  <cp:lastModifiedBy>Francisco Marcos Fernandez</cp:lastModifiedBy>
  <cp:revision>3</cp:revision>
  <cp:lastPrinted>2018-10-15T10:57:00Z</cp:lastPrinted>
  <dcterms:created xsi:type="dcterms:W3CDTF">2023-06-26T08:00:00Z</dcterms:created>
  <dcterms:modified xsi:type="dcterms:W3CDTF">2023-06-26T08:06:00Z</dcterms:modified>
</cp:coreProperties>
</file>