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7AFF7" w14:textId="510F7E49" w:rsidR="00D84782" w:rsidRPr="00D84782" w:rsidRDefault="00796304" w:rsidP="00221589">
      <w:pPr>
        <w:pStyle w:val="Title"/>
        <w:spacing w:line="360" w:lineRule="auto"/>
        <w:rPr>
          <w:rFonts w:ascii="Arial" w:hAnsi="Arial" w:cs="Arial"/>
          <w:b/>
          <w:bCs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37ABBF" wp14:editId="3DC48F2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524259" cy="747294"/>
            <wp:effectExtent l="0" t="0" r="0" b="0"/>
            <wp:wrapNone/>
            <wp:docPr id="4" name="Picture 4" descr="University of Strathclyde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University of Strathclyde Cres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4259" cy="747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1827D" w14:textId="77777777" w:rsidR="00796304" w:rsidRDefault="00796304" w:rsidP="00026793">
      <w:pPr>
        <w:pStyle w:val="Title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2824D11" w14:textId="77777777" w:rsidR="00796304" w:rsidRDefault="00796304" w:rsidP="00026793">
      <w:pPr>
        <w:pStyle w:val="Title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66B29440" w14:textId="26ED3F77" w:rsidR="00733848" w:rsidRPr="00026793" w:rsidRDefault="00221589" w:rsidP="00026793">
      <w:pPr>
        <w:pStyle w:val="Title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95602">
        <w:rPr>
          <w:rFonts w:ascii="Arial" w:hAnsi="Arial" w:cs="Arial"/>
          <w:b/>
          <w:bCs/>
          <w:sz w:val="28"/>
          <w:szCs w:val="28"/>
        </w:rPr>
        <w:t>STUDENT DISCIPLINE</w:t>
      </w:r>
      <w:r w:rsidR="00B95602">
        <w:rPr>
          <w:rFonts w:ascii="Arial" w:hAnsi="Arial" w:cs="Arial"/>
          <w:b/>
          <w:bCs/>
          <w:sz w:val="28"/>
          <w:szCs w:val="28"/>
        </w:rPr>
        <w:t>:</w:t>
      </w:r>
      <w:r w:rsidRPr="00B95602">
        <w:rPr>
          <w:rFonts w:ascii="Arial" w:hAnsi="Arial" w:cs="Arial"/>
          <w:b/>
          <w:bCs/>
          <w:sz w:val="28"/>
          <w:szCs w:val="28"/>
        </w:rPr>
        <w:t xml:space="preserve"> </w:t>
      </w:r>
      <w:r w:rsidR="005A0672">
        <w:rPr>
          <w:rFonts w:ascii="Arial" w:hAnsi="Arial" w:cs="Arial"/>
          <w:b/>
          <w:bCs/>
          <w:sz w:val="28"/>
          <w:szCs w:val="28"/>
        </w:rPr>
        <w:t>APPEALS FORM</w:t>
      </w:r>
      <w:r w:rsidR="006773B8">
        <w:rPr>
          <w:rFonts w:ascii="Arial" w:hAnsi="Arial" w:cs="Arial"/>
          <w:b/>
          <w:bCs/>
          <w:sz w:val="28"/>
          <w:szCs w:val="28"/>
        </w:rPr>
        <w:t xml:space="preserve"> FOR APPEALS AGAINST STAGE 1 PENALTIES </w:t>
      </w:r>
    </w:p>
    <w:p w14:paraId="0A930664" w14:textId="4E99B333" w:rsidR="00FE4DDB" w:rsidRDefault="00733848" w:rsidP="002F3DED">
      <w:pPr>
        <w:jc w:val="both"/>
      </w:pPr>
      <w:r w:rsidRPr="006530D0">
        <w:t xml:space="preserve">This Form is to be completed </w:t>
      </w:r>
      <w:r w:rsidR="00EF1686">
        <w:t xml:space="preserve">by a student who wishes to appeal penalties imposed formally under </w:t>
      </w:r>
      <w:r w:rsidR="00EF1686" w:rsidRPr="00DC7C35">
        <w:rPr>
          <w:i/>
          <w:iCs/>
        </w:rPr>
        <w:t>Stage 1</w:t>
      </w:r>
      <w:r w:rsidR="00EF1686">
        <w:t xml:space="preserve"> of the </w:t>
      </w:r>
      <w:hyperlink r:id="rId9" w:history="1">
        <w:r w:rsidR="00EF1686" w:rsidRPr="002F3DED">
          <w:rPr>
            <w:rStyle w:val="Hyperlink"/>
          </w:rPr>
          <w:t>Student Discipline Procedures: Academic Misconduct</w:t>
        </w:r>
      </w:hyperlink>
      <w:r w:rsidR="00EF1686">
        <w:t xml:space="preserve">, and/or </w:t>
      </w:r>
      <w:hyperlink r:id="rId10" w:history="1">
        <w:r w:rsidR="00EF1686" w:rsidRPr="002F3DED">
          <w:rPr>
            <w:rStyle w:val="Hyperlink"/>
          </w:rPr>
          <w:t>Student Discipline Procedures: Non-</w:t>
        </w:r>
        <w:r w:rsidR="007D5024" w:rsidRPr="002F3DED">
          <w:rPr>
            <w:rStyle w:val="Hyperlink"/>
          </w:rPr>
          <w:t>A</w:t>
        </w:r>
        <w:r w:rsidR="00EF1686" w:rsidRPr="002F3DED">
          <w:rPr>
            <w:rStyle w:val="Hyperlink"/>
          </w:rPr>
          <w:t>cademic Misconduct</w:t>
        </w:r>
      </w:hyperlink>
      <w:r w:rsidR="00EF1686">
        <w:t>.</w:t>
      </w:r>
    </w:p>
    <w:p w14:paraId="65D239D2" w14:textId="77777777" w:rsidR="00FE4DDB" w:rsidRDefault="00FE4DDB" w:rsidP="002F3DED">
      <w:pPr>
        <w:jc w:val="both"/>
      </w:pPr>
    </w:p>
    <w:p w14:paraId="702C3393" w14:textId="10C7342D" w:rsidR="00EF1686" w:rsidRDefault="00494497" w:rsidP="002F3DED">
      <w:pPr>
        <w:jc w:val="both"/>
      </w:pPr>
      <w:r>
        <w:t>As confirmed in paragraph</w:t>
      </w:r>
      <w:r w:rsidR="008338E3">
        <w:t xml:space="preserve"> 34</w:t>
      </w:r>
      <w:r>
        <w:t xml:space="preserve"> of the Academic Misconduct/Non-</w:t>
      </w:r>
      <w:r w:rsidR="007D5024">
        <w:t>A</w:t>
      </w:r>
      <w:r>
        <w:t xml:space="preserve">cademic Misconduct Procedures, </w:t>
      </w:r>
      <w:r w:rsidR="00FE4DDB">
        <w:t xml:space="preserve">if a </w:t>
      </w:r>
      <w:r>
        <w:t>student</w:t>
      </w:r>
      <w:r w:rsidR="00FE4DDB">
        <w:t xml:space="preserve"> </w:t>
      </w:r>
      <w:r>
        <w:t xml:space="preserve">does not accept recommendations </w:t>
      </w:r>
      <w:r w:rsidR="00FE4DDB" w:rsidRPr="00FE4DDB">
        <w:t xml:space="preserve">put in place as part of </w:t>
      </w:r>
      <w:r w:rsidR="00FE4DDB" w:rsidRPr="00DC7C35">
        <w:rPr>
          <w:i/>
          <w:iCs/>
        </w:rPr>
        <w:t>Early Intervention/Caution</w:t>
      </w:r>
      <w:r w:rsidR="00FE4DDB" w:rsidRPr="00FE4DDB">
        <w:t xml:space="preserve">, their case will automatically be escalated to </w:t>
      </w:r>
      <w:r w:rsidR="00FE4DDB" w:rsidRPr="00DC7C35">
        <w:rPr>
          <w:i/>
          <w:iCs/>
        </w:rPr>
        <w:t>Stage 1</w:t>
      </w:r>
      <w:r w:rsidR="00FE4DDB" w:rsidRPr="00FE4DDB">
        <w:t xml:space="preserve"> of the Procedure.</w:t>
      </w:r>
      <w:r>
        <w:t xml:space="preserve"> </w:t>
      </w:r>
      <w:r w:rsidR="00FE4DDB" w:rsidRPr="008338E3">
        <w:rPr>
          <w:b/>
        </w:rPr>
        <w:t xml:space="preserve">Therefore, this Form should not be used to submit ‘appeals’ against </w:t>
      </w:r>
      <w:r w:rsidR="00FE4DDB" w:rsidRPr="008338E3">
        <w:rPr>
          <w:b/>
          <w:i/>
          <w:iCs/>
        </w:rPr>
        <w:t>Early Intervention/Caution</w:t>
      </w:r>
      <w:r w:rsidR="00FE4DDB" w:rsidRPr="008338E3">
        <w:rPr>
          <w:b/>
        </w:rPr>
        <w:t xml:space="preserve"> recommendations.</w:t>
      </w:r>
    </w:p>
    <w:p w14:paraId="5143BE0A" w14:textId="5629F734" w:rsidR="00EF1686" w:rsidRDefault="00EF1686" w:rsidP="002F3DED">
      <w:pPr>
        <w:jc w:val="both"/>
      </w:pPr>
    </w:p>
    <w:p w14:paraId="0D941DAC" w14:textId="5C9ABF29" w:rsidR="00FC6986" w:rsidRDefault="003C7CC7" w:rsidP="002F3DED">
      <w:pPr>
        <w:autoSpaceDE w:val="0"/>
        <w:autoSpaceDN w:val="0"/>
        <w:adjustRightInd w:val="0"/>
        <w:jc w:val="both"/>
        <w:rPr>
          <w:rFonts w:cstheme="minorBidi"/>
          <w:b/>
          <w:bCs/>
        </w:rPr>
      </w:pPr>
      <w:r>
        <w:rPr>
          <w:rFonts w:cstheme="minorBidi"/>
        </w:rPr>
        <w:t xml:space="preserve">In </w:t>
      </w:r>
      <w:r w:rsidRPr="003C7CC7">
        <w:rPr>
          <w:rFonts w:cstheme="minorBidi"/>
        </w:rPr>
        <w:t xml:space="preserve">submitting an appeal, </w:t>
      </w:r>
      <w:r>
        <w:rPr>
          <w:rFonts w:cstheme="minorBidi"/>
        </w:rPr>
        <w:t>students</w:t>
      </w:r>
      <w:r w:rsidRPr="003C7CC7">
        <w:rPr>
          <w:rFonts w:cstheme="minorBidi"/>
        </w:rPr>
        <w:t xml:space="preserve"> will need to provide </w:t>
      </w:r>
      <w:r w:rsidRPr="003C7CC7">
        <w:rPr>
          <w:rFonts w:cstheme="minorBidi"/>
          <w:b/>
          <w:bCs/>
          <w:u w:val="single"/>
        </w:rPr>
        <w:t>new evidence</w:t>
      </w:r>
      <w:r w:rsidRPr="003C7CC7">
        <w:rPr>
          <w:rFonts w:cstheme="minorBidi"/>
        </w:rPr>
        <w:t xml:space="preserve"> to demonstrate sufficient grounds for appeal against the criteria listed in paragraph</w:t>
      </w:r>
      <w:r>
        <w:rPr>
          <w:rFonts w:cstheme="minorBidi"/>
        </w:rPr>
        <w:t xml:space="preserve"> </w:t>
      </w:r>
      <w:r w:rsidR="008338E3" w:rsidRPr="008338E3">
        <w:rPr>
          <w:rFonts w:cstheme="minorBidi"/>
        </w:rPr>
        <w:t>7</w:t>
      </w:r>
      <w:r w:rsidR="006773B8">
        <w:rPr>
          <w:rFonts w:cstheme="minorBidi"/>
        </w:rPr>
        <w:t>1</w:t>
      </w:r>
      <w:r>
        <w:rPr>
          <w:rFonts w:cstheme="minorBidi"/>
        </w:rPr>
        <w:t xml:space="preserve"> of the Academic Misconduct/Non-</w:t>
      </w:r>
      <w:r w:rsidR="007D5024">
        <w:rPr>
          <w:rFonts w:cstheme="minorBidi"/>
        </w:rPr>
        <w:t>A</w:t>
      </w:r>
      <w:r>
        <w:rPr>
          <w:rFonts w:cstheme="minorBidi"/>
        </w:rPr>
        <w:t>cademic Misconduct Procedure</w:t>
      </w:r>
      <w:r w:rsidRPr="003C7CC7">
        <w:rPr>
          <w:rFonts w:cstheme="minorBidi"/>
        </w:rPr>
        <w:t xml:space="preserve">. This may take the form of email correspondence, outcome letters or </w:t>
      </w:r>
      <w:proofErr w:type="gramStart"/>
      <w:r w:rsidRPr="003C7CC7">
        <w:rPr>
          <w:rFonts w:cstheme="minorBidi"/>
        </w:rPr>
        <w:t>other</w:t>
      </w:r>
      <w:proofErr w:type="gramEnd"/>
      <w:r w:rsidRPr="003C7CC7">
        <w:rPr>
          <w:rFonts w:cstheme="minorBidi"/>
        </w:rPr>
        <w:t xml:space="preserve"> documentary evidence</w:t>
      </w:r>
      <w:r w:rsidRPr="00FF7445">
        <w:rPr>
          <w:rFonts w:cstheme="minorBidi"/>
          <w:b/>
          <w:bCs/>
        </w:rPr>
        <w:t xml:space="preserve">. </w:t>
      </w:r>
    </w:p>
    <w:p w14:paraId="539ECB7F" w14:textId="77777777" w:rsidR="00FC6986" w:rsidRDefault="00FC6986" w:rsidP="002F3DED">
      <w:pPr>
        <w:autoSpaceDE w:val="0"/>
        <w:autoSpaceDN w:val="0"/>
        <w:adjustRightInd w:val="0"/>
        <w:jc w:val="both"/>
        <w:rPr>
          <w:rFonts w:cstheme="minorBidi"/>
          <w:b/>
          <w:bCs/>
        </w:rPr>
      </w:pPr>
    </w:p>
    <w:p w14:paraId="6962A7AE" w14:textId="792F6385" w:rsidR="003C7CC7" w:rsidRPr="00FF7445" w:rsidRDefault="00FC6986" w:rsidP="002F3DED">
      <w:pPr>
        <w:autoSpaceDE w:val="0"/>
        <w:autoSpaceDN w:val="0"/>
        <w:adjustRightInd w:val="0"/>
        <w:jc w:val="both"/>
        <w:rPr>
          <w:rFonts w:cstheme="minorBidi"/>
          <w:b/>
          <w:bCs/>
        </w:rPr>
      </w:pPr>
      <w:r>
        <w:rPr>
          <w:rFonts w:cstheme="minorBidi"/>
          <w:b/>
          <w:bCs/>
        </w:rPr>
        <w:t xml:space="preserve">NB: </w:t>
      </w:r>
      <w:r w:rsidR="003C7CC7" w:rsidRPr="00FF7445">
        <w:rPr>
          <w:rFonts w:cstheme="minorBidi"/>
          <w:b/>
          <w:bCs/>
        </w:rPr>
        <w:t>It is unlikely that an appeal will be heard if the relevant and new evidence and/or a compelling commentary is not provided to demonstrate there are sufficient grounds for appeal.</w:t>
      </w:r>
    </w:p>
    <w:p w14:paraId="22FD6F9E" w14:textId="77777777" w:rsidR="00DC7C35" w:rsidRDefault="00DC7C35" w:rsidP="002F3DED">
      <w:pPr>
        <w:jc w:val="both"/>
      </w:pPr>
    </w:p>
    <w:p w14:paraId="23B6B9FE" w14:textId="38B5C4B1" w:rsidR="00EF1686" w:rsidRPr="00FF7445" w:rsidRDefault="00FF7445" w:rsidP="002F3DED">
      <w:pPr>
        <w:jc w:val="both"/>
      </w:pPr>
      <w:r>
        <w:t xml:space="preserve">When preparing an appeal, students should refer to the University’s </w:t>
      </w:r>
      <w:hyperlink r:id="rId11" w:history="1">
        <w:r w:rsidRPr="00581DEF">
          <w:rPr>
            <w:rStyle w:val="Hyperlink"/>
          </w:rPr>
          <w:t>Guidance</w:t>
        </w:r>
        <w:r w:rsidR="00CA2EA7" w:rsidRPr="00581DEF">
          <w:rPr>
            <w:rStyle w:val="Hyperlink"/>
          </w:rPr>
          <w:t xml:space="preserve"> </w:t>
        </w:r>
        <w:r w:rsidR="00CA2EA7" w:rsidRPr="00581DEF">
          <w:rPr>
            <w:rStyle w:val="Hyperlink"/>
          </w:rPr>
          <w:t>f</w:t>
        </w:r>
        <w:r w:rsidR="00CA2EA7" w:rsidRPr="00581DEF">
          <w:rPr>
            <w:rStyle w:val="Hyperlink"/>
          </w:rPr>
          <w:t>or Students on Submitting Evidence.</w:t>
        </w:r>
      </w:hyperlink>
      <w:r>
        <w:t xml:space="preserve"> </w:t>
      </w:r>
      <w:r w:rsidR="00CA2EA7">
        <w:t xml:space="preserve">Students should also contact the </w:t>
      </w:r>
      <w:hyperlink r:id="rId12" w:history="1">
        <w:r w:rsidR="00CA2EA7" w:rsidRPr="00CA2EA7">
          <w:rPr>
            <w:rStyle w:val="Hyperlink"/>
          </w:rPr>
          <w:t>StrathUnion Advice Hub</w:t>
        </w:r>
      </w:hyperlink>
      <w:r w:rsidR="00CA2EA7">
        <w:t xml:space="preserve"> for advice and guidance.</w:t>
      </w:r>
    </w:p>
    <w:p w14:paraId="67EFC855" w14:textId="77777777" w:rsidR="00EF1686" w:rsidRDefault="00EF1686"/>
    <w:p w14:paraId="5864DB41" w14:textId="303C2E2C" w:rsidR="00DC2FA4" w:rsidRDefault="00DC2FA4" w:rsidP="00915A91"/>
    <w:p w14:paraId="3AB4E0C0" w14:textId="481F067B" w:rsidR="00DC2FA4" w:rsidRPr="00DC2FA4" w:rsidRDefault="00DC2FA4" w:rsidP="00915A91">
      <w:r>
        <w:br w:type="page"/>
      </w:r>
    </w:p>
    <w:p w14:paraId="5CE25D7D" w14:textId="6AB85CA8" w:rsidR="00934556" w:rsidRDefault="00EF1686" w:rsidP="00934556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APPEAL AGAINST </w:t>
      </w:r>
      <w:r w:rsidR="005742A5">
        <w:rPr>
          <w:rFonts w:ascii="Arial" w:hAnsi="Arial" w:cs="Arial"/>
          <w:b/>
          <w:bCs/>
        </w:rPr>
        <w:t>STAGE 1 PENALTIES</w:t>
      </w:r>
    </w:p>
    <w:p w14:paraId="6D4447F3" w14:textId="3668E01E" w:rsidR="00094B5B" w:rsidRDefault="00094B5B" w:rsidP="007115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611B" w14:paraId="2F7D4068" w14:textId="77777777" w:rsidTr="00E57B66">
        <w:tc>
          <w:tcPr>
            <w:tcW w:w="9016" w:type="dxa"/>
            <w:gridSpan w:val="2"/>
          </w:tcPr>
          <w:p w14:paraId="78F6CF57" w14:textId="1CF7EE73" w:rsidR="0049611B" w:rsidRPr="001A0945" w:rsidRDefault="0049611B" w:rsidP="00E57B66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STUDENT DETAILS</w:t>
            </w:r>
          </w:p>
        </w:tc>
      </w:tr>
      <w:tr w:rsidR="0049611B" w14:paraId="2BB5D906" w14:textId="77777777" w:rsidTr="00E57B6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31C9CBC" w14:textId="77777777" w:rsidR="0049611B" w:rsidRDefault="0049611B" w:rsidP="00E57B66"/>
        </w:tc>
      </w:tr>
      <w:tr w:rsidR="0049611B" w14:paraId="27017B74" w14:textId="77777777" w:rsidTr="00E57B66">
        <w:tc>
          <w:tcPr>
            <w:tcW w:w="4508" w:type="dxa"/>
          </w:tcPr>
          <w:p w14:paraId="7A53976A" w14:textId="577C0623" w:rsidR="0049611B" w:rsidRPr="000C6EFA" w:rsidRDefault="0049611B" w:rsidP="00E57B66">
            <w:r>
              <w:t>FIRST NAME</w:t>
            </w:r>
          </w:p>
        </w:tc>
        <w:tc>
          <w:tcPr>
            <w:tcW w:w="4508" w:type="dxa"/>
          </w:tcPr>
          <w:p w14:paraId="73E4AE59" w14:textId="1CC30DF2" w:rsidR="0049611B" w:rsidRPr="002C5BAA" w:rsidRDefault="0049611B" w:rsidP="00E57B66">
            <w:pPr>
              <w:rPr>
                <w:i/>
                <w:iCs/>
              </w:rPr>
            </w:pPr>
          </w:p>
        </w:tc>
      </w:tr>
      <w:tr w:rsidR="0049611B" w14:paraId="0E39FE17" w14:textId="77777777" w:rsidTr="00E57B66">
        <w:tc>
          <w:tcPr>
            <w:tcW w:w="4508" w:type="dxa"/>
          </w:tcPr>
          <w:p w14:paraId="7EE9D300" w14:textId="2577D012" w:rsidR="0049611B" w:rsidRPr="000C6EFA" w:rsidRDefault="0049611B" w:rsidP="00E57B66">
            <w:r>
              <w:t>SURNAME/FAMILY NAME</w:t>
            </w:r>
          </w:p>
        </w:tc>
        <w:tc>
          <w:tcPr>
            <w:tcW w:w="4508" w:type="dxa"/>
          </w:tcPr>
          <w:p w14:paraId="6B509A3D" w14:textId="1124213E" w:rsidR="0049611B" w:rsidRDefault="0049611B" w:rsidP="00E57B66"/>
        </w:tc>
      </w:tr>
      <w:tr w:rsidR="0049611B" w14:paraId="0B203B9D" w14:textId="77777777" w:rsidTr="00E57B66">
        <w:tc>
          <w:tcPr>
            <w:tcW w:w="4508" w:type="dxa"/>
          </w:tcPr>
          <w:p w14:paraId="61D5696F" w14:textId="1C2D0256" w:rsidR="0049611B" w:rsidRDefault="0049611B" w:rsidP="00E57B66">
            <w:r>
              <w:t>STUDENT NUMBER</w:t>
            </w:r>
          </w:p>
        </w:tc>
        <w:tc>
          <w:tcPr>
            <w:tcW w:w="4508" w:type="dxa"/>
          </w:tcPr>
          <w:p w14:paraId="533AA030" w14:textId="0912DD4F" w:rsidR="0049611B" w:rsidRPr="002C5BAA" w:rsidRDefault="002C5BAA" w:rsidP="00E57B66">
            <w:pPr>
              <w:rPr>
                <w:i/>
                <w:iCs/>
              </w:rPr>
            </w:pPr>
            <w:r>
              <w:rPr>
                <w:i/>
                <w:iCs/>
              </w:rPr>
              <w:t>Found on student card</w:t>
            </w:r>
          </w:p>
        </w:tc>
      </w:tr>
      <w:tr w:rsidR="0049611B" w14:paraId="7E1ED843" w14:textId="77777777" w:rsidTr="00E57B66">
        <w:tc>
          <w:tcPr>
            <w:tcW w:w="4508" w:type="dxa"/>
          </w:tcPr>
          <w:p w14:paraId="6E9BB845" w14:textId="35C98450" w:rsidR="0049611B" w:rsidRPr="000C6EFA" w:rsidRDefault="004856E4" w:rsidP="00E57B66">
            <w:r>
              <w:t>NAME OF PROGRAMME OF STUDY</w:t>
            </w:r>
          </w:p>
        </w:tc>
        <w:tc>
          <w:tcPr>
            <w:tcW w:w="4508" w:type="dxa"/>
          </w:tcPr>
          <w:p w14:paraId="66F91EC8" w14:textId="7892887C" w:rsidR="0049611B" w:rsidRPr="007057E9" w:rsidRDefault="0049611B" w:rsidP="00E57B66"/>
        </w:tc>
      </w:tr>
      <w:tr w:rsidR="004856E4" w14:paraId="460BA5B8" w14:textId="77777777" w:rsidTr="00E57B66">
        <w:tc>
          <w:tcPr>
            <w:tcW w:w="4508" w:type="dxa"/>
          </w:tcPr>
          <w:p w14:paraId="49C52047" w14:textId="4B8A8953" w:rsidR="004856E4" w:rsidRDefault="004856E4" w:rsidP="00E57B66">
            <w:r>
              <w:t>DEPARTMENT</w:t>
            </w:r>
          </w:p>
        </w:tc>
        <w:tc>
          <w:tcPr>
            <w:tcW w:w="4508" w:type="dxa"/>
          </w:tcPr>
          <w:p w14:paraId="2A742DBE" w14:textId="77777777" w:rsidR="004856E4" w:rsidRPr="007057E9" w:rsidRDefault="004856E4" w:rsidP="00E57B66"/>
        </w:tc>
      </w:tr>
    </w:tbl>
    <w:p w14:paraId="706ABBCF" w14:textId="49B3D708" w:rsidR="0049611B" w:rsidRDefault="0049611B" w:rsidP="007115C3"/>
    <w:p w14:paraId="03F21406" w14:textId="77777777" w:rsidR="0049611B" w:rsidRDefault="0049611B" w:rsidP="007115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15C3" w14:paraId="4FE1DF3F" w14:textId="77777777" w:rsidTr="00FF0F06">
        <w:tc>
          <w:tcPr>
            <w:tcW w:w="9016" w:type="dxa"/>
            <w:gridSpan w:val="2"/>
          </w:tcPr>
          <w:p w14:paraId="7E7B00FD" w14:textId="47176A83" w:rsidR="007115C3" w:rsidRPr="001A0945" w:rsidRDefault="007115C3" w:rsidP="00FF0F06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MISCONDUCT OFFICER</w:t>
            </w:r>
            <w:r w:rsidR="00DE0A2F">
              <w:rPr>
                <w:b/>
                <w:bCs/>
              </w:rPr>
              <w:t>/PENALTY</w:t>
            </w:r>
            <w:r>
              <w:rPr>
                <w:b/>
                <w:bCs/>
              </w:rPr>
              <w:t xml:space="preserve"> DETAILS</w:t>
            </w:r>
          </w:p>
        </w:tc>
      </w:tr>
      <w:tr w:rsidR="007115C3" w14:paraId="1ED38C3E" w14:textId="77777777" w:rsidTr="00FF0F0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73E5F1C" w14:textId="77777777" w:rsidR="007115C3" w:rsidRDefault="007115C3" w:rsidP="00FF0F06"/>
        </w:tc>
      </w:tr>
      <w:tr w:rsidR="007115C3" w14:paraId="417AC728" w14:textId="77777777" w:rsidTr="00FF0F06">
        <w:tc>
          <w:tcPr>
            <w:tcW w:w="4508" w:type="dxa"/>
          </w:tcPr>
          <w:p w14:paraId="34B7DC8C" w14:textId="6BFE5961" w:rsidR="007115C3" w:rsidRPr="000C6EFA" w:rsidRDefault="007115C3" w:rsidP="00FF0F06">
            <w:r>
              <w:t>NAME</w:t>
            </w:r>
            <w:r w:rsidR="00F011B8">
              <w:t xml:space="preserve"> </w:t>
            </w:r>
            <w:r w:rsidR="007B3FAE">
              <w:t xml:space="preserve">OF </w:t>
            </w:r>
            <w:r>
              <w:t>MISCONDUCT OFFICER</w:t>
            </w:r>
          </w:p>
        </w:tc>
        <w:tc>
          <w:tcPr>
            <w:tcW w:w="4508" w:type="dxa"/>
          </w:tcPr>
          <w:p w14:paraId="0C94BF47" w14:textId="17B7D84D" w:rsidR="007115C3" w:rsidRPr="007057E9" w:rsidRDefault="007115C3" w:rsidP="00FF0F06"/>
        </w:tc>
      </w:tr>
      <w:tr w:rsidR="00DE0A2F" w14:paraId="17C16C08" w14:textId="77777777" w:rsidTr="00FF0F06">
        <w:tc>
          <w:tcPr>
            <w:tcW w:w="4508" w:type="dxa"/>
          </w:tcPr>
          <w:p w14:paraId="3B22703C" w14:textId="2BDE2870" w:rsidR="00DE0A2F" w:rsidRDefault="002C5BAA" w:rsidP="00FF0F06">
            <w:r>
              <w:t>MISCONDUCT OFFICER DEPARTMENT</w:t>
            </w:r>
          </w:p>
        </w:tc>
        <w:tc>
          <w:tcPr>
            <w:tcW w:w="4508" w:type="dxa"/>
          </w:tcPr>
          <w:p w14:paraId="333873DB" w14:textId="77777777" w:rsidR="00DE0A2F" w:rsidRPr="007057E9" w:rsidRDefault="00DE0A2F" w:rsidP="00FF0F06"/>
        </w:tc>
      </w:tr>
      <w:tr w:rsidR="002C5BAA" w14:paraId="2B1B6CAC" w14:textId="77777777" w:rsidTr="00FF0F06">
        <w:tc>
          <w:tcPr>
            <w:tcW w:w="4508" w:type="dxa"/>
          </w:tcPr>
          <w:p w14:paraId="78ECE9A1" w14:textId="6F34AD97" w:rsidR="002C5BAA" w:rsidRDefault="002C5BAA" w:rsidP="00FF0F06">
            <w:r>
              <w:t>MISCONUCT OFFICER FACULTY</w:t>
            </w:r>
          </w:p>
        </w:tc>
        <w:tc>
          <w:tcPr>
            <w:tcW w:w="4508" w:type="dxa"/>
          </w:tcPr>
          <w:p w14:paraId="33CBC398" w14:textId="77777777" w:rsidR="002C5BAA" w:rsidRPr="007057E9" w:rsidRDefault="002C5BAA" w:rsidP="00FF0F06"/>
        </w:tc>
      </w:tr>
      <w:tr w:rsidR="002C5BAA" w14:paraId="5E6F651C" w14:textId="77777777" w:rsidTr="00FF0F06">
        <w:tc>
          <w:tcPr>
            <w:tcW w:w="4508" w:type="dxa"/>
          </w:tcPr>
          <w:p w14:paraId="568FAD12" w14:textId="4EAC7C96" w:rsidR="002C5BAA" w:rsidRDefault="002C5BAA" w:rsidP="00FF0F06">
            <w:r>
              <w:t>PENALTY/PENALTIES IMPOSED BY MISCONDUCT OFFICER</w:t>
            </w:r>
          </w:p>
        </w:tc>
        <w:tc>
          <w:tcPr>
            <w:tcW w:w="4508" w:type="dxa"/>
          </w:tcPr>
          <w:p w14:paraId="60EF7BDB" w14:textId="2D1F8EE8" w:rsidR="002C5BAA" w:rsidRPr="002C5BAA" w:rsidRDefault="002C5BAA" w:rsidP="00FF0F06">
            <w:pPr>
              <w:rPr>
                <w:i/>
                <w:iCs/>
              </w:rPr>
            </w:pPr>
            <w:r>
              <w:rPr>
                <w:i/>
                <w:iCs/>
              </w:rPr>
              <w:t>Outline the penalties briefly here</w:t>
            </w:r>
          </w:p>
        </w:tc>
      </w:tr>
    </w:tbl>
    <w:p w14:paraId="385EDF94" w14:textId="6F892D89" w:rsidR="007115C3" w:rsidRDefault="007115C3" w:rsidP="007115C3"/>
    <w:p w14:paraId="21CA9FBE" w14:textId="2E4CFEBA" w:rsidR="00CD623D" w:rsidRDefault="00CD623D" w:rsidP="00CD62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0A2F" w14:paraId="10987BD9" w14:textId="77777777" w:rsidTr="00E57B66">
        <w:tc>
          <w:tcPr>
            <w:tcW w:w="9016" w:type="dxa"/>
            <w:gridSpan w:val="2"/>
          </w:tcPr>
          <w:p w14:paraId="30FDB86A" w14:textId="2F688EB6" w:rsidR="00DE0A2F" w:rsidRPr="001A0945" w:rsidRDefault="00DE0A2F" w:rsidP="00E57B66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CRITERIA FOR APPEAL</w:t>
            </w:r>
          </w:p>
        </w:tc>
      </w:tr>
      <w:tr w:rsidR="00DE0A2F" w14:paraId="129C7982" w14:textId="77777777" w:rsidTr="00E57B6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4D3F64B" w14:textId="77777777" w:rsidR="00DE0A2F" w:rsidRDefault="00DE0A2F" w:rsidP="00E57B66"/>
        </w:tc>
      </w:tr>
      <w:tr w:rsidR="00DE0A2F" w14:paraId="3A6D30FE" w14:textId="77777777" w:rsidTr="00E57B66">
        <w:tc>
          <w:tcPr>
            <w:tcW w:w="4508" w:type="dxa"/>
          </w:tcPr>
          <w:p w14:paraId="17EE3709" w14:textId="6C780FBC" w:rsidR="00DE0A2F" w:rsidRPr="000C6EFA" w:rsidRDefault="00DE0A2F" w:rsidP="00E57B66">
            <w:r>
              <w:t>CRITERIA FOR APPEAL</w:t>
            </w:r>
          </w:p>
        </w:tc>
        <w:tc>
          <w:tcPr>
            <w:tcW w:w="4508" w:type="dxa"/>
          </w:tcPr>
          <w:p w14:paraId="59A4F9D2" w14:textId="77777777" w:rsidR="00DE0A2F" w:rsidRDefault="00DE0A2F" w:rsidP="00E57B66">
            <w:r>
              <w:t xml:space="preserve">PLEASE SELECT </w:t>
            </w:r>
            <w:r w:rsidR="00B7485C">
              <w:t>WHICH OF THE CRITERIA BELOW YOU ARE APPEALING ON (YOU MAY PICK MORE THAN ONE)</w:t>
            </w:r>
          </w:p>
          <w:p w14:paraId="28C220B3" w14:textId="375882F6" w:rsidR="00B7485C" w:rsidRPr="007057E9" w:rsidRDefault="00B7485C" w:rsidP="00E57B66"/>
        </w:tc>
      </w:tr>
      <w:tr w:rsidR="00DE0A2F" w14:paraId="5277D47D" w14:textId="77777777" w:rsidTr="00E57B66">
        <w:tc>
          <w:tcPr>
            <w:tcW w:w="4508" w:type="dxa"/>
          </w:tcPr>
          <w:p w14:paraId="093E5E50" w14:textId="58BFF050" w:rsidR="00DE0A2F" w:rsidRPr="00CE1A50" w:rsidRDefault="00DE0A2F" w:rsidP="00DE0A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cstheme="minorBidi"/>
              </w:rPr>
            </w:pPr>
            <w:r>
              <w:rPr>
                <w:rFonts w:cstheme="minorBidi"/>
              </w:rPr>
              <w:t>New</w:t>
            </w:r>
            <w:r w:rsidRPr="3056AB49">
              <w:rPr>
                <w:rFonts w:cstheme="minorBidi"/>
              </w:rPr>
              <w:t xml:space="preserve"> material evidence is available, which was not available on reasonable enquiry or application at the time of consideration at Stage 1 or Stage 2</w:t>
            </w:r>
          </w:p>
          <w:p w14:paraId="3B3F9369" w14:textId="77777777" w:rsidR="00DE0A2F" w:rsidRDefault="00DE0A2F" w:rsidP="00E57B66"/>
        </w:tc>
        <w:tc>
          <w:tcPr>
            <w:tcW w:w="4508" w:type="dxa"/>
          </w:tcPr>
          <w:p w14:paraId="1106F1D3" w14:textId="47EFE2AF" w:rsidR="00DE0A2F" w:rsidRPr="007057E9" w:rsidRDefault="00B7485C" w:rsidP="00E57B66">
            <w:r>
              <w:t>YES/NO</w:t>
            </w:r>
          </w:p>
        </w:tc>
      </w:tr>
      <w:tr w:rsidR="00DE0A2F" w14:paraId="526EBF08" w14:textId="77777777" w:rsidTr="00E57B66">
        <w:tc>
          <w:tcPr>
            <w:tcW w:w="4508" w:type="dxa"/>
          </w:tcPr>
          <w:p w14:paraId="03617449" w14:textId="56731330" w:rsidR="00DE0A2F" w:rsidRPr="00CE1A50" w:rsidRDefault="00DE0A2F" w:rsidP="00DE0A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bookmarkStart w:id="0" w:name="_Ref71725041"/>
            <w:r w:rsidRPr="00CE1A50">
              <w:rPr>
                <w:rFonts w:cstheme="minorHAnsi"/>
              </w:rPr>
              <w:t>A procedural irregularity occurred during the process</w:t>
            </w:r>
            <w:bookmarkEnd w:id="0"/>
          </w:p>
          <w:p w14:paraId="1EE6A5D8" w14:textId="77777777" w:rsidR="00DE0A2F" w:rsidRDefault="00DE0A2F" w:rsidP="00DE0A2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080"/>
              <w:rPr>
                <w:rFonts w:cstheme="minorBidi"/>
              </w:rPr>
            </w:pPr>
          </w:p>
        </w:tc>
        <w:tc>
          <w:tcPr>
            <w:tcW w:w="4508" w:type="dxa"/>
          </w:tcPr>
          <w:p w14:paraId="11750C8A" w14:textId="6784BC21" w:rsidR="00DE0A2F" w:rsidRPr="007057E9" w:rsidRDefault="00B7485C" w:rsidP="00E57B66">
            <w:r>
              <w:t>YES/NO</w:t>
            </w:r>
          </w:p>
        </w:tc>
      </w:tr>
      <w:tr w:rsidR="00DE0A2F" w14:paraId="25B2B4BE" w14:textId="77777777" w:rsidTr="00E57B66">
        <w:tc>
          <w:tcPr>
            <w:tcW w:w="4508" w:type="dxa"/>
          </w:tcPr>
          <w:p w14:paraId="6EC9B6E1" w14:textId="17B40862" w:rsidR="00DE0A2F" w:rsidRPr="00CE1A50" w:rsidRDefault="00DE0A2F" w:rsidP="00DE0A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bookmarkStart w:id="1" w:name="_Ref71725055"/>
            <w:r w:rsidRPr="00CE1A50">
              <w:rPr>
                <w:rFonts w:cstheme="minorHAnsi"/>
              </w:rPr>
              <w:t>Bias or prejudice against the Reported Student was demonstrated by the Misconduct Officer</w:t>
            </w:r>
            <w:bookmarkEnd w:id="1"/>
          </w:p>
          <w:p w14:paraId="5CBF05A6" w14:textId="77777777" w:rsidR="00DE0A2F" w:rsidRPr="00DE0A2F" w:rsidRDefault="00DE0A2F" w:rsidP="00DE0A2F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27488F6B" w14:textId="6FEAD90F" w:rsidR="00DE0A2F" w:rsidRPr="007057E9" w:rsidRDefault="00B7485C" w:rsidP="00E57B66">
            <w:r>
              <w:t>YES/NO</w:t>
            </w:r>
          </w:p>
        </w:tc>
      </w:tr>
      <w:tr w:rsidR="00DE0A2F" w14:paraId="5672A082" w14:textId="77777777" w:rsidTr="00E57B66">
        <w:tc>
          <w:tcPr>
            <w:tcW w:w="4508" w:type="dxa"/>
          </w:tcPr>
          <w:p w14:paraId="058DD785" w14:textId="70B25950" w:rsidR="00DE0A2F" w:rsidRPr="00CE1A50" w:rsidRDefault="00DE0A2F" w:rsidP="00DE0A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CE1A50">
              <w:rPr>
                <w:rFonts w:cstheme="minorHAnsi"/>
              </w:rPr>
              <w:t>The penalty imposed is excessive or represents inappropriate punishment</w:t>
            </w:r>
          </w:p>
          <w:p w14:paraId="09FD626F" w14:textId="44AB5A47" w:rsidR="00DE0A2F" w:rsidRDefault="00DE0A2F" w:rsidP="00E57B66"/>
        </w:tc>
        <w:tc>
          <w:tcPr>
            <w:tcW w:w="4508" w:type="dxa"/>
          </w:tcPr>
          <w:p w14:paraId="58B5EDDA" w14:textId="5B5A6EC6" w:rsidR="00DE0A2F" w:rsidRPr="007057E9" w:rsidRDefault="00B7485C" w:rsidP="00E57B66">
            <w:r>
              <w:t>YES/NO</w:t>
            </w:r>
          </w:p>
        </w:tc>
      </w:tr>
    </w:tbl>
    <w:p w14:paraId="41CCB7FA" w14:textId="0CDDB2EE" w:rsidR="00B074E4" w:rsidRDefault="00B074E4"/>
    <w:p w14:paraId="30260AC9" w14:textId="77777777" w:rsidR="00B074E4" w:rsidRDefault="00B074E4">
      <w:r>
        <w:br w:type="page"/>
      </w:r>
    </w:p>
    <w:p w14:paraId="32F72156" w14:textId="77777777" w:rsidR="00B074E4" w:rsidRDefault="00B074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6069" w14:paraId="170A0C38" w14:textId="77777777" w:rsidTr="00E57B66">
        <w:tc>
          <w:tcPr>
            <w:tcW w:w="9016" w:type="dxa"/>
          </w:tcPr>
          <w:p w14:paraId="4E4DBAF4" w14:textId="7D193F63" w:rsidR="00CD6069" w:rsidRPr="001A0945" w:rsidRDefault="006B4F9C" w:rsidP="00E57B66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STUDENT CASE FOR APPEAL</w:t>
            </w:r>
          </w:p>
        </w:tc>
      </w:tr>
      <w:tr w:rsidR="00CD6069" w14:paraId="089A757E" w14:textId="77777777" w:rsidTr="00E57B66">
        <w:tc>
          <w:tcPr>
            <w:tcW w:w="9016" w:type="dxa"/>
            <w:shd w:val="clear" w:color="auto" w:fill="F2F2F2" w:themeFill="background1" w:themeFillShade="F2"/>
          </w:tcPr>
          <w:p w14:paraId="77837132" w14:textId="77777777" w:rsidR="00CD6069" w:rsidRDefault="00CD6069" w:rsidP="00E57B66"/>
        </w:tc>
      </w:tr>
      <w:tr w:rsidR="006B4F9C" w14:paraId="332990E6" w14:textId="77777777" w:rsidTr="00BF08B1">
        <w:tc>
          <w:tcPr>
            <w:tcW w:w="9016" w:type="dxa"/>
          </w:tcPr>
          <w:p w14:paraId="4450FF9C" w14:textId="27594821" w:rsidR="006B4F9C" w:rsidRPr="006B4F9C" w:rsidRDefault="006B4F9C" w:rsidP="006B4F9C">
            <w:pPr>
              <w:rPr>
                <w:i/>
                <w:iCs/>
              </w:rPr>
            </w:pPr>
            <w:r>
              <w:rPr>
                <w:i/>
                <w:iCs/>
              </w:rPr>
              <w:t>Use this section to set out your reasons for appeal, ensuring that you clearly specify which criteria (if you have selected more than one) your reasons refer to.</w:t>
            </w:r>
            <w:r w:rsidR="001853AA">
              <w:rPr>
                <w:i/>
                <w:iCs/>
              </w:rPr>
              <w:t xml:space="preserve"> </w:t>
            </w:r>
            <w:r w:rsidR="00273097">
              <w:rPr>
                <w:i/>
                <w:iCs/>
              </w:rPr>
              <w:t>Please also confirm the outcome you are seeking, i.e., for the penalty to be withdrawn, for a lesser penalty to be imposed, or further clarification sought regarding the penalty.</w:t>
            </w:r>
          </w:p>
          <w:p w14:paraId="063FB91B" w14:textId="77777777" w:rsidR="006B4F9C" w:rsidRDefault="006B4F9C" w:rsidP="006B4F9C"/>
          <w:p w14:paraId="66D3E9CF" w14:textId="77777777" w:rsidR="006B4F9C" w:rsidRDefault="006B4F9C" w:rsidP="006B4F9C"/>
          <w:p w14:paraId="0939435A" w14:textId="77777777" w:rsidR="006B4F9C" w:rsidRDefault="006B4F9C" w:rsidP="006B4F9C"/>
          <w:p w14:paraId="594E6735" w14:textId="77777777" w:rsidR="006B4F9C" w:rsidRDefault="006B4F9C" w:rsidP="006B4F9C"/>
          <w:p w14:paraId="60519449" w14:textId="77777777" w:rsidR="006B4F9C" w:rsidRDefault="006B4F9C" w:rsidP="006B4F9C"/>
          <w:p w14:paraId="460E376A" w14:textId="77777777" w:rsidR="006B4F9C" w:rsidRDefault="006B4F9C" w:rsidP="006B4F9C"/>
          <w:p w14:paraId="41A99DD5" w14:textId="77777777" w:rsidR="006B4F9C" w:rsidRDefault="006B4F9C" w:rsidP="006B4F9C"/>
          <w:p w14:paraId="07E5E074" w14:textId="77777777" w:rsidR="006B4F9C" w:rsidRDefault="006B4F9C" w:rsidP="006B4F9C"/>
          <w:p w14:paraId="75D382A7" w14:textId="77777777" w:rsidR="006B4F9C" w:rsidRDefault="006B4F9C" w:rsidP="006B4F9C"/>
          <w:p w14:paraId="45B6B3B5" w14:textId="77777777" w:rsidR="006B4F9C" w:rsidRDefault="006B4F9C" w:rsidP="006B4F9C"/>
          <w:p w14:paraId="1136100B" w14:textId="77777777" w:rsidR="006B4F9C" w:rsidRDefault="006B4F9C" w:rsidP="006B4F9C"/>
          <w:p w14:paraId="6F0CEA45" w14:textId="77777777" w:rsidR="006B4F9C" w:rsidRDefault="006B4F9C" w:rsidP="006B4F9C"/>
          <w:p w14:paraId="39C05979" w14:textId="77777777" w:rsidR="006B4F9C" w:rsidRDefault="006B4F9C" w:rsidP="006B4F9C"/>
          <w:p w14:paraId="4C3638A3" w14:textId="77777777" w:rsidR="006B4F9C" w:rsidRDefault="006B4F9C" w:rsidP="006B4F9C"/>
          <w:p w14:paraId="2985E5CC" w14:textId="77777777" w:rsidR="006B4F9C" w:rsidRDefault="006B4F9C" w:rsidP="006B4F9C"/>
          <w:p w14:paraId="39DD1587" w14:textId="77777777" w:rsidR="006B4F9C" w:rsidRDefault="006B4F9C" w:rsidP="006B4F9C"/>
          <w:p w14:paraId="32CB3F0F" w14:textId="77777777" w:rsidR="006B4F9C" w:rsidRDefault="006B4F9C" w:rsidP="006B4F9C"/>
          <w:p w14:paraId="193424AB" w14:textId="77777777" w:rsidR="006B4F9C" w:rsidRDefault="006B4F9C" w:rsidP="006B4F9C"/>
          <w:p w14:paraId="4C9B6D9E" w14:textId="77777777" w:rsidR="006B4F9C" w:rsidRDefault="006B4F9C" w:rsidP="006B4F9C"/>
          <w:p w14:paraId="1AA4AFC8" w14:textId="77777777" w:rsidR="006B4F9C" w:rsidRDefault="006B4F9C" w:rsidP="006B4F9C"/>
          <w:p w14:paraId="6543CE5B" w14:textId="77777777" w:rsidR="006B4F9C" w:rsidRDefault="006B4F9C" w:rsidP="006B4F9C"/>
          <w:p w14:paraId="268607D9" w14:textId="77777777" w:rsidR="006B4F9C" w:rsidRDefault="006B4F9C" w:rsidP="006B4F9C"/>
          <w:p w14:paraId="1F55DBAE" w14:textId="77777777" w:rsidR="006B4F9C" w:rsidRDefault="006B4F9C" w:rsidP="006B4F9C"/>
          <w:p w14:paraId="1DB2FBDA" w14:textId="77777777" w:rsidR="006B4F9C" w:rsidRDefault="006B4F9C" w:rsidP="006B4F9C"/>
          <w:p w14:paraId="70E48BB9" w14:textId="77777777" w:rsidR="006B4F9C" w:rsidRDefault="006B4F9C" w:rsidP="006B4F9C"/>
          <w:p w14:paraId="146B888E" w14:textId="77777777" w:rsidR="006B4F9C" w:rsidRDefault="006B4F9C" w:rsidP="006B4F9C"/>
          <w:p w14:paraId="6542D133" w14:textId="77777777" w:rsidR="006B4F9C" w:rsidRDefault="006B4F9C" w:rsidP="006B4F9C"/>
          <w:p w14:paraId="426DF687" w14:textId="77777777" w:rsidR="006B4F9C" w:rsidRDefault="006B4F9C" w:rsidP="006B4F9C"/>
          <w:p w14:paraId="3CFA3DFC" w14:textId="77777777" w:rsidR="006B4F9C" w:rsidRDefault="006B4F9C" w:rsidP="006B4F9C"/>
          <w:p w14:paraId="22B1513E" w14:textId="3E788EF2" w:rsidR="006B4F9C" w:rsidRDefault="006B4F9C" w:rsidP="006B4F9C"/>
          <w:p w14:paraId="3210B028" w14:textId="4542CAFE" w:rsidR="00B074E4" w:rsidRDefault="00B074E4" w:rsidP="006B4F9C"/>
          <w:p w14:paraId="2E7251A9" w14:textId="72B37CA2" w:rsidR="00B074E4" w:rsidRDefault="00B074E4" w:rsidP="006B4F9C"/>
          <w:p w14:paraId="6AC1548D" w14:textId="15D58F40" w:rsidR="00B074E4" w:rsidRDefault="00B074E4" w:rsidP="006B4F9C"/>
          <w:p w14:paraId="3CE53E8D" w14:textId="419D78D2" w:rsidR="00B074E4" w:rsidRDefault="00B074E4" w:rsidP="006B4F9C"/>
          <w:p w14:paraId="5130E2B6" w14:textId="5B763276" w:rsidR="00B074E4" w:rsidRDefault="00B074E4" w:rsidP="006B4F9C"/>
          <w:p w14:paraId="607ACA9B" w14:textId="61BB922B" w:rsidR="00B074E4" w:rsidRDefault="00B074E4" w:rsidP="006B4F9C"/>
          <w:p w14:paraId="73E3711B" w14:textId="777711D1" w:rsidR="00B074E4" w:rsidRDefault="00B074E4" w:rsidP="006B4F9C"/>
          <w:p w14:paraId="2DF36641" w14:textId="6DA691AB" w:rsidR="00B074E4" w:rsidRDefault="00B074E4" w:rsidP="006B4F9C"/>
          <w:p w14:paraId="2A2F46F5" w14:textId="72C1E5F7" w:rsidR="00B074E4" w:rsidRDefault="00B074E4" w:rsidP="006B4F9C"/>
          <w:p w14:paraId="13A02114" w14:textId="0121C8EC" w:rsidR="00B074E4" w:rsidRDefault="00B074E4" w:rsidP="006B4F9C"/>
          <w:p w14:paraId="0825B23F" w14:textId="2933CA52" w:rsidR="00B074E4" w:rsidRDefault="00B074E4" w:rsidP="006B4F9C"/>
          <w:p w14:paraId="42E569F1" w14:textId="761E22F1" w:rsidR="00B074E4" w:rsidRDefault="00B074E4" w:rsidP="006B4F9C"/>
          <w:p w14:paraId="7D2F7EB8" w14:textId="221D4CC3" w:rsidR="00B074E4" w:rsidRDefault="00B074E4" w:rsidP="006B4F9C"/>
          <w:p w14:paraId="59168850" w14:textId="50785D19" w:rsidR="00B074E4" w:rsidRDefault="00B074E4" w:rsidP="006B4F9C"/>
          <w:p w14:paraId="34986179" w14:textId="54E02D2E" w:rsidR="00B074E4" w:rsidRDefault="00B074E4" w:rsidP="006B4F9C"/>
          <w:p w14:paraId="37322FD4" w14:textId="1B61A3FF" w:rsidR="00B074E4" w:rsidRDefault="00B074E4" w:rsidP="006B4F9C"/>
          <w:p w14:paraId="0BDD2829" w14:textId="77777777" w:rsidR="00B074E4" w:rsidRDefault="00B074E4" w:rsidP="006B4F9C"/>
          <w:p w14:paraId="2FC8531F" w14:textId="6728C8EE" w:rsidR="006B4F9C" w:rsidRPr="007057E9" w:rsidRDefault="006B4F9C" w:rsidP="006B4F9C"/>
        </w:tc>
      </w:tr>
    </w:tbl>
    <w:p w14:paraId="22EC0EEF" w14:textId="77777777" w:rsidR="00EF0DE7" w:rsidRDefault="00EF0D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0DE7" w14:paraId="569DC3DF" w14:textId="77777777" w:rsidTr="00E57B66">
        <w:tc>
          <w:tcPr>
            <w:tcW w:w="9016" w:type="dxa"/>
          </w:tcPr>
          <w:p w14:paraId="5505B280" w14:textId="55B3CA44" w:rsidR="00EF0DE7" w:rsidRPr="001A0945" w:rsidRDefault="00EF0DE7" w:rsidP="00E57B66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EVIDENCE SUBMITTED TO SUPPORT APPEAL</w:t>
            </w:r>
          </w:p>
        </w:tc>
      </w:tr>
      <w:tr w:rsidR="00EF0DE7" w14:paraId="52959899" w14:textId="77777777" w:rsidTr="00E57B66">
        <w:tc>
          <w:tcPr>
            <w:tcW w:w="9016" w:type="dxa"/>
            <w:shd w:val="clear" w:color="auto" w:fill="F2F2F2" w:themeFill="background1" w:themeFillShade="F2"/>
          </w:tcPr>
          <w:p w14:paraId="7D702703" w14:textId="77777777" w:rsidR="00EF0DE7" w:rsidRDefault="00EF0DE7" w:rsidP="00E57B66"/>
        </w:tc>
      </w:tr>
      <w:tr w:rsidR="00EF0DE7" w14:paraId="3F7CE0FD" w14:textId="77777777" w:rsidTr="00E57B66">
        <w:tc>
          <w:tcPr>
            <w:tcW w:w="9016" w:type="dxa"/>
          </w:tcPr>
          <w:p w14:paraId="500BFED2" w14:textId="76553E73" w:rsidR="00EF0DE7" w:rsidRDefault="00EF0DE7" w:rsidP="00E57B66">
            <w:pPr>
              <w:rPr>
                <w:i/>
                <w:iCs/>
              </w:rPr>
            </w:pPr>
            <w:r>
              <w:rPr>
                <w:i/>
                <w:iCs/>
              </w:rPr>
              <w:t>Please list the evidence you are submitting to support your appeal. As noted a</w:t>
            </w:r>
            <w:r w:rsidR="00DF08D1">
              <w:rPr>
                <w:i/>
                <w:iCs/>
              </w:rPr>
              <w:t>t the top of this Form, this evidence must be NEW evidence that you have not previously submitted to the Misconduct Officer.</w:t>
            </w:r>
          </w:p>
          <w:p w14:paraId="3F49C2CE" w14:textId="0BC32A96" w:rsidR="00DF08D1" w:rsidRDefault="00DF08D1" w:rsidP="00E57B66">
            <w:pPr>
              <w:rPr>
                <w:i/>
                <w:iCs/>
              </w:rPr>
            </w:pPr>
          </w:p>
          <w:p w14:paraId="5945767C" w14:textId="77777777" w:rsidR="00DF08D1" w:rsidRPr="00DF08D1" w:rsidRDefault="00DF08D1" w:rsidP="00DF08D1">
            <w:pPr>
              <w:pStyle w:val="ListParagraph"/>
              <w:numPr>
                <w:ilvl w:val="0"/>
                <w:numId w:val="14"/>
              </w:numPr>
            </w:pPr>
          </w:p>
          <w:p w14:paraId="773BA4F0" w14:textId="77777777" w:rsidR="00EF0DE7" w:rsidRDefault="00EF0DE7" w:rsidP="00E57B66"/>
          <w:p w14:paraId="4633858C" w14:textId="77777777" w:rsidR="00EF0DE7" w:rsidRDefault="00EF0DE7" w:rsidP="00E57B66"/>
          <w:p w14:paraId="4197172A" w14:textId="77777777" w:rsidR="00EF0DE7" w:rsidRDefault="00EF0DE7" w:rsidP="00E57B66"/>
          <w:p w14:paraId="5C606EC9" w14:textId="77777777" w:rsidR="00EF0DE7" w:rsidRDefault="00EF0DE7" w:rsidP="00E57B66"/>
          <w:p w14:paraId="7A870EA0" w14:textId="77777777" w:rsidR="00EF0DE7" w:rsidRDefault="00EF0DE7" w:rsidP="00E57B66"/>
          <w:p w14:paraId="2A4908C3" w14:textId="77777777" w:rsidR="00EF0DE7" w:rsidRDefault="00EF0DE7" w:rsidP="00E57B66"/>
          <w:p w14:paraId="4EE1E566" w14:textId="77777777" w:rsidR="00EF0DE7" w:rsidRDefault="00EF0DE7" w:rsidP="00E57B66"/>
          <w:p w14:paraId="4B2A5B9C" w14:textId="77777777" w:rsidR="00EF0DE7" w:rsidRDefault="00EF0DE7" w:rsidP="00E57B66"/>
          <w:p w14:paraId="33095C8B" w14:textId="77777777" w:rsidR="00EF0DE7" w:rsidRDefault="00EF0DE7" w:rsidP="00E57B66"/>
          <w:p w14:paraId="1D7034B3" w14:textId="77777777" w:rsidR="00EF0DE7" w:rsidRDefault="00EF0DE7" w:rsidP="00E57B66"/>
          <w:p w14:paraId="74A26854" w14:textId="77777777" w:rsidR="00EF0DE7" w:rsidRDefault="00EF0DE7" w:rsidP="00E57B66"/>
          <w:p w14:paraId="15894C4A" w14:textId="77777777" w:rsidR="00EF0DE7" w:rsidRDefault="00EF0DE7" w:rsidP="00E57B66"/>
          <w:p w14:paraId="4F406A67" w14:textId="77777777" w:rsidR="00EF0DE7" w:rsidRDefault="00EF0DE7" w:rsidP="00E57B66"/>
          <w:p w14:paraId="753EE21B" w14:textId="77777777" w:rsidR="00EF0DE7" w:rsidRDefault="00EF0DE7" w:rsidP="00E57B66"/>
          <w:p w14:paraId="08752D35" w14:textId="77777777" w:rsidR="00EF0DE7" w:rsidRDefault="00EF0DE7" w:rsidP="00E57B66"/>
          <w:p w14:paraId="1254066D" w14:textId="77777777" w:rsidR="00EF0DE7" w:rsidRDefault="00EF0DE7" w:rsidP="00E57B66"/>
          <w:p w14:paraId="3C87319B" w14:textId="77777777" w:rsidR="00EF0DE7" w:rsidRDefault="00EF0DE7" w:rsidP="00E57B66"/>
          <w:p w14:paraId="2986CF04" w14:textId="77777777" w:rsidR="00EF0DE7" w:rsidRDefault="00EF0DE7" w:rsidP="00E57B66"/>
          <w:p w14:paraId="33C09FC6" w14:textId="77777777" w:rsidR="00EF0DE7" w:rsidRDefault="00EF0DE7" w:rsidP="00E57B66"/>
          <w:p w14:paraId="7FBE482A" w14:textId="77777777" w:rsidR="00EF0DE7" w:rsidRDefault="00EF0DE7" w:rsidP="00E57B66"/>
          <w:p w14:paraId="41E38046" w14:textId="77777777" w:rsidR="00EF0DE7" w:rsidRDefault="00EF0DE7" w:rsidP="00E57B66"/>
          <w:p w14:paraId="4FBCD193" w14:textId="77777777" w:rsidR="00EF0DE7" w:rsidRDefault="00EF0DE7" w:rsidP="00E57B66"/>
          <w:p w14:paraId="19C0CD92" w14:textId="77777777" w:rsidR="00EF0DE7" w:rsidRDefault="00EF0DE7" w:rsidP="00E57B66"/>
          <w:p w14:paraId="149B135D" w14:textId="392614A5" w:rsidR="00EF0DE7" w:rsidRDefault="00EF0DE7" w:rsidP="00E57B66"/>
          <w:p w14:paraId="04F2E040" w14:textId="7491B6B6" w:rsidR="00494E55" w:rsidRDefault="00494E55" w:rsidP="00E57B66"/>
          <w:p w14:paraId="151B5E8E" w14:textId="56071991" w:rsidR="00494E55" w:rsidRDefault="00494E55" w:rsidP="00E57B66"/>
          <w:p w14:paraId="696CC16A" w14:textId="77777777" w:rsidR="00494E55" w:rsidRDefault="00494E55" w:rsidP="00E57B66"/>
          <w:p w14:paraId="1C42888A" w14:textId="77777777" w:rsidR="00EF0DE7" w:rsidRPr="007057E9" w:rsidRDefault="00EF0DE7" w:rsidP="00E57B66"/>
        </w:tc>
      </w:tr>
    </w:tbl>
    <w:p w14:paraId="3A850B06" w14:textId="77777777" w:rsidR="00156688" w:rsidRDefault="001566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6688" w14:paraId="5BD5E0D4" w14:textId="77777777" w:rsidTr="00E57B66">
        <w:tc>
          <w:tcPr>
            <w:tcW w:w="9016" w:type="dxa"/>
          </w:tcPr>
          <w:p w14:paraId="1D04CA69" w14:textId="1A245630" w:rsidR="00156688" w:rsidRPr="001A0945" w:rsidRDefault="00156688" w:rsidP="00E57B66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SUBMISSION OF APPEAL</w:t>
            </w:r>
          </w:p>
        </w:tc>
      </w:tr>
      <w:tr w:rsidR="00156688" w14:paraId="3EEF7D85" w14:textId="77777777" w:rsidTr="00E57B66">
        <w:tc>
          <w:tcPr>
            <w:tcW w:w="9016" w:type="dxa"/>
            <w:shd w:val="clear" w:color="auto" w:fill="F2F2F2" w:themeFill="background1" w:themeFillShade="F2"/>
          </w:tcPr>
          <w:p w14:paraId="371F182E" w14:textId="77777777" w:rsidR="00156688" w:rsidRDefault="00156688" w:rsidP="00E57B66"/>
        </w:tc>
      </w:tr>
      <w:tr w:rsidR="00156688" w14:paraId="1DFCA95B" w14:textId="77777777" w:rsidTr="00E57B66">
        <w:tc>
          <w:tcPr>
            <w:tcW w:w="9016" w:type="dxa"/>
          </w:tcPr>
          <w:p w14:paraId="4E263269" w14:textId="5CF7AA9E" w:rsidR="00156688" w:rsidRDefault="00156688" w:rsidP="00E57B66">
            <w:r>
              <w:t>Please email the completed Form, and the evidence you are submitting, to the Executive Dean of your Faculty:</w:t>
            </w:r>
          </w:p>
          <w:p w14:paraId="0467E5BA" w14:textId="20E4CD0A" w:rsidR="00156688" w:rsidRDefault="00156688" w:rsidP="00E57B66"/>
          <w:p w14:paraId="65EEC99F" w14:textId="34D7486A" w:rsidR="00156688" w:rsidRDefault="002F3DED" w:rsidP="00E57B66">
            <w:r>
              <w:t xml:space="preserve">Faculty of Engineering – </w:t>
            </w:r>
            <w:hyperlink r:id="rId13" w:history="1">
              <w:r w:rsidRPr="003C1872">
                <w:rPr>
                  <w:rStyle w:val="Hyperlink"/>
                </w:rPr>
                <w:t>eng-appealscomplaints@strath.ac.uk</w:t>
              </w:r>
            </w:hyperlink>
            <w:r>
              <w:t xml:space="preserve"> </w:t>
            </w:r>
          </w:p>
          <w:p w14:paraId="6333CB6A" w14:textId="4498EEB2" w:rsidR="002F3DED" w:rsidRDefault="002F3DED" w:rsidP="00E57B66">
            <w:r>
              <w:t xml:space="preserve">Faculty of Humanities and Social Sciences – </w:t>
            </w:r>
            <w:hyperlink r:id="rId14" w:history="1">
              <w:r w:rsidRPr="003C1872">
                <w:rPr>
                  <w:rStyle w:val="Hyperlink"/>
                </w:rPr>
                <w:t>hass-appealscomplaints@strath.ac.uk</w:t>
              </w:r>
            </w:hyperlink>
          </w:p>
          <w:p w14:paraId="2B9BD8E0" w14:textId="77777777" w:rsidR="002F3DED" w:rsidRDefault="002F3DED" w:rsidP="002F3DED">
            <w:r>
              <w:t xml:space="preserve">Faculty of Science – </w:t>
            </w:r>
            <w:hyperlink r:id="rId15" w:history="1">
              <w:r w:rsidRPr="003C1872">
                <w:rPr>
                  <w:rStyle w:val="Hyperlink"/>
                </w:rPr>
                <w:t>science-appealscomplaints@strath.ac.uk</w:t>
              </w:r>
            </w:hyperlink>
            <w:r>
              <w:t xml:space="preserve"> </w:t>
            </w:r>
          </w:p>
          <w:p w14:paraId="07C1B916" w14:textId="6E3D5493" w:rsidR="002F3DED" w:rsidRDefault="002F3DED" w:rsidP="00E57B66">
            <w:r>
              <w:t xml:space="preserve">Strathclyde Business School – </w:t>
            </w:r>
            <w:hyperlink r:id="rId16" w:history="1">
              <w:r w:rsidRPr="003C1872">
                <w:rPr>
                  <w:rStyle w:val="Hyperlink"/>
                </w:rPr>
                <w:t>sbs-appealscomplaints@strath.ac.uk</w:t>
              </w:r>
            </w:hyperlink>
            <w:r>
              <w:t xml:space="preserve"> </w:t>
            </w:r>
          </w:p>
          <w:p w14:paraId="34EE39A2" w14:textId="77777777" w:rsidR="00156688" w:rsidRPr="00156688" w:rsidRDefault="00156688" w:rsidP="00E57B66"/>
          <w:p w14:paraId="787790D8" w14:textId="45E6B685" w:rsidR="00156688" w:rsidRPr="00FD2805" w:rsidRDefault="00FD2805" w:rsidP="00E57B66">
            <w:pPr>
              <w:rPr>
                <w:b/>
                <w:bCs/>
              </w:rPr>
            </w:pPr>
            <w:r w:rsidRPr="00FD2805">
              <w:rPr>
                <w:b/>
                <w:bCs/>
              </w:rPr>
              <w:t>You will be informed of the outcome of your appeal within 30 working days of submission.</w:t>
            </w:r>
          </w:p>
        </w:tc>
      </w:tr>
    </w:tbl>
    <w:p w14:paraId="215E1710" w14:textId="77777777" w:rsidR="00B074E4" w:rsidRDefault="00B074E4"/>
    <w:p w14:paraId="55AEED41" w14:textId="405C2706" w:rsidR="00494E55" w:rsidRPr="00CF7BB6" w:rsidRDefault="00494E55" w:rsidP="00494E55">
      <w:pPr>
        <w:rPr>
          <w:sz w:val="20"/>
          <w:szCs w:val="20"/>
        </w:rPr>
      </w:pPr>
      <w:r w:rsidRPr="00CF7BB6">
        <w:rPr>
          <w:color w:val="333333"/>
          <w:shd w:val="clear" w:color="auto" w:fill="FFFFFF"/>
        </w:rPr>
        <w:t>You can find out about how we will use your information and your rights in the University’s Privacy Notice for Students, which is available on our website</w:t>
      </w:r>
      <w:r w:rsidR="00686E4F">
        <w:rPr>
          <w:color w:val="333333"/>
          <w:shd w:val="clear" w:color="auto" w:fill="FFFFFF"/>
        </w:rPr>
        <w:t xml:space="preserve"> -</w:t>
      </w:r>
      <w:r w:rsidR="00581DEF" w:rsidRPr="00581DEF">
        <w:rPr>
          <w:color w:val="333333"/>
          <w:shd w:val="clear" w:color="auto" w:fill="FFFFFF"/>
        </w:rPr>
        <w:t xml:space="preserve"> </w:t>
      </w:r>
      <w:hyperlink r:id="rId17" w:history="1">
        <w:r w:rsidR="00581DEF" w:rsidRPr="0041362C">
          <w:rPr>
            <w:rStyle w:val="Hyperlink"/>
            <w:shd w:val="clear" w:color="auto" w:fill="FFFFFF"/>
          </w:rPr>
          <w:t>www.strath.ac.uk/whystrathclyde/universitygovernance/accesstoinformation/dataprotection/privacyno</w:t>
        </w:r>
        <w:bookmarkStart w:id="2" w:name="_GoBack"/>
        <w:bookmarkEnd w:id="2"/>
        <w:r w:rsidR="00581DEF" w:rsidRPr="0041362C">
          <w:rPr>
            <w:rStyle w:val="Hyperlink"/>
            <w:shd w:val="clear" w:color="auto" w:fill="FFFFFF"/>
          </w:rPr>
          <w:t>t</w:t>
        </w:r>
        <w:r w:rsidR="00581DEF" w:rsidRPr="0041362C">
          <w:rPr>
            <w:rStyle w:val="Hyperlink"/>
            <w:shd w:val="clear" w:color="auto" w:fill="FFFFFF"/>
          </w:rPr>
          <w:t>ices/</w:t>
        </w:r>
      </w:hyperlink>
      <w:r w:rsidR="00581DEF">
        <w:rPr>
          <w:color w:val="333333"/>
          <w:shd w:val="clear" w:color="auto" w:fill="FFFFFF"/>
        </w:rPr>
        <w:t xml:space="preserve">  </w:t>
      </w:r>
      <w:r w:rsidR="00581DEF">
        <w:t xml:space="preserve"> </w:t>
      </w:r>
    </w:p>
    <w:p w14:paraId="0102629A" w14:textId="48F26B61" w:rsidR="00B074E4" w:rsidRDefault="00B074E4"/>
    <w:sectPr w:rsidR="00B074E4" w:rsidSect="00F06AA7">
      <w:footerReference w:type="default" r:id="rId1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17C68" w14:textId="77777777" w:rsidR="00F06AA7" w:rsidRDefault="00F06AA7" w:rsidP="00F06AA7">
      <w:r>
        <w:separator/>
      </w:r>
    </w:p>
  </w:endnote>
  <w:endnote w:type="continuationSeparator" w:id="0">
    <w:p w14:paraId="22E35B2F" w14:textId="77777777" w:rsidR="00F06AA7" w:rsidRDefault="00F06AA7" w:rsidP="00F0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435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22D63" w14:textId="37B651EE" w:rsidR="006D6DCF" w:rsidRDefault="006D6D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8C8B8" w14:textId="77777777" w:rsidR="006D6DCF" w:rsidRDefault="006D6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52470" w14:textId="77777777" w:rsidR="00F06AA7" w:rsidRDefault="00F06AA7" w:rsidP="00F06AA7">
      <w:r>
        <w:separator/>
      </w:r>
    </w:p>
  </w:footnote>
  <w:footnote w:type="continuationSeparator" w:id="0">
    <w:p w14:paraId="2C6A9471" w14:textId="77777777" w:rsidR="00F06AA7" w:rsidRDefault="00F06AA7" w:rsidP="00F06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4723B"/>
    <w:multiLevelType w:val="hybridMultilevel"/>
    <w:tmpl w:val="70BC649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31C7A"/>
    <w:multiLevelType w:val="hybridMultilevel"/>
    <w:tmpl w:val="5DE47C52"/>
    <w:lvl w:ilvl="0" w:tplc="F66E61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749A"/>
    <w:multiLevelType w:val="hybridMultilevel"/>
    <w:tmpl w:val="861419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7170B"/>
    <w:multiLevelType w:val="hybridMultilevel"/>
    <w:tmpl w:val="4E32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545A9"/>
    <w:multiLevelType w:val="hybridMultilevel"/>
    <w:tmpl w:val="CF6A9C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1F3D92"/>
    <w:multiLevelType w:val="hybridMultilevel"/>
    <w:tmpl w:val="2E1C38B0"/>
    <w:lvl w:ilvl="0" w:tplc="3A122F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1F5680"/>
    <w:multiLevelType w:val="hybridMultilevel"/>
    <w:tmpl w:val="38E06E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FF23E0"/>
    <w:multiLevelType w:val="hybridMultilevel"/>
    <w:tmpl w:val="F188A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C93AB6"/>
    <w:multiLevelType w:val="hybridMultilevel"/>
    <w:tmpl w:val="861419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BF5CA7"/>
    <w:multiLevelType w:val="hybridMultilevel"/>
    <w:tmpl w:val="48740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347111"/>
    <w:multiLevelType w:val="hybridMultilevel"/>
    <w:tmpl w:val="589CF16A"/>
    <w:lvl w:ilvl="0" w:tplc="0DB8C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EA44CA"/>
    <w:multiLevelType w:val="hybridMultilevel"/>
    <w:tmpl w:val="6F06B5D8"/>
    <w:lvl w:ilvl="0" w:tplc="EE20F9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E1D0D"/>
    <w:multiLevelType w:val="hybridMultilevel"/>
    <w:tmpl w:val="87CE6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4A0D3B"/>
    <w:multiLevelType w:val="hybridMultilevel"/>
    <w:tmpl w:val="861419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9A6D00"/>
    <w:multiLevelType w:val="hybridMultilevel"/>
    <w:tmpl w:val="DE367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265AE2"/>
    <w:multiLevelType w:val="hybridMultilevel"/>
    <w:tmpl w:val="70BC649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9612D"/>
    <w:multiLevelType w:val="hybridMultilevel"/>
    <w:tmpl w:val="031CA29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1A49C0"/>
    <w:multiLevelType w:val="hybridMultilevel"/>
    <w:tmpl w:val="1C0A0D54"/>
    <w:lvl w:ilvl="0" w:tplc="80CEC4B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B38AD"/>
    <w:multiLevelType w:val="hybridMultilevel"/>
    <w:tmpl w:val="1ED8B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AB05AF"/>
    <w:multiLevelType w:val="hybridMultilevel"/>
    <w:tmpl w:val="58809C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9"/>
  </w:num>
  <w:num w:numId="5">
    <w:abstractNumId w:val="19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4"/>
  </w:num>
  <w:num w:numId="12">
    <w:abstractNumId w:val="5"/>
  </w:num>
  <w:num w:numId="13">
    <w:abstractNumId w:val="15"/>
  </w:num>
  <w:num w:numId="14">
    <w:abstractNumId w:val="12"/>
  </w:num>
  <w:num w:numId="15">
    <w:abstractNumId w:val="10"/>
  </w:num>
  <w:num w:numId="16">
    <w:abstractNumId w:val="13"/>
  </w:num>
  <w:num w:numId="17">
    <w:abstractNumId w:val="0"/>
  </w:num>
  <w:num w:numId="18">
    <w:abstractNumId w:val="1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9E"/>
    <w:rsid w:val="0001466D"/>
    <w:rsid w:val="00023D57"/>
    <w:rsid w:val="00026793"/>
    <w:rsid w:val="00031BD5"/>
    <w:rsid w:val="00034727"/>
    <w:rsid w:val="00045337"/>
    <w:rsid w:val="0005654C"/>
    <w:rsid w:val="00057182"/>
    <w:rsid w:val="000769D3"/>
    <w:rsid w:val="000777BF"/>
    <w:rsid w:val="00094329"/>
    <w:rsid w:val="0009450D"/>
    <w:rsid w:val="00094B5B"/>
    <w:rsid w:val="000950C0"/>
    <w:rsid w:val="000B353F"/>
    <w:rsid w:val="000B4989"/>
    <w:rsid w:val="000B75EF"/>
    <w:rsid w:val="000C1753"/>
    <w:rsid w:val="000C604C"/>
    <w:rsid w:val="000C6EFA"/>
    <w:rsid w:val="000D6E84"/>
    <w:rsid w:val="000F1487"/>
    <w:rsid w:val="000F1ADB"/>
    <w:rsid w:val="001252AE"/>
    <w:rsid w:val="00156688"/>
    <w:rsid w:val="00165FC6"/>
    <w:rsid w:val="00166AB9"/>
    <w:rsid w:val="00170E31"/>
    <w:rsid w:val="00182190"/>
    <w:rsid w:val="001853AA"/>
    <w:rsid w:val="001911A2"/>
    <w:rsid w:val="001955F7"/>
    <w:rsid w:val="001A0945"/>
    <w:rsid w:val="001A1704"/>
    <w:rsid w:val="001B6442"/>
    <w:rsid w:val="001C031C"/>
    <w:rsid w:val="001D205E"/>
    <w:rsid w:val="00221589"/>
    <w:rsid w:val="00221996"/>
    <w:rsid w:val="00225E0E"/>
    <w:rsid w:val="002306FD"/>
    <w:rsid w:val="00242ED5"/>
    <w:rsid w:val="002567DF"/>
    <w:rsid w:val="00273097"/>
    <w:rsid w:val="00282197"/>
    <w:rsid w:val="00291BA4"/>
    <w:rsid w:val="002C2969"/>
    <w:rsid w:val="002C5BAA"/>
    <w:rsid w:val="002D7D6E"/>
    <w:rsid w:val="002E75BA"/>
    <w:rsid w:val="002F3DED"/>
    <w:rsid w:val="002F717E"/>
    <w:rsid w:val="00302A39"/>
    <w:rsid w:val="00310EEF"/>
    <w:rsid w:val="00311B42"/>
    <w:rsid w:val="0032680B"/>
    <w:rsid w:val="00327030"/>
    <w:rsid w:val="00345A7C"/>
    <w:rsid w:val="00370E25"/>
    <w:rsid w:val="00371C8F"/>
    <w:rsid w:val="00380319"/>
    <w:rsid w:val="00393806"/>
    <w:rsid w:val="003A0F42"/>
    <w:rsid w:val="003B0795"/>
    <w:rsid w:val="003B0AA0"/>
    <w:rsid w:val="003C2384"/>
    <w:rsid w:val="003C5EFF"/>
    <w:rsid w:val="003C7CC7"/>
    <w:rsid w:val="003E003F"/>
    <w:rsid w:val="004130C6"/>
    <w:rsid w:val="00413474"/>
    <w:rsid w:val="00414972"/>
    <w:rsid w:val="00427A8C"/>
    <w:rsid w:val="004326E5"/>
    <w:rsid w:val="0043558A"/>
    <w:rsid w:val="00472984"/>
    <w:rsid w:val="004763B3"/>
    <w:rsid w:val="004856E4"/>
    <w:rsid w:val="00494497"/>
    <w:rsid w:val="00494E55"/>
    <w:rsid w:val="0049611B"/>
    <w:rsid w:val="004B39E2"/>
    <w:rsid w:val="004C0C54"/>
    <w:rsid w:val="004C1FC1"/>
    <w:rsid w:val="004C47C2"/>
    <w:rsid w:val="004F751D"/>
    <w:rsid w:val="0050384F"/>
    <w:rsid w:val="005146ED"/>
    <w:rsid w:val="00514B38"/>
    <w:rsid w:val="005174B1"/>
    <w:rsid w:val="00522BF1"/>
    <w:rsid w:val="00526ECD"/>
    <w:rsid w:val="00541DC6"/>
    <w:rsid w:val="005558E6"/>
    <w:rsid w:val="00557620"/>
    <w:rsid w:val="005651C4"/>
    <w:rsid w:val="005742A5"/>
    <w:rsid w:val="00577229"/>
    <w:rsid w:val="00581DEF"/>
    <w:rsid w:val="005837B9"/>
    <w:rsid w:val="00585574"/>
    <w:rsid w:val="005A0672"/>
    <w:rsid w:val="005A1738"/>
    <w:rsid w:val="005B16E9"/>
    <w:rsid w:val="005D7A94"/>
    <w:rsid w:val="005E06A1"/>
    <w:rsid w:val="005E38FD"/>
    <w:rsid w:val="005F17B2"/>
    <w:rsid w:val="005F21C0"/>
    <w:rsid w:val="005F7E11"/>
    <w:rsid w:val="00600376"/>
    <w:rsid w:val="006071A9"/>
    <w:rsid w:val="006120BF"/>
    <w:rsid w:val="00617EF3"/>
    <w:rsid w:val="006266BE"/>
    <w:rsid w:val="00633B86"/>
    <w:rsid w:val="00633C54"/>
    <w:rsid w:val="006417A2"/>
    <w:rsid w:val="0064401A"/>
    <w:rsid w:val="00646FFD"/>
    <w:rsid w:val="00650846"/>
    <w:rsid w:val="006530D0"/>
    <w:rsid w:val="00664364"/>
    <w:rsid w:val="006773B8"/>
    <w:rsid w:val="00681C17"/>
    <w:rsid w:val="00686E4F"/>
    <w:rsid w:val="006A11AB"/>
    <w:rsid w:val="006A6512"/>
    <w:rsid w:val="006B46E8"/>
    <w:rsid w:val="006B4F9C"/>
    <w:rsid w:val="006C021E"/>
    <w:rsid w:val="006C12BC"/>
    <w:rsid w:val="006C6122"/>
    <w:rsid w:val="006D05A4"/>
    <w:rsid w:val="006D6D1C"/>
    <w:rsid w:val="006D6DCF"/>
    <w:rsid w:val="006D7723"/>
    <w:rsid w:val="006E38A2"/>
    <w:rsid w:val="006F15F8"/>
    <w:rsid w:val="006F4D80"/>
    <w:rsid w:val="00701328"/>
    <w:rsid w:val="007057E9"/>
    <w:rsid w:val="007115C3"/>
    <w:rsid w:val="007128F8"/>
    <w:rsid w:val="00716294"/>
    <w:rsid w:val="00722167"/>
    <w:rsid w:val="00733848"/>
    <w:rsid w:val="00733F5E"/>
    <w:rsid w:val="00745FD5"/>
    <w:rsid w:val="00757390"/>
    <w:rsid w:val="00777A41"/>
    <w:rsid w:val="00796304"/>
    <w:rsid w:val="007A6EAD"/>
    <w:rsid w:val="007B2A4E"/>
    <w:rsid w:val="007B2E78"/>
    <w:rsid w:val="007B3FAE"/>
    <w:rsid w:val="007B781E"/>
    <w:rsid w:val="007C5504"/>
    <w:rsid w:val="007D5024"/>
    <w:rsid w:val="007E7B1F"/>
    <w:rsid w:val="007F07BF"/>
    <w:rsid w:val="007F247C"/>
    <w:rsid w:val="00805930"/>
    <w:rsid w:val="008116E0"/>
    <w:rsid w:val="00823D5D"/>
    <w:rsid w:val="00824D66"/>
    <w:rsid w:val="008338E3"/>
    <w:rsid w:val="00833A63"/>
    <w:rsid w:val="00833B09"/>
    <w:rsid w:val="00876D88"/>
    <w:rsid w:val="00887283"/>
    <w:rsid w:val="00891E8E"/>
    <w:rsid w:val="00897FF1"/>
    <w:rsid w:val="008D0567"/>
    <w:rsid w:val="008E3AD7"/>
    <w:rsid w:val="008F0C32"/>
    <w:rsid w:val="00915A91"/>
    <w:rsid w:val="009204C3"/>
    <w:rsid w:val="009234A5"/>
    <w:rsid w:val="00934556"/>
    <w:rsid w:val="0094651B"/>
    <w:rsid w:val="00953671"/>
    <w:rsid w:val="009675EB"/>
    <w:rsid w:val="0097462C"/>
    <w:rsid w:val="009951D6"/>
    <w:rsid w:val="009C3994"/>
    <w:rsid w:val="009C623A"/>
    <w:rsid w:val="009F2E98"/>
    <w:rsid w:val="00A0346B"/>
    <w:rsid w:val="00A10AF8"/>
    <w:rsid w:val="00A17961"/>
    <w:rsid w:val="00A329F4"/>
    <w:rsid w:val="00A372E8"/>
    <w:rsid w:val="00A41A8F"/>
    <w:rsid w:val="00A63CAD"/>
    <w:rsid w:val="00A93700"/>
    <w:rsid w:val="00AC023F"/>
    <w:rsid w:val="00AC1420"/>
    <w:rsid w:val="00AC5E24"/>
    <w:rsid w:val="00AD0408"/>
    <w:rsid w:val="00AD5A1F"/>
    <w:rsid w:val="00AE1BE7"/>
    <w:rsid w:val="00AE32E7"/>
    <w:rsid w:val="00AF6728"/>
    <w:rsid w:val="00AF78E8"/>
    <w:rsid w:val="00B074E4"/>
    <w:rsid w:val="00B13BC9"/>
    <w:rsid w:val="00B457B8"/>
    <w:rsid w:val="00B63FE1"/>
    <w:rsid w:val="00B67D80"/>
    <w:rsid w:val="00B7485C"/>
    <w:rsid w:val="00B8417D"/>
    <w:rsid w:val="00B94374"/>
    <w:rsid w:val="00B95602"/>
    <w:rsid w:val="00B96D2B"/>
    <w:rsid w:val="00BB6526"/>
    <w:rsid w:val="00BC09EF"/>
    <w:rsid w:val="00BC3320"/>
    <w:rsid w:val="00BD281F"/>
    <w:rsid w:val="00C00267"/>
    <w:rsid w:val="00C07B48"/>
    <w:rsid w:val="00C139C7"/>
    <w:rsid w:val="00C223AA"/>
    <w:rsid w:val="00C30D7B"/>
    <w:rsid w:val="00C3437D"/>
    <w:rsid w:val="00C35B01"/>
    <w:rsid w:val="00C41420"/>
    <w:rsid w:val="00C456C6"/>
    <w:rsid w:val="00C50AFF"/>
    <w:rsid w:val="00C6673D"/>
    <w:rsid w:val="00C66932"/>
    <w:rsid w:val="00C70C06"/>
    <w:rsid w:val="00C76C11"/>
    <w:rsid w:val="00C81CFF"/>
    <w:rsid w:val="00C94B7C"/>
    <w:rsid w:val="00CA2EA7"/>
    <w:rsid w:val="00CB0C78"/>
    <w:rsid w:val="00CB31E1"/>
    <w:rsid w:val="00CB3F82"/>
    <w:rsid w:val="00CC262D"/>
    <w:rsid w:val="00CD4EBC"/>
    <w:rsid w:val="00CD6069"/>
    <w:rsid w:val="00CD623D"/>
    <w:rsid w:val="00CF55C7"/>
    <w:rsid w:val="00D14149"/>
    <w:rsid w:val="00D22771"/>
    <w:rsid w:val="00D264D9"/>
    <w:rsid w:val="00D30D2F"/>
    <w:rsid w:val="00D353E6"/>
    <w:rsid w:val="00D52C43"/>
    <w:rsid w:val="00D84782"/>
    <w:rsid w:val="00D87135"/>
    <w:rsid w:val="00DA1E3F"/>
    <w:rsid w:val="00DA1F16"/>
    <w:rsid w:val="00DB0EF7"/>
    <w:rsid w:val="00DB3594"/>
    <w:rsid w:val="00DB59F8"/>
    <w:rsid w:val="00DB6299"/>
    <w:rsid w:val="00DB7D9E"/>
    <w:rsid w:val="00DC2FA4"/>
    <w:rsid w:val="00DC7C35"/>
    <w:rsid w:val="00DD027F"/>
    <w:rsid w:val="00DD6DE3"/>
    <w:rsid w:val="00DE0A2F"/>
    <w:rsid w:val="00DF08D1"/>
    <w:rsid w:val="00DF559D"/>
    <w:rsid w:val="00E15D41"/>
    <w:rsid w:val="00E22922"/>
    <w:rsid w:val="00E250BF"/>
    <w:rsid w:val="00E30254"/>
    <w:rsid w:val="00E37EC2"/>
    <w:rsid w:val="00E5370A"/>
    <w:rsid w:val="00E655EA"/>
    <w:rsid w:val="00E76334"/>
    <w:rsid w:val="00E8117C"/>
    <w:rsid w:val="00EA0228"/>
    <w:rsid w:val="00EA3C8B"/>
    <w:rsid w:val="00EA78E4"/>
    <w:rsid w:val="00EB4764"/>
    <w:rsid w:val="00EB5D91"/>
    <w:rsid w:val="00EB6625"/>
    <w:rsid w:val="00EC1140"/>
    <w:rsid w:val="00EC7E3C"/>
    <w:rsid w:val="00ED169E"/>
    <w:rsid w:val="00ED2453"/>
    <w:rsid w:val="00EF0DE7"/>
    <w:rsid w:val="00EF1686"/>
    <w:rsid w:val="00EF52DB"/>
    <w:rsid w:val="00F011B8"/>
    <w:rsid w:val="00F0155B"/>
    <w:rsid w:val="00F03941"/>
    <w:rsid w:val="00F03F8D"/>
    <w:rsid w:val="00F05053"/>
    <w:rsid w:val="00F05B66"/>
    <w:rsid w:val="00F06AA7"/>
    <w:rsid w:val="00F07E39"/>
    <w:rsid w:val="00F11304"/>
    <w:rsid w:val="00F129F8"/>
    <w:rsid w:val="00F26620"/>
    <w:rsid w:val="00F30FD9"/>
    <w:rsid w:val="00F525DD"/>
    <w:rsid w:val="00F64242"/>
    <w:rsid w:val="00F730DA"/>
    <w:rsid w:val="00F8043F"/>
    <w:rsid w:val="00F933EE"/>
    <w:rsid w:val="00F94602"/>
    <w:rsid w:val="00FA2C4C"/>
    <w:rsid w:val="00FB19A8"/>
    <w:rsid w:val="00FC2BFC"/>
    <w:rsid w:val="00FC2DD2"/>
    <w:rsid w:val="00FC6986"/>
    <w:rsid w:val="00FD013E"/>
    <w:rsid w:val="00FD2094"/>
    <w:rsid w:val="00FD2805"/>
    <w:rsid w:val="00FD5B4E"/>
    <w:rsid w:val="00FE2F77"/>
    <w:rsid w:val="00FE4DDB"/>
    <w:rsid w:val="00FE618D"/>
    <w:rsid w:val="00FE6E92"/>
    <w:rsid w:val="00FE7690"/>
    <w:rsid w:val="00FF1BAE"/>
    <w:rsid w:val="00FF5AAE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69E8"/>
  <w15:chartTrackingRefBased/>
  <w15:docId w15:val="{A2889D4D-2599-45F4-9627-84B50CA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5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A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AA7"/>
  </w:style>
  <w:style w:type="paragraph" w:styleId="Footer">
    <w:name w:val="footer"/>
    <w:basedOn w:val="Normal"/>
    <w:link w:val="FooterChar"/>
    <w:uiPriority w:val="99"/>
    <w:unhideWhenUsed/>
    <w:rsid w:val="00F06A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AA7"/>
  </w:style>
  <w:style w:type="paragraph" w:styleId="Title">
    <w:name w:val="Title"/>
    <w:basedOn w:val="Normal"/>
    <w:next w:val="Normal"/>
    <w:link w:val="TitleChar"/>
    <w:uiPriority w:val="10"/>
    <w:qFormat/>
    <w:rsid w:val="002215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33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848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393806"/>
    <w:pPr>
      <w:ind w:left="720"/>
      <w:contextualSpacing/>
    </w:pPr>
  </w:style>
  <w:style w:type="table" w:styleId="TableGrid">
    <w:name w:val="Table Grid"/>
    <w:basedOn w:val="TableNormal"/>
    <w:uiPriority w:val="39"/>
    <w:rsid w:val="00FD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20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09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34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D5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B4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023F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7CC7"/>
  </w:style>
  <w:style w:type="character" w:customStyle="1" w:styleId="normaltextrun">
    <w:name w:val="normaltextrun"/>
    <w:basedOn w:val="DefaultParagraphFont"/>
    <w:rsid w:val="00CA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ng-appealscomplaints@strath.ac.u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rathunion.com/support/" TargetMode="External"/><Relationship Id="rId17" Type="http://schemas.openxmlformats.org/officeDocument/2006/relationships/hyperlink" Target="http://www.strath.ac.uk/whystrathclyde/universitygovernance/accesstoinformation/dataprotection/privacynotices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bs-appealscomplaints@strath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rath.ac.uk/media/ps/cs/gmap/academicaffairs/policies/Guidance_for_Students_on_Submitting_Evidenc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ience-appealscomplaints@strath.ac.uk" TargetMode="External"/><Relationship Id="rId10" Type="http://schemas.openxmlformats.org/officeDocument/2006/relationships/hyperlink" Target="https://www.strath.ac.uk/media/ps/cs/gmap/academicaffairs/policies/Student_Discipline_Procedure_-_Non_Academic_Misconduct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rath.ac.uk/media/ps/cs/gmap/academicaffairs/policies/Student_Discipline_Procedure_-_Academic_Misconduct.pdf" TargetMode="External"/><Relationship Id="rId14" Type="http://schemas.openxmlformats.org/officeDocument/2006/relationships/hyperlink" Target="mailto:hass-appealscomplaints@str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4B71-7CE6-41FA-A683-902EC759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Marshall</dc:creator>
  <cp:keywords/>
  <dc:description/>
  <cp:lastModifiedBy>Sarah Currie</cp:lastModifiedBy>
  <cp:revision>9</cp:revision>
  <dcterms:created xsi:type="dcterms:W3CDTF">2022-09-06T15:08:00Z</dcterms:created>
  <dcterms:modified xsi:type="dcterms:W3CDTF">2022-09-09T10:57:00Z</dcterms:modified>
</cp:coreProperties>
</file>