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830" w:rsidRDefault="00424830">
      <w:pPr>
        <w:jc w:val="center"/>
        <w:rPr>
          <w:rFonts w:ascii="Arial" w:hAnsi="Arial"/>
          <w:b/>
          <w:sz w:val="20"/>
          <w:lang w:val="en-GB"/>
        </w:rPr>
      </w:pPr>
      <w:bookmarkStart w:id="0" w:name="_GoBack"/>
      <w:bookmarkEnd w:id="0"/>
      <w:r>
        <w:rPr>
          <w:rFonts w:ascii="Arial" w:hAnsi="Arial"/>
          <w:b/>
          <w:sz w:val="20"/>
          <w:lang w:val="en-GB"/>
        </w:rPr>
        <w:t>University of Strathclyde</w:t>
      </w:r>
    </w:p>
    <w:p w:rsidR="00424830" w:rsidRDefault="00424830">
      <w:pPr>
        <w:jc w:val="center"/>
        <w:rPr>
          <w:rFonts w:ascii="Arial" w:hAnsi="Arial"/>
          <w:b/>
          <w:sz w:val="20"/>
          <w:lang w:val="en-GB"/>
        </w:rPr>
      </w:pPr>
    </w:p>
    <w:p w:rsidR="00424830" w:rsidRDefault="00424830">
      <w:pPr>
        <w:jc w:val="center"/>
        <w:rPr>
          <w:rFonts w:ascii="Arial" w:hAnsi="Arial"/>
          <w:b/>
          <w:sz w:val="20"/>
          <w:lang w:val="en-GB"/>
        </w:rPr>
      </w:pPr>
      <w:r>
        <w:rPr>
          <w:rFonts w:ascii="Arial" w:hAnsi="Arial"/>
          <w:b/>
          <w:sz w:val="20"/>
          <w:lang w:val="en-GB"/>
        </w:rPr>
        <w:t>Access to University Premises Policy</w:t>
      </w:r>
    </w:p>
    <w:p w:rsidR="00424830" w:rsidRDefault="00424830">
      <w:pPr>
        <w:jc w:val="both"/>
        <w:rPr>
          <w:rFonts w:ascii="Arial" w:hAnsi="Arial"/>
          <w:b/>
          <w:sz w:val="20"/>
          <w:lang w:val="en-GB"/>
        </w:rPr>
      </w:pPr>
    </w:p>
    <w:p w:rsidR="00424830" w:rsidRPr="00BE12C2" w:rsidRDefault="00424830">
      <w:pPr>
        <w:numPr>
          <w:ilvl w:val="0"/>
          <w:numId w:val="7"/>
        </w:numPr>
        <w:jc w:val="both"/>
        <w:rPr>
          <w:rFonts w:ascii="Arial" w:hAnsi="Arial" w:cs="Arial"/>
          <w:b/>
          <w:sz w:val="20"/>
          <w:lang w:val="en-GB"/>
        </w:rPr>
      </w:pPr>
      <w:r w:rsidRPr="00BE12C2">
        <w:rPr>
          <w:rFonts w:ascii="Arial" w:hAnsi="Arial" w:cs="Arial"/>
          <w:b/>
          <w:sz w:val="20"/>
          <w:lang w:val="en-GB"/>
        </w:rPr>
        <w:t>Introduction</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 xml:space="preserve">The following policy is aimed at controlling access to buildings belonging to, or occupied by, the University, in order to balance the need for access with considerations for the general and personal safety of users, the security of property, and economic considerations relating to </w:t>
      </w:r>
      <w:r w:rsidR="003027E9">
        <w:rPr>
          <w:rFonts w:ascii="Arial" w:hAnsi="Arial" w:cs="Arial"/>
          <w:sz w:val="20"/>
          <w:lang w:val="en-GB"/>
        </w:rPr>
        <w:t>energy</w:t>
      </w:r>
      <w:r w:rsidRPr="00BE12C2">
        <w:rPr>
          <w:rFonts w:ascii="Arial" w:hAnsi="Arial" w:cs="Arial"/>
          <w:sz w:val="20"/>
          <w:lang w:val="en-GB"/>
        </w:rPr>
        <w:t xml:space="preserve"> and security staff costs.</w:t>
      </w:r>
    </w:p>
    <w:p w:rsidR="00424830" w:rsidRPr="00BE12C2" w:rsidRDefault="00424830">
      <w:pPr>
        <w:jc w:val="both"/>
        <w:rPr>
          <w:rFonts w:ascii="Arial" w:hAnsi="Arial" w:cs="Arial"/>
          <w:b/>
          <w:sz w:val="20"/>
          <w:u w:val="single"/>
          <w:lang w:val="en-GB"/>
        </w:rPr>
      </w:pPr>
    </w:p>
    <w:p w:rsidR="00424830" w:rsidRPr="00BE12C2" w:rsidRDefault="00424830">
      <w:pPr>
        <w:numPr>
          <w:ilvl w:val="0"/>
          <w:numId w:val="7"/>
        </w:numPr>
        <w:jc w:val="both"/>
        <w:rPr>
          <w:rFonts w:ascii="Arial" w:hAnsi="Arial" w:cs="Arial"/>
          <w:b/>
          <w:sz w:val="20"/>
          <w:lang w:val="en-GB"/>
        </w:rPr>
      </w:pPr>
      <w:r w:rsidRPr="00BE12C2">
        <w:rPr>
          <w:rFonts w:ascii="Arial" w:hAnsi="Arial" w:cs="Arial"/>
          <w:b/>
          <w:sz w:val="20"/>
          <w:lang w:val="en-GB"/>
        </w:rPr>
        <w:t>Normal Hours of Access</w:t>
      </w:r>
    </w:p>
    <w:p w:rsidR="00424830" w:rsidRPr="00BE12C2" w:rsidRDefault="00424830">
      <w:pPr>
        <w:jc w:val="both"/>
        <w:rPr>
          <w:rFonts w:ascii="Arial" w:hAnsi="Arial" w:cs="Arial"/>
          <w:b/>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 xml:space="preserve">From Monday to Friday the hours of 08.00 -18.00 are classed as the standard hours of access for University buildings.  </w:t>
      </w:r>
      <w:r w:rsidR="003027E9">
        <w:rPr>
          <w:rFonts w:ascii="Arial" w:hAnsi="Arial" w:cs="Arial"/>
          <w:sz w:val="20"/>
          <w:lang w:val="en-GB"/>
        </w:rPr>
        <w:t>At a</w:t>
      </w:r>
      <w:r w:rsidRPr="00BE12C2">
        <w:rPr>
          <w:rFonts w:ascii="Arial" w:hAnsi="Arial" w:cs="Arial"/>
          <w:sz w:val="20"/>
          <w:lang w:val="en-GB"/>
        </w:rPr>
        <w:t xml:space="preserve">ll other times, including Saturdays, Sundays, Public holidays and Christmas / New Year have </w:t>
      </w:r>
      <w:r w:rsidR="003027E9">
        <w:rPr>
          <w:rFonts w:ascii="Arial" w:hAnsi="Arial" w:cs="Arial"/>
          <w:sz w:val="20"/>
          <w:lang w:val="en-GB"/>
        </w:rPr>
        <w:t xml:space="preserve">buildings will be closed and </w:t>
      </w:r>
      <w:r w:rsidRPr="00BE12C2">
        <w:rPr>
          <w:rFonts w:ascii="Arial" w:hAnsi="Arial" w:cs="Arial"/>
          <w:sz w:val="20"/>
          <w:lang w:val="en-GB"/>
        </w:rPr>
        <w:t xml:space="preserve">separate </w:t>
      </w:r>
      <w:r w:rsidR="003027E9">
        <w:rPr>
          <w:rFonts w:ascii="Arial" w:hAnsi="Arial" w:cs="Arial"/>
          <w:sz w:val="20"/>
          <w:lang w:val="en-GB"/>
        </w:rPr>
        <w:t>a</w:t>
      </w:r>
      <w:r w:rsidRPr="00BE12C2">
        <w:rPr>
          <w:rFonts w:ascii="Arial" w:hAnsi="Arial" w:cs="Arial"/>
          <w:sz w:val="20"/>
          <w:lang w:val="en-GB"/>
        </w:rPr>
        <w:t>rrangements</w:t>
      </w:r>
      <w:r w:rsidR="003027E9">
        <w:rPr>
          <w:rFonts w:ascii="Arial" w:hAnsi="Arial" w:cs="Arial"/>
          <w:sz w:val="20"/>
          <w:lang w:val="en-GB"/>
        </w:rPr>
        <w:t xml:space="preserve"> must be made by contacting Security Services</w:t>
      </w:r>
      <w:r w:rsidRPr="00BE12C2">
        <w:rPr>
          <w:rFonts w:ascii="Arial" w:hAnsi="Arial" w:cs="Arial"/>
          <w:sz w:val="20"/>
          <w:lang w:val="en-GB"/>
        </w:rPr>
        <w:t>.  Appendix A outlines the access hours for buildings within the University on an individual building basis.</w:t>
      </w:r>
    </w:p>
    <w:p w:rsidR="00424830" w:rsidRPr="00BE12C2" w:rsidRDefault="00424830">
      <w:pPr>
        <w:jc w:val="both"/>
        <w:rPr>
          <w:rFonts w:ascii="Arial" w:hAnsi="Arial" w:cs="Arial"/>
          <w:sz w:val="20"/>
          <w:lang w:val="en-GB"/>
        </w:rPr>
      </w:pPr>
    </w:p>
    <w:p w:rsidR="00424830" w:rsidRPr="00BE12C2" w:rsidRDefault="00424830">
      <w:pPr>
        <w:numPr>
          <w:ilvl w:val="0"/>
          <w:numId w:val="1"/>
        </w:numPr>
        <w:jc w:val="both"/>
        <w:rPr>
          <w:rFonts w:ascii="Arial" w:hAnsi="Arial" w:cs="Arial"/>
          <w:sz w:val="20"/>
          <w:lang w:val="en-GB"/>
        </w:rPr>
      </w:pPr>
      <w:r w:rsidRPr="00BE12C2">
        <w:rPr>
          <w:rFonts w:ascii="Arial" w:hAnsi="Arial" w:cs="Arial"/>
          <w:sz w:val="20"/>
          <w:lang w:val="en-GB"/>
        </w:rPr>
        <w:t xml:space="preserve">Security staff are </w:t>
      </w:r>
      <w:r w:rsidR="00BE12C2">
        <w:rPr>
          <w:rFonts w:ascii="Arial" w:hAnsi="Arial" w:cs="Arial"/>
          <w:sz w:val="20"/>
          <w:lang w:val="en-GB"/>
        </w:rPr>
        <w:t>on duty</w:t>
      </w:r>
      <w:r w:rsidRPr="00BE12C2">
        <w:rPr>
          <w:rFonts w:ascii="Arial" w:hAnsi="Arial" w:cs="Arial"/>
          <w:sz w:val="20"/>
          <w:lang w:val="en-GB"/>
        </w:rPr>
        <w:t xml:space="preserve"> 24 hours a day, 7 days a week.  If you wish to contact a member of the Security team you should ring </w:t>
      </w:r>
      <w:r w:rsidR="003503E9" w:rsidRPr="00BE12C2">
        <w:rPr>
          <w:rFonts w:ascii="Arial" w:hAnsi="Arial" w:cs="Arial"/>
          <w:sz w:val="20"/>
          <w:lang w:val="en-GB"/>
        </w:rPr>
        <w:t>ext.</w:t>
      </w:r>
      <w:r w:rsidRPr="00BE12C2">
        <w:rPr>
          <w:rFonts w:ascii="Arial" w:hAnsi="Arial" w:cs="Arial"/>
          <w:sz w:val="20"/>
          <w:lang w:val="en-GB"/>
        </w:rPr>
        <w:t xml:space="preserve"> 3333 from an internal phone or 0141 548 3333 from an external phone.</w:t>
      </w:r>
      <w:r w:rsidR="003027E9">
        <w:rPr>
          <w:rFonts w:ascii="Arial" w:hAnsi="Arial" w:cs="Arial"/>
          <w:sz w:val="20"/>
          <w:lang w:val="en-GB"/>
        </w:rPr>
        <w:t xml:space="preserve"> 2222 is the Emergency number</w:t>
      </w:r>
    </w:p>
    <w:p w:rsidR="00BE12C2" w:rsidRPr="00BE12C2" w:rsidRDefault="00BE12C2" w:rsidP="00BE12C2">
      <w:pPr>
        <w:jc w:val="both"/>
        <w:rPr>
          <w:rFonts w:ascii="Arial" w:hAnsi="Arial" w:cs="Arial"/>
          <w:sz w:val="20"/>
          <w:lang w:val="en-GB"/>
        </w:rPr>
      </w:pPr>
    </w:p>
    <w:p w:rsidR="00424830" w:rsidRPr="00BE12C2" w:rsidRDefault="00424830">
      <w:pPr>
        <w:jc w:val="both"/>
        <w:rPr>
          <w:rFonts w:ascii="Arial" w:hAnsi="Arial" w:cs="Arial"/>
          <w:b/>
          <w:sz w:val="20"/>
          <w:lang w:val="en-GB"/>
        </w:rPr>
      </w:pPr>
      <w:r w:rsidRPr="003027E9">
        <w:rPr>
          <w:rFonts w:ascii="Arial" w:hAnsi="Arial" w:cs="Arial"/>
          <w:sz w:val="20"/>
          <w:lang w:val="en-GB"/>
        </w:rPr>
        <w:t xml:space="preserve">During the normal opening hours </w:t>
      </w:r>
      <w:r w:rsidRPr="003027E9">
        <w:rPr>
          <w:rFonts w:ascii="Arial" w:hAnsi="Arial" w:cs="Arial"/>
          <w:b/>
          <w:sz w:val="20"/>
          <w:lang w:val="en-GB"/>
        </w:rPr>
        <w:t>all University staff</w:t>
      </w:r>
      <w:r w:rsidR="00442038" w:rsidRPr="003027E9">
        <w:rPr>
          <w:rFonts w:ascii="Arial" w:hAnsi="Arial" w:cs="Arial"/>
          <w:b/>
          <w:sz w:val="20"/>
          <w:lang w:val="en-GB"/>
        </w:rPr>
        <w:t xml:space="preserve">, partner </w:t>
      </w:r>
      <w:r w:rsidR="00A53EB6" w:rsidRPr="003027E9">
        <w:rPr>
          <w:rFonts w:ascii="Arial" w:hAnsi="Arial" w:cs="Arial"/>
          <w:b/>
          <w:sz w:val="20"/>
          <w:lang w:val="en-GB"/>
        </w:rPr>
        <w:t>o</w:t>
      </w:r>
      <w:r w:rsidR="00442038" w:rsidRPr="003027E9">
        <w:rPr>
          <w:rFonts w:ascii="Arial" w:hAnsi="Arial" w:cs="Arial"/>
          <w:b/>
          <w:sz w:val="20"/>
          <w:lang w:val="en-GB"/>
        </w:rPr>
        <w:t xml:space="preserve">rganisations and </w:t>
      </w:r>
      <w:r w:rsidR="001C08E9" w:rsidRPr="003027E9">
        <w:rPr>
          <w:rFonts w:ascii="Arial" w:hAnsi="Arial" w:cs="Arial"/>
          <w:b/>
          <w:sz w:val="20"/>
          <w:lang w:val="en-GB"/>
        </w:rPr>
        <w:t>students</w:t>
      </w:r>
      <w:r w:rsidRPr="003027E9">
        <w:rPr>
          <w:rFonts w:ascii="Arial" w:hAnsi="Arial" w:cs="Arial"/>
          <w:b/>
          <w:sz w:val="20"/>
          <w:lang w:val="en-GB"/>
        </w:rPr>
        <w:t xml:space="preserve"> must </w:t>
      </w:r>
      <w:r w:rsidR="00613E9B" w:rsidRPr="003027E9">
        <w:rPr>
          <w:rFonts w:ascii="Arial" w:hAnsi="Arial" w:cs="Arial"/>
          <w:b/>
          <w:sz w:val="20"/>
          <w:lang w:val="en-GB"/>
        </w:rPr>
        <w:t xml:space="preserve">carry </w:t>
      </w:r>
      <w:r w:rsidRPr="003027E9">
        <w:rPr>
          <w:rFonts w:ascii="Arial" w:hAnsi="Arial" w:cs="Arial"/>
          <w:b/>
          <w:sz w:val="20"/>
          <w:lang w:val="en-GB"/>
        </w:rPr>
        <w:t>staff identification badges</w:t>
      </w:r>
      <w:r w:rsidRPr="003027E9">
        <w:rPr>
          <w:rFonts w:ascii="Arial" w:hAnsi="Arial" w:cs="Arial"/>
          <w:sz w:val="20"/>
          <w:lang w:val="en-GB"/>
        </w:rPr>
        <w:t xml:space="preserve">.  </w:t>
      </w:r>
      <w:r w:rsidRPr="003027E9">
        <w:rPr>
          <w:rFonts w:ascii="Arial" w:hAnsi="Arial" w:cs="Arial"/>
          <w:sz w:val="20"/>
          <w:u w:val="single"/>
          <w:lang w:val="en-GB"/>
        </w:rPr>
        <w:t>Staff and students must be prepared to produce identification, if requested</w:t>
      </w:r>
      <w:r w:rsidRPr="003027E9">
        <w:rPr>
          <w:rFonts w:ascii="Arial" w:hAnsi="Arial" w:cs="Arial"/>
          <w:b/>
          <w:sz w:val="20"/>
          <w:lang w:val="en-GB"/>
        </w:rPr>
        <w:t>.</w:t>
      </w:r>
      <w:r w:rsidR="003027E9">
        <w:rPr>
          <w:rFonts w:ascii="Arial" w:hAnsi="Arial" w:cs="Arial"/>
          <w:b/>
          <w:sz w:val="20"/>
          <w:lang w:val="en-GB"/>
        </w:rPr>
        <w:t xml:space="preserve"> </w:t>
      </w:r>
    </w:p>
    <w:p w:rsidR="00424830" w:rsidRPr="00BE12C2" w:rsidRDefault="00424830">
      <w:pPr>
        <w:jc w:val="both"/>
        <w:rPr>
          <w:rFonts w:ascii="Arial" w:hAnsi="Arial" w:cs="Arial"/>
          <w:b/>
          <w:sz w:val="20"/>
          <w:lang w:val="en-GB"/>
        </w:rPr>
      </w:pPr>
    </w:p>
    <w:p w:rsidR="00424830" w:rsidRPr="00BE12C2" w:rsidRDefault="00F407BD">
      <w:pPr>
        <w:jc w:val="both"/>
        <w:rPr>
          <w:rFonts w:ascii="Arial" w:hAnsi="Arial" w:cs="Arial"/>
          <w:sz w:val="20"/>
          <w:lang w:val="en-GB"/>
        </w:rPr>
      </w:pPr>
      <w:r>
        <w:rPr>
          <w:rFonts w:ascii="Arial" w:hAnsi="Arial" w:cs="Arial"/>
          <w:sz w:val="20"/>
          <w:lang w:val="en-GB"/>
        </w:rPr>
        <w:t>External a</w:t>
      </w:r>
      <w:r w:rsidR="00424830" w:rsidRPr="00BE12C2">
        <w:rPr>
          <w:rFonts w:ascii="Arial" w:hAnsi="Arial" w:cs="Arial"/>
          <w:sz w:val="20"/>
          <w:lang w:val="en-GB"/>
        </w:rPr>
        <w:t xml:space="preserve">ccess </w:t>
      </w:r>
      <w:r w:rsidR="003027E9">
        <w:rPr>
          <w:rFonts w:ascii="Arial" w:hAnsi="Arial" w:cs="Arial"/>
          <w:sz w:val="20"/>
          <w:lang w:val="en-GB"/>
        </w:rPr>
        <w:t xml:space="preserve">can be achieved without restriction </w:t>
      </w:r>
      <w:r w:rsidR="00424830" w:rsidRPr="00BE12C2">
        <w:rPr>
          <w:rFonts w:ascii="Arial" w:hAnsi="Arial" w:cs="Arial"/>
          <w:sz w:val="20"/>
          <w:lang w:val="en-GB"/>
        </w:rPr>
        <w:t xml:space="preserve">between 08.00hrs and 18.00hrs. </w:t>
      </w:r>
    </w:p>
    <w:p w:rsidR="00424830" w:rsidRPr="00BE12C2" w:rsidRDefault="00424830">
      <w:pPr>
        <w:jc w:val="both"/>
        <w:rPr>
          <w:rFonts w:ascii="Arial" w:hAnsi="Arial" w:cs="Arial"/>
          <w:sz w:val="20"/>
          <w:lang w:val="en-GB"/>
        </w:rPr>
      </w:pPr>
    </w:p>
    <w:p w:rsidR="00424830" w:rsidRPr="00BE12C2" w:rsidRDefault="001478E1" w:rsidP="001478E1">
      <w:pPr>
        <w:jc w:val="both"/>
        <w:rPr>
          <w:rFonts w:ascii="Arial" w:hAnsi="Arial" w:cs="Arial"/>
          <w:sz w:val="20"/>
          <w:lang w:val="en-GB"/>
        </w:rPr>
      </w:pPr>
      <w:r>
        <w:rPr>
          <w:rFonts w:ascii="Arial" w:hAnsi="Arial" w:cs="Arial"/>
          <w:b/>
          <w:sz w:val="20"/>
          <w:lang w:val="en-GB"/>
        </w:rPr>
        <w:t>3.0</w:t>
      </w:r>
      <w:r w:rsidR="00424830" w:rsidRPr="00BE12C2">
        <w:rPr>
          <w:rFonts w:ascii="Arial" w:hAnsi="Arial" w:cs="Arial"/>
          <w:b/>
          <w:sz w:val="20"/>
          <w:lang w:val="en-GB"/>
        </w:rPr>
        <w:t xml:space="preserve"> Out with normal hours</w:t>
      </w:r>
      <w:r w:rsidR="00424830" w:rsidRPr="00BE12C2">
        <w:rPr>
          <w:rFonts w:ascii="Arial" w:hAnsi="Arial" w:cs="Arial"/>
          <w:sz w:val="20"/>
          <w:lang w:val="en-GB"/>
        </w:rPr>
        <w:t>:</w:t>
      </w:r>
    </w:p>
    <w:p w:rsidR="00424830" w:rsidRPr="00BE12C2" w:rsidRDefault="00424830">
      <w:pPr>
        <w:jc w:val="both"/>
        <w:rPr>
          <w:rFonts w:ascii="Arial" w:hAnsi="Arial" w:cs="Arial"/>
          <w:sz w:val="20"/>
          <w:lang w:val="en-GB"/>
        </w:rPr>
      </w:pPr>
    </w:p>
    <w:p w:rsidR="00424830" w:rsidRDefault="00424830">
      <w:pPr>
        <w:jc w:val="both"/>
        <w:rPr>
          <w:rFonts w:ascii="Arial" w:hAnsi="Arial" w:cs="Arial"/>
          <w:sz w:val="20"/>
          <w:lang w:val="en-GB"/>
        </w:rPr>
      </w:pPr>
      <w:r w:rsidRPr="00BE12C2">
        <w:rPr>
          <w:rFonts w:ascii="Arial" w:hAnsi="Arial" w:cs="Arial"/>
          <w:sz w:val="20"/>
          <w:lang w:val="en-GB"/>
        </w:rPr>
        <w:t>All University staff</w:t>
      </w:r>
      <w:r w:rsidR="00442038">
        <w:rPr>
          <w:rFonts w:ascii="Arial" w:hAnsi="Arial" w:cs="Arial"/>
          <w:sz w:val="20"/>
          <w:lang w:val="en-GB"/>
        </w:rPr>
        <w:t xml:space="preserve"> including partner organisations</w:t>
      </w:r>
      <w:r w:rsidRPr="00BE12C2">
        <w:rPr>
          <w:rFonts w:ascii="Arial" w:hAnsi="Arial" w:cs="Arial"/>
          <w:sz w:val="20"/>
          <w:lang w:val="en-GB"/>
        </w:rPr>
        <w:t xml:space="preserve">, have rights of access to </w:t>
      </w:r>
      <w:r w:rsidR="005F38A2">
        <w:rPr>
          <w:rFonts w:ascii="Arial" w:hAnsi="Arial" w:cs="Arial"/>
          <w:sz w:val="20"/>
          <w:lang w:val="en-GB"/>
        </w:rPr>
        <w:t>t</w:t>
      </w:r>
      <w:r w:rsidRPr="00BE12C2">
        <w:rPr>
          <w:rFonts w:ascii="Arial" w:hAnsi="Arial" w:cs="Arial"/>
          <w:sz w:val="20"/>
          <w:lang w:val="en-GB"/>
        </w:rPr>
        <w:t>heir own departmental accommodation</w:t>
      </w:r>
      <w:r w:rsidR="005F38A2">
        <w:rPr>
          <w:rFonts w:ascii="Arial" w:hAnsi="Arial" w:cs="Arial"/>
          <w:sz w:val="20"/>
          <w:lang w:val="en-GB"/>
        </w:rPr>
        <w:t xml:space="preserve"> including </w:t>
      </w:r>
      <w:r w:rsidR="005F38A2" w:rsidRPr="00BE12C2">
        <w:rPr>
          <w:rFonts w:ascii="Arial" w:hAnsi="Arial" w:cs="Arial"/>
          <w:sz w:val="20"/>
          <w:lang w:val="en-GB"/>
        </w:rPr>
        <w:t xml:space="preserve">communal accommodation </w:t>
      </w:r>
      <w:r w:rsidR="005F38A2">
        <w:rPr>
          <w:rFonts w:ascii="Arial" w:hAnsi="Arial" w:cs="Arial"/>
          <w:sz w:val="20"/>
          <w:lang w:val="en-GB"/>
        </w:rPr>
        <w:t xml:space="preserve">out with normal hours </w:t>
      </w:r>
      <w:r w:rsidR="003503E9" w:rsidRPr="00BE12C2">
        <w:rPr>
          <w:rFonts w:ascii="Arial" w:hAnsi="Arial" w:cs="Arial"/>
          <w:sz w:val="20"/>
          <w:lang w:val="en-GB"/>
        </w:rPr>
        <w:t>subject</w:t>
      </w:r>
      <w:r w:rsidRPr="00BE12C2">
        <w:rPr>
          <w:rFonts w:ascii="Arial" w:hAnsi="Arial" w:cs="Arial"/>
          <w:sz w:val="20"/>
          <w:lang w:val="en-GB"/>
        </w:rPr>
        <w:t xml:space="preserve"> to them </w:t>
      </w:r>
      <w:r w:rsidR="003503E9" w:rsidRPr="00BE12C2">
        <w:rPr>
          <w:rFonts w:ascii="Arial" w:hAnsi="Arial" w:cs="Arial"/>
          <w:sz w:val="20"/>
          <w:lang w:val="en-GB"/>
        </w:rPr>
        <w:t>informing Security</w:t>
      </w:r>
      <w:r w:rsidRPr="00BE12C2">
        <w:rPr>
          <w:rFonts w:ascii="Arial" w:hAnsi="Arial" w:cs="Arial"/>
          <w:sz w:val="20"/>
          <w:lang w:val="en-GB"/>
        </w:rPr>
        <w:t xml:space="preserve"> Control </w:t>
      </w:r>
      <w:r w:rsidR="00F407BD">
        <w:rPr>
          <w:rFonts w:ascii="Arial" w:hAnsi="Arial" w:cs="Arial"/>
          <w:sz w:val="20"/>
          <w:lang w:val="en-GB"/>
        </w:rPr>
        <w:t xml:space="preserve">(and having permissions from their departmental areas) </w:t>
      </w:r>
      <w:r w:rsidRPr="00BE12C2">
        <w:rPr>
          <w:rFonts w:ascii="Arial" w:hAnsi="Arial" w:cs="Arial"/>
          <w:sz w:val="20"/>
          <w:lang w:val="en-GB"/>
        </w:rPr>
        <w:t>of their intention to remain within or gain access to a building</w:t>
      </w:r>
      <w:r w:rsidR="005F38A2">
        <w:rPr>
          <w:rFonts w:ascii="Arial" w:hAnsi="Arial" w:cs="Arial"/>
          <w:sz w:val="20"/>
          <w:lang w:val="en-GB"/>
        </w:rPr>
        <w:t>.</w:t>
      </w:r>
    </w:p>
    <w:p w:rsidR="009D7080" w:rsidRDefault="009D7080">
      <w:pPr>
        <w:jc w:val="both"/>
        <w:rPr>
          <w:rFonts w:ascii="Arial" w:hAnsi="Arial" w:cs="Arial"/>
          <w:sz w:val="20"/>
          <w:lang w:val="en-GB"/>
        </w:rPr>
      </w:pPr>
    </w:p>
    <w:p w:rsidR="00424830" w:rsidRPr="00BE12C2" w:rsidRDefault="00424830">
      <w:pPr>
        <w:jc w:val="both"/>
        <w:rPr>
          <w:rFonts w:ascii="Arial" w:hAnsi="Arial" w:cs="Arial"/>
          <w:sz w:val="20"/>
          <w:lang w:val="en-GB"/>
        </w:rPr>
      </w:pPr>
    </w:p>
    <w:p w:rsidR="00424830" w:rsidRPr="00BE12C2" w:rsidRDefault="00424830">
      <w:pPr>
        <w:numPr>
          <w:ilvl w:val="0"/>
          <w:numId w:val="1"/>
        </w:numPr>
        <w:jc w:val="both"/>
        <w:rPr>
          <w:rFonts w:ascii="Arial" w:hAnsi="Arial" w:cs="Arial"/>
          <w:sz w:val="20"/>
          <w:lang w:val="en-GB"/>
        </w:rPr>
      </w:pPr>
      <w:r w:rsidRPr="00BE12C2">
        <w:rPr>
          <w:rFonts w:ascii="Arial" w:hAnsi="Arial" w:cs="Arial"/>
          <w:sz w:val="20"/>
          <w:lang w:val="en-GB"/>
        </w:rPr>
        <w:t>Estates Services</w:t>
      </w:r>
      <w:r w:rsidR="009D7080">
        <w:rPr>
          <w:rFonts w:ascii="Arial" w:hAnsi="Arial" w:cs="Arial"/>
          <w:sz w:val="20"/>
          <w:lang w:val="en-GB"/>
        </w:rPr>
        <w:t xml:space="preserve"> may enter in emergency circumstances. </w:t>
      </w:r>
      <w:r w:rsidR="003027E9">
        <w:rPr>
          <w:rFonts w:ascii="Arial" w:hAnsi="Arial" w:cs="Arial"/>
          <w:sz w:val="20"/>
          <w:lang w:val="en-GB"/>
        </w:rPr>
        <w:t>Routine o</w:t>
      </w:r>
      <w:r w:rsidR="009D7080">
        <w:rPr>
          <w:rFonts w:ascii="Arial" w:hAnsi="Arial" w:cs="Arial"/>
          <w:sz w:val="20"/>
          <w:lang w:val="en-GB"/>
        </w:rPr>
        <w:t xml:space="preserve">perational activity </w:t>
      </w:r>
      <w:r w:rsidR="003027E9">
        <w:rPr>
          <w:rFonts w:ascii="Arial" w:hAnsi="Arial" w:cs="Arial"/>
          <w:sz w:val="20"/>
          <w:lang w:val="en-GB"/>
        </w:rPr>
        <w:t>will</w:t>
      </w:r>
      <w:r w:rsidRPr="00BE12C2">
        <w:rPr>
          <w:rFonts w:ascii="Arial" w:hAnsi="Arial" w:cs="Arial"/>
          <w:sz w:val="20"/>
          <w:lang w:val="en-GB"/>
        </w:rPr>
        <w:t xml:space="preserve"> be </w:t>
      </w:r>
      <w:r w:rsidR="005F38A2">
        <w:rPr>
          <w:rFonts w:ascii="Arial" w:hAnsi="Arial" w:cs="Arial"/>
          <w:sz w:val="20"/>
          <w:lang w:val="en-GB"/>
        </w:rPr>
        <w:t xml:space="preserve">arranged in advance with Security by a senior departmental </w:t>
      </w:r>
      <w:r w:rsidR="009D7080">
        <w:rPr>
          <w:rFonts w:ascii="Arial" w:hAnsi="Arial" w:cs="Arial"/>
          <w:sz w:val="20"/>
          <w:lang w:val="en-GB"/>
        </w:rPr>
        <w:t xml:space="preserve">lead. </w:t>
      </w:r>
    </w:p>
    <w:p w:rsidR="00424830" w:rsidRPr="00BE12C2" w:rsidRDefault="00424830">
      <w:pPr>
        <w:jc w:val="both"/>
        <w:rPr>
          <w:rFonts w:ascii="Arial" w:hAnsi="Arial" w:cs="Arial"/>
          <w:sz w:val="20"/>
          <w:lang w:val="en-GB"/>
        </w:rPr>
      </w:pPr>
    </w:p>
    <w:p w:rsidR="009D7080" w:rsidRPr="00BE12C2" w:rsidRDefault="004F6AB0" w:rsidP="009D7080">
      <w:pPr>
        <w:numPr>
          <w:ilvl w:val="0"/>
          <w:numId w:val="1"/>
        </w:numPr>
        <w:jc w:val="both"/>
        <w:rPr>
          <w:rFonts w:ascii="Arial" w:hAnsi="Arial" w:cs="Arial"/>
          <w:sz w:val="20"/>
          <w:lang w:val="en-GB"/>
        </w:rPr>
      </w:pPr>
      <w:r>
        <w:rPr>
          <w:rFonts w:ascii="Arial" w:hAnsi="Arial" w:cs="Arial"/>
          <w:sz w:val="20"/>
          <w:lang w:val="en-GB"/>
        </w:rPr>
        <w:t>Information Services</w:t>
      </w:r>
      <w:r w:rsidR="009D7080">
        <w:rPr>
          <w:rFonts w:ascii="Arial" w:hAnsi="Arial" w:cs="Arial"/>
          <w:sz w:val="20"/>
          <w:lang w:val="en-GB"/>
        </w:rPr>
        <w:t xml:space="preserve">, </w:t>
      </w:r>
      <w:r w:rsidR="003027E9">
        <w:rPr>
          <w:rFonts w:ascii="Arial" w:hAnsi="Arial" w:cs="Arial"/>
          <w:sz w:val="20"/>
          <w:lang w:val="en-GB"/>
        </w:rPr>
        <w:t xml:space="preserve">routine </w:t>
      </w:r>
      <w:r w:rsidR="009D7080">
        <w:rPr>
          <w:rFonts w:ascii="Arial" w:hAnsi="Arial" w:cs="Arial"/>
          <w:sz w:val="20"/>
          <w:lang w:val="en-GB"/>
        </w:rPr>
        <w:t>operational activity</w:t>
      </w:r>
      <w:r w:rsidR="00424830" w:rsidRPr="00BE12C2">
        <w:rPr>
          <w:rFonts w:ascii="Arial" w:hAnsi="Arial" w:cs="Arial"/>
          <w:sz w:val="20"/>
          <w:lang w:val="en-GB"/>
        </w:rPr>
        <w:t xml:space="preserve"> </w:t>
      </w:r>
      <w:r w:rsidR="009D7080">
        <w:rPr>
          <w:rFonts w:ascii="Arial" w:hAnsi="Arial" w:cs="Arial"/>
          <w:sz w:val="20"/>
          <w:lang w:val="en-GB"/>
        </w:rPr>
        <w:t>will</w:t>
      </w:r>
      <w:r w:rsidR="009D7080" w:rsidRPr="00BE12C2">
        <w:rPr>
          <w:rFonts w:ascii="Arial" w:hAnsi="Arial" w:cs="Arial"/>
          <w:sz w:val="20"/>
          <w:lang w:val="en-GB"/>
        </w:rPr>
        <w:t xml:space="preserve"> be </w:t>
      </w:r>
      <w:r w:rsidR="009D7080">
        <w:rPr>
          <w:rFonts w:ascii="Arial" w:hAnsi="Arial" w:cs="Arial"/>
          <w:sz w:val="20"/>
          <w:lang w:val="en-GB"/>
        </w:rPr>
        <w:t xml:space="preserve">arranged in advance with Security by a senior departmental lead. </w:t>
      </w:r>
    </w:p>
    <w:p w:rsidR="00424830" w:rsidRPr="00BE12C2" w:rsidRDefault="00424830">
      <w:pPr>
        <w:jc w:val="both"/>
        <w:rPr>
          <w:rFonts w:ascii="Arial" w:hAnsi="Arial" w:cs="Arial"/>
          <w:sz w:val="20"/>
          <w:lang w:val="en-GB"/>
        </w:rPr>
      </w:pPr>
    </w:p>
    <w:p w:rsidR="00424830" w:rsidRDefault="00424830" w:rsidP="00CB638E">
      <w:pPr>
        <w:numPr>
          <w:ilvl w:val="0"/>
          <w:numId w:val="1"/>
        </w:numPr>
        <w:jc w:val="both"/>
        <w:rPr>
          <w:rFonts w:ascii="Arial" w:hAnsi="Arial" w:cs="Arial"/>
          <w:sz w:val="20"/>
          <w:lang w:val="en-GB"/>
        </w:rPr>
      </w:pPr>
      <w:r w:rsidRPr="00290334">
        <w:rPr>
          <w:rFonts w:ascii="Arial" w:hAnsi="Arial" w:cs="Arial"/>
          <w:sz w:val="20"/>
          <w:lang w:val="en-GB"/>
        </w:rPr>
        <w:t>Safety</w:t>
      </w:r>
      <w:r w:rsidR="009D7080" w:rsidRPr="00290334">
        <w:rPr>
          <w:rFonts w:ascii="Arial" w:hAnsi="Arial" w:cs="Arial"/>
          <w:sz w:val="20"/>
          <w:lang w:val="en-GB"/>
        </w:rPr>
        <w:t>, Health and Wellbeing</w:t>
      </w:r>
      <w:r w:rsidR="003027E9">
        <w:rPr>
          <w:rFonts w:ascii="Arial" w:hAnsi="Arial" w:cs="Arial"/>
          <w:sz w:val="20"/>
          <w:lang w:val="en-GB"/>
        </w:rPr>
        <w:t xml:space="preserve">- Routine </w:t>
      </w:r>
      <w:r w:rsidR="009D7080" w:rsidRPr="00290334">
        <w:rPr>
          <w:rFonts w:ascii="Arial" w:hAnsi="Arial" w:cs="Arial"/>
          <w:sz w:val="20"/>
          <w:lang w:val="en-GB"/>
        </w:rPr>
        <w:t xml:space="preserve">operational activity will be arranged in advance with Security by a senior departmental lead. </w:t>
      </w:r>
    </w:p>
    <w:p w:rsidR="00290334" w:rsidRPr="00290334" w:rsidRDefault="00290334" w:rsidP="00290334">
      <w:pPr>
        <w:ind w:left="360"/>
        <w:jc w:val="both"/>
        <w:rPr>
          <w:rFonts w:ascii="Arial" w:hAnsi="Arial" w:cs="Arial"/>
          <w:sz w:val="20"/>
          <w:lang w:val="en-GB"/>
        </w:rPr>
      </w:pPr>
    </w:p>
    <w:p w:rsidR="00424830" w:rsidRPr="00442038" w:rsidRDefault="00290334" w:rsidP="009005A7">
      <w:pPr>
        <w:numPr>
          <w:ilvl w:val="0"/>
          <w:numId w:val="1"/>
        </w:numPr>
        <w:jc w:val="both"/>
        <w:rPr>
          <w:rFonts w:ascii="Arial" w:hAnsi="Arial" w:cs="Arial"/>
          <w:sz w:val="20"/>
          <w:lang w:val="en-GB"/>
        </w:rPr>
      </w:pPr>
      <w:r w:rsidRPr="00442038">
        <w:rPr>
          <w:rFonts w:ascii="Arial" w:hAnsi="Arial" w:cs="Arial"/>
          <w:sz w:val="20"/>
          <w:lang w:val="en-GB"/>
        </w:rPr>
        <w:t xml:space="preserve">Postgraduate and undergraduate students can apply for essential (study based) </w:t>
      </w:r>
      <w:hyperlink r:id="rId7" w:history="1">
        <w:r w:rsidRPr="00442038">
          <w:rPr>
            <w:rStyle w:val="Hyperlink"/>
            <w:rFonts w:ascii="Arial" w:hAnsi="Arial" w:cs="Arial"/>
            <w:sz w:val="20"/>
            <w:lang w:val="en-GB"/>
          </w:rPr>
          <w:t>out of hours access</w:t>
        </w:r>
      </w:hyperlink>
      <w:r w:rsidRPr="00442038">
        <w:rPr>
          <w:rFonts w:ascii="Arial" w:hAnsi="Arial" w:cs="Arial"/>
          <w:sz w:val="20"/>
          <w:lang w:val="en-GB"/>
        </w:rPr>
        <w:t xml:space="preserve"> to buildings via the online request to their Head of Department via the dedicated sharepoint Intranet site (red card system). The application will only be approved where the relevant departmental H&amp;S arrangements have been met.</w:t>
      </w:r>
      <w:r w:rsidR="00EE24BD">
        <w:rPr>
          <w:rFonts w:ascii="Arial" w:hAnsi="Arial" w:cs="Arial"/>
          <w:sz w:val="20"/>
          <w:lang w:val="en-GB"/>
        </w:rPr>
        <w:t xml:space="preserve"> Thereafter a red card will be issued and must be produced along with their </w:t>
      </w:r>
      <w:r w:rsidR="00637B21">
        <w:rPr>
          <w:rFonts w:ascii="Arial" w:hAnsi="Arial" w:cs="Arial"/>
          <w:sz w:val="20"/>
          <w:lang w:val="en-GB"/>
        </w:rPr>
        <w:t>University identification badge.</w:t>
      </w:r>
    </w:p>
    <w:p w:rsidR="00424830" w:rsidRPr="00BE12C2" w:rsidRDefault="00424830">
      <w:pPr>
        <w:jc w:val="both"/>
        <w:rPr>
          <w:rFonts w:ascii="Arial" w:hAnsi="Arial" w:cs="Arial"/>
          <w:sz w:val="20"/>
          <w:lang w:val="en-GB"/>
        </w:rPr>
      </w:pPr>
    </w:p>
    <w:p w:rsidR="00424830" w:rsidRDefault="00F614DA">
      <w:pPr>
        <w:numPr>
          <w:ilvl w:val="0"/>
          <w:numId w:val="5"/>
        </w:numPr>
        <w:jc w:val="both"/>
        <w:rPr>
          <w:rFonts w:ascii="Arial" w:hAnsi="Arial" w:cs="Arial"/>
          <w:sz w:val="20"/>
          <w:lang w:val="en-GB"/>
        </w:rPr>
      </w:pPr>
      <w:r w:rsidRPr="00BE12C2">
        <w:rPr>
          <w:rFonts w:ascii="Arial" w:hAnsi="Arial" w:cs="Arial"/>
          <w:sz w:val="20"/>
          <w:lang w:val="en-GB"/>
        </w:rPr>
        <w:t>Department</w:t>
      </w:r>
      <w:r>
        <w:rPr>
          <w:rFonts w:ascii="Arial" w:hAnsi="Arial" w:cs="Arial"/>
          <w:sz w:val="20"/>
          <w:lang w:val="en-GB"/>
        </w:rPr>
        <w:t xml:space="preserve"> Occupational Health and Safety Management Arrangements</w:t>
      </w:r>
      <w:r w:rsidRPr="00BE12C2">
        <w:rPr>
          <w:rFonts w:ascii="Arial" w:hAnsi="Arial" w:cs="Arial"/>
          <w:sz w:val="20"/>
          <w:lang w:val="en-GB"/>
        </w:rPr>
        <w:t xml:space="preserve"> </w:t>
      </w:r>
      <w:r w:rsidR="00424830" w:rsidRPr="00BE12C2">
        <w:rPr>
          <w:rFonts w:ascii="Arial" w:hAnsi="Arial" w:cs="Arial"/>
          <w:sz w:val="20"/>
          <w:lang w:val="en-GB"/>
        </w:rPr>
        <w:t>must make adequate provision for the health and safety of all persons using departmental premises out with normal hours of access.  It is the responsibility of the Head of Department to ensure that visitors granted such access are fully aware of all appropriate University/Departmental Safety Regulations and Procedures, including evacuation procedures.</w:t>
      </w:r>
    </w:p>
    <w:p w:rsidR="00442038" w:rsidRDefault="00442038" w:rsidP="00442038">
      <w:pPr>
        <w:jc w:val="both"/>
        <w:rPr>
          <w:rFonts w:ascii="Arial" w:hAnsi="Arial" w:cs="Arial"/>
          <w:sz w:val="20"/>
          <w:lang w:val="en-GB"/>
        </w:rPr>
      </w:pPr>
    </w:p>
    <w:p w:rsidR="00424830" w:rsidRPr="00637B21" w:rsidRDefault="00442038" w:rsidP="00A042F0">
      <w:pPr>
        <w:numPr>
          <w:ilvl w:val="0"/>
          <w:numId w:val="5"/>
        </w:numPr>
        <w:jc w:val="both"/>
        <w:rPr>
          <w:rFonts w:ascii="Arial" w:hAnsi="Arial" w:cs="Arial"/>
          <w:sz w:val="20"/>
          <w:lang w:val="en-GB"/>
        </w:rPr>
      </w:pPr>
      <w:r w:rsidRPr="00637B21">
        <w:rPr>
          <w:rFonts w:ascii="Arial" w:hAnsi="Arial" w:cs="Arial"/>
          <w:sz w:val="20"/>
          <w:lang w:val="en-GB"/>
        </w:rPr>
        <w:t>Organisations who partner with the University may not have DS login credentials</w:t>
      </w:r>
      <w:r w:rsidR="00637B21" w:rsidRPr="00637B21">
        <w:rPr>
          <w:rFonts w:ascii="Arial" w:hAnsi="Arial" w:cs="Arial"/>
          <w:sz w:val="20"/>
          <w:lang w:val="en-GB"/>
        </w:rPr>
        <w:t>. This can be achieved by application to departmental IT support</w:t>
      </w:r>
      <w:r w:rsidR="00E34095">
        <w:rPr>
          <w:rFonts w:ascii="Arial" w:hAnsi="Arial" w:cs="Arial"/>
          <w:sz w:val="20"/>
          <w:lang w:val="en-GB"/>
        </w:rPr>
        <w:t xml:space="preserve"> for a </w:t>
      </w:r>
      <w:hyperlink r:id="rId8" w:history="1">
        <w:r w:rsidR="00E34095" w:rsidRPr="00E34095">
          <w:rPr>
            <w:rStyle w:val="Hyperlink"/>
            <w:rFonts w:ascii="Arial" w:hAnsi="Arial" w:cs="Arial"/>
            <w:sz w:val="20"/>
            <w:lang w:val="en-GB"/>
          </w:rPr>
          <w:t>limited DS account</w:t>
        </w:r>
      </w:hyperlink>
      <w:r w:rsidR="00050151">
        <w:rPr>
          <w:rFonts w:ascii="Arial" w:hAnsi="Arial" w:cs="Arial"/>
          <w:sz w:val="20"/>
          <w:lang w:val="en-GB"/>
        </w:rPr>
        <w:t>. An approved application will then result in the issuing of a red card.</w:t>
      </w:r>
    </w:p>
    <w:p w:rsidR="00424830" w:rsidRDefault="00424830">
      <w:pPr>
        <w:jc w:val="both"/>
        <w:rPr>
          <w:rFonts w:ascii="Arial" w:hAnsi="Arial" w:cs="Arial"/>
          <w:sz w:val="20"/>
          <w:lang w:val="en-GB"/>
        </w:rPr>
      </w:pPr>
    </w:p>
    <w:p w:rsidR="0064495C" w:rsidRDefault="0064495C">
      <w:pPr>
        <w:jc w:val="both"/>
        <w:rPr>
          <w:rFonts w:ascii="Arial" w:hAnsi="Arial" w:cs="Arial"/>
          <w:sz w:val="20"/>
          <w:lang w:val="en-GB"/>
        </w:rPr>
      </w:pPr>
    </w:p>
    <w:p w:rsidR="0064495C" w:rsidRDefault="0064495C">
      <w:pPr>
        <w:jc w:val="both"/>
        <w:rPr>
          <w:rFonts w:ascii="Arial" w:hAnsi="Arial" w:cs="Arial"/>
          <w:sz w:val="20"/>
          <w:lang w:val="en-GB"/>
        </w:rPr>
      </w:pPr>
    </w:p>
    <w:p w:rsidR="0064495C" w:rsidRDefault="0064495C">
      <w:pPr>
        <w:jc w:val="both"/>
        <w:rPr>
          <w:rFonts w:ascii="Arial" w:hAnsi="Arial" w:cs="Arial"/>
          <w:sz w:val="20"/>
          <w:lang w:val="en-GB"/>
        </w:rPr>
      </w:pPr>
    </w:p>
    <w:p w:rsidR="0064495C" w:rsidRDefault="0064495C">
      <w:pPr>
        <w:jc w:val="both"/>
        <w:rPr>
          <w:rFonts w:ascii="Arial" w:hAnsi="Arial" w:cs="Arial"/>
          <w:sz w:val="20"/>
          <w:lang w:val="en-GB"/>
        </w:rPr>
      </w:pPr>
    </w:p>
    <w:p w:rsidR="0064495C" w:rsidRPr="00BE12C2" w:rsidRDefault="0064495C">
      <w:pPr>
        <w:jc w:val="both"/>
        <w:rPr>
          <w:rFonts w:ascii="Arial" w:hAnsi="Arial" w:cs="Arial"/>
          <w:sz w:val="20"/>
          <w:lang w:val="en-GB"/>
        </w:rPr>
      </w:pPr>
    </w:p>
    <w:p w:rsidR="00424830" w:rsidRPr="00BE12C2" w:rsidRDefault="00424830" w:rsidP="005F30B7">
      <w:pPr>
        <w:numPr>
          <w:ilvl w:val="0"/>
          <w:numId w:val="16"/>
        </w:numPr>
        <w:jc w:val="both"/>
        <w:rPr>
          <w:rFonts w:ascii="Arial" w:hAnsi="Arial" w:cs="Arial"/>
          <w:b/>
          <w:sz w:val="20"/>
          <w:lang w:val="en-GB"/>
        </w:rPr>
      </w:pPr>
      <w:r w:rsidRPr="00BE12C2">
        <w:rPr>
          <w:rFonts w:ascii="Arial" w:hAnsi="Arial" w:cs="Arial"/>
          <w:b/>
          <w:sz w:val="20"/>
          <w:lang w:val="en-GB"/>
        </w:rPr>
        <w:lastRenderedPageBreak/>
        <w:t>Temporary Rights of Access for Visitors</w:t>
      </w:r>
    </w:p>
    <w:p w:rsidR="00424830" w:rsidRPr="00BE12C2" w:rsidRDefault="00424830">
      <w:pPr>
        <w:jc w:val="both"/>
        <w:rPr>
          <w:rFonts w:ascii="Arial" w:hAnsi="Arial" w:cs="Arial"/>
          <w:sz w:val="20"/>
          <w:u w:val="single"/>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 xml:space="preserve">Individuals may be granted temporary access </w:t>
      </w:r>
      <w:r w:rsidR="00EF2572">
        <w:rPr>
          <w:rFonts w:ascii="Arial" w:hAnsi="Arial" w:cs="Arial"/>
          <w:sz w:val="20"/>
          <w:lang w:val="en-GB"/>
        </w:rPr>
        <w:t>by a</w:t>
      </w:r>
      <w:r w:rsidRPr="00BE12C2">
        <w:rPr>
          <w:rFonts w:ascii="Arial" w:hAnsi="Arial" w:cs="Arial"/>
          <w:b/>
          <w:sz w:val="20"/>
          <w:lang w:val="en-GB"/>
        </w:rPr>
        <w:t xml:space="preserve"> letter of authorisation </w:t>
      </w:r>
      <w:r w:rsidR="00EF2572" w:rsidRPr="00EF2572">
        <w:rPr>
          <w:rFonts w:ascii="Arial" w:hAnsi="Arial" w:cs="Arial"/>
          <w:sz w:val="20"/>
          <w:lang w:val="en-GB"/>
        </w:rPr>
        <w:t>from</w:t>
      </w:r>
      <w:r w:rsidRPr="00BE12C2">
        <w:rPr>
          <w:rFonts w:ascii="Arial" w:hAnsi="Arial" w:cs="Arial"/>
          <w:sz w:val="20"/>
          <w:lang w:val="en-GB"/>
        </w:rPr>
        <w:t xml:space="preserve"> Head of Department</w:t>
      </w:r>
      <w:r w:rsidR="00EF2572">
        <w:rPr>
          <w:rFonts w:ascii="Arial" w:hAnsi="Arial" w:cs="Arial"/>
          <w:sz w:val="20"/>
          <w:lang w:val="en-GB"/>
        </w:rPr>
        <w:t xml:space="preserve">, a copy of which will be lodged with </w:t>
      </w:r>
      <w:r w:rsidRPr="00BE12C2">
        <w:rPr>
          <w:rFonts w:ascii="Arial" w:hAnsi="Arial" w:cs="Arial"/>
          <w:sz w:val="20"/>
          <w:lang w:val="en-GB"/>
        </w:rPr>
        <w:t>Security Control</w:t>
      </w:r>
      <w:r w:rsidR="00EF2572">
        <w:rPr>
          <w:rFonts w:ascii="Arial" w:hAnsi="Arial" w:cs="Arial"/>
          <w:sz w:val="20"/>
          <w:lang w:val="en-GB"/>
        </w:rPr>
        <w:t xml:space="preserve"> and a time bound </w:t>
      </w:r>
      <w:r w:rsidRPr="00BE12C2">
        <w:rPr>
          <w:rFonts w:ascii="Arial" w:hAnsi="Arial" w:cs="Arial"/>
          <w:sz w:val="20"/>
          <w:lang w:val="en-GB"/>
        </w:rPr>
        <w:t>staff identification card</w:t>
      </w:r>
      <w:r w:rsidR="00EF2572">
        <w:rPr>
          <w:rFonts w:ascii="Arial" w:hAnsi="Arial" w:cs="Arial"/>
          <w:sz w:val="20"/>
          <w:lang w:val="en-GB"/>
        </w:rPr>
        <w:t xml:space="preserve"> issued</w:t>
      </w:r>
      <w:r w:rsidRPr="00BE12C2">
        <w:rPr>
          <w:rFonts w:ascii="Arial" w:hAnsi="Arial" w:cs="Arial"/>
          <w:sz w:val="20"/>
          <w:lang w:val="en-GB"/>
        </w:rPr>
        <w:t xml:space="preserve">.  </w:t>
      </w:r>
      <w:r w:rsidR="00EF2572" w:rsidRPr="00BE12C2">
        <w:rPr>
          <w:rFonts w:ascii="Arial" w:hAnsi="Arial" w:cs="Arial"/>
          <w:sz w:val="20"/>
          <w:lang w:val="en-GB"/>
        </w:rPr>
        <w:t>All other aspects of this policy will apply to visitors</w:t>
      </w:r>
    </w:p>
    <w:p w:rsidR="00424830" w:rsidRPr="00BE12C2" w:rsidRDefault="00424830">
      <w:pPr>
        <w:jc w:val="both"/>
        <w:rPr>
          <w:rFonts w:ascii="Arial" w:hAnsi="Arial" w:cs="Arial"/>
          <w:sz w:val="20"/>
          <w:lang w:val="en-GB"/>
        </w:rPr>
      </w:pPr>
    </w:p>
    <w:p w:rsidR="00424830" w:rsidRPr="00BE12C2" w:rsidRDefault="00424830" w:rsidP="005F30B7">
      <w:pPr>
        <w:pStyle w:val="Heading5"/>
        <w:numPr>
          <w:ilvl w:val="0"/>
          <w:numId w:val="16"/>
        </w:numPr>
        <w:jc w:val="both"/>
        <w:rPr>
          <w:rFonts w:ascii="Arial" w:hAnsi="Arial" w:cs="Arial"/>
          <w:i w:val="0"/>
          <w:sz w:val="20"/>
        </w:rPr>
      </w:pPr>
      <w:r w:rsidRPr="00BE12C2">
        <w:rPr>
          <w:rFonts w:ascii="Arial" w:hAnsi="Arial" w:cs="Arial"/>
          <w:i w:val="0"/>
          <w:sz w:val="20"/>
        </w:rPr>
        <w:t xml:space="preserve">Children </w:t>
      </w:r>
    </w:p>
    <w:p w:rsidR="00424830" w:rsidRPr="00BE12C2" w:rsidRDefault="00424830">
      <w:pPr>
        <w:rPr>
          <w:rFonts w:ascii="Arial" w:hAnsi="Arial" w:cs="Arial"/>
          <w:sz w:val="20"/>
        </w:rPr>
      </w:pPr>
    </w:p>
    <w:p w:rsidR="00424830" w:rsidRDefault="00424830" w:rsidP="00907869">
      <w:pPr>
        <w:jc w:val="both"/>
        <w:rPr>
          <w:rFonts w:ascii="Arial" w:hAnsi="Arial" w:cs="Arial"/>
          <w:sz w:val="20"/>
        </w:rPr>
      </w:pPr>
      <w:r w:rsidRPr="00BE12C2">
        <w:rPr>
          <w:rFonts w:ascii="Arial" w:hAnsi="Arial" w:cs="Arial"/>
          <w:sz w:val="20"/>
        </w:rPr>
        <w:t xml:space="preserve">Children are permitted to enter what may be termed ‘low risk’ areas i.e. where the hazards present are similar to a domestic environment.  Examples include office accommodation, catering and sports and recreation facilities of the University during the normal hours of access 0800 – 1800 hrs.  Access to University premises is only permitted if accompanied by a parent or guardian providing </w:t>
      </w:r>
      <w:r w:rsidRPr="00BE12C2">
        <w:rPr>
          <w:rFonts w:ascii="Arial" w:hAnsi="Arial" w:cs="Arial"/>
          <w:b/>
          <w:sz w:val="20"/>
        </w:rPr>
        <w:t>constant</w:t>
      </w:r>
      <w:r w:rsidRPr="00BE12C2">
        <w:rPr>
          <w:rFonts w:ascii="Arial" w:hAnsi="Arial" w:cs="Arial"/>
          <w:sz w:val="20"/>
        </w:rPr>
        <w:t xml:space="preserve"> supervision.  This duty cannot be delegated to another person.  This form of access should not be interpreted as permitting children access on a regular basis for the purpose of childcare.</w:t>
      </w:r>
    </w:p>
    <w:p w:rsidR="00907869" w:rsidRDefault="00907869" w:rsidP="00907869">
      <w:pPr>
        <w:jc w:val="both"/>
        <w:rPr>
          <w:rFonts w:ascii="Arial" w:hAnsi="Arial" w:cs="Arial"/>
          <w:sz w:val="20"/>
        </w:rPr>
      </w:pPr>
    </w:p>
    <w:p w:rsidR="00424830" w:rsidRPr="00BE12C2" w:rsidRDefault="00907869" w:rsidP="007245E2">
      <w:pPr>
        <w:jc w:val="both"/>
        <w:rPr>
          <w:rFonts w:ascii="Arial" w:hAnsi="Arial" w:cs="Arial"/>
          <w:sz w:val="20"/>
        </w:rPr>
      </w:pPr>
      <w:r>
        <w:rPr>
          <w:rFonts w:ascii="Arial" w:hAnsi="Arial" w:cs="Arial"/>
          <w:sz w:val="20"/>
        </w:rPr>
        <w:t>For any other purpose this shall be subject to Risk Assessment.</w:t>
      </w:r>
    </w:p>
    <w:p w:rsidR="00424830" w:rsidRPr="00BE12C2" w:rsidRDefault="00424830">
      <w:pPr>
        <w:ind w:hanging="900"/>
        <w:jc w:val="both"/>
        <w:rPr>
          <w:rFonts w:ascii="Arial" w:hAnsi="Arial" w:cs="Arial"/>
          <w:sz w:val="20"/>
        </w:rPr>
      </w:pPr>
    </w:p>
    <w:p w:rsidR="00424830" w:rsidRPr="00BE12C2" w:rsidRDefault="00424830">
      <w:pPr>
        <w:ind w:hanging="900"/>
        <w:jc w:val="both"/>
        <w:rPr>
          <w:rFonts w:ascii="Arial" w:hAnsi="Arial" w:cs="Arial"/>
          <w:sz w:val="20"/>
        </w:rPr>
      </w:pPr>
    </w:p>
    <w:p w:rsidR="00424830" w:rsidRPr="00BE12C2" w:rsidRDefault="00424830" w:rsidP="005F30B7">
      <w:pPr>
        <w:numPr>
          <w:ilvl w:val="0"/>
          <w:numId w:val="16"/>
        </w:numPr>
        <w:jc w:val="both"/>
        <w:rPr>
          <w:rFonts w:ascii="Arial" w:hAnsi="Arial" w:cs="Arial"/>
          <w:b/>
          <w:sz w:val="20"/>
        </w:rPr>
      </w:pPr>
      <w:r w:rsidRPr="00BE12C2">
        <w:rPr>
          <w:rFonts w:ascii="Arial" w:hAnsi="Arial" w:cs="Arial"/>
          <w:b/>
          <w:sz w:val="20"/>
        </w:rPr>
        <w:t xml:space="preserve">Pet Animals         </w:t>
      </w:r>
    </w:p>
    <w:p w:rsidR="00424830" w:rsidRPr="00BE12C2" w:rsidRDefault="00424830">
      <w:pPr>
        <w:ind w:hanging="900"/>
        <w:jc w:val="both"/>
        <w:rPr>
          <w:rFonts w:ascii="Arial" w:hAnsi="Arial" w:cs="Arial"/>
          <w:b/>
          <w:sz w:val="20"/>
        </w:rPr>
      </w:pPr>
    </w:p>
    <w:p w:rsidR="007245E2" w:rsidRDefault="00424830">
      <w:pPr>
        <w:ind w:hanging="900"/>
        <w:jc w:val="both"/>
        <w:rPr>
          <w:rFonts w:ascii="Arial" w:hAnsi="Arial" w:cs="Arial"/>
          <w:sz w:val="20"/>
        </w:rPr>
      </w:pPr>
      <w:r w:rsidRPr="00BE12C2">
        <w:rPr>
          <w:rFonts w:ascii="Arial" w:hAnsi="Arial" w:cs="Arial"/>
          <w:sz w:val="20"/>
        </w:rPr>
        <w:t>               With the exception of assistance dogs, pet animals are not permitted in University buildings,</w:t>
      </w:r>
    </w:p>
    <w:p w:rsidR="005F30B7" w:rsidRDefault="005F30B7">
      <w:pPr>
        <w:ind w:hanging="900"/>
        <w:jc w:val="both"/>
        <w:rPr>
          <w:rFonts w:ascii="Arial" w:hAnsi="Arial" w:cs="Arial"/>
          <w:sz w:val="20"/>
        </w:rPr>
      </w:pPr>
    </w:p>
    <w:p w:rsidR="00424830" w:rsidRDefault="00424830">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F407BD" w:rsidRDefault="00F407BD">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5F30B7" w:rsidRDefault="005F30B7">
      <w:pPr>
        <w:ind w:hanging="900"/>
        <w:jc w:val="both"/>
        <w:rPr>
          <w:rFonts w:ascii="Arial" w:hAnsi="Arial" w:cs="Arial"/>
          <w:sz w:val="20"/>
        </w:rPr>
      </w:pPr>
    </w:p>
    <w:p w:rsidR="00424830" w:rsidRPr="00BE12C2" w:rsidRDefault="00424830">
      <w:pPr>
        <w:ind w:hanging="900"/>
        <w:jc w:val="both"/>
        <w:rPr>
          <w:rFonts w:ascii="Arial" w:hAnsi="Arial" w:cs="Arial"/>
          <w:sz w:val="20"/>
        </w:rPr>
      </w:pPr>
    </w:p>
    <w:p w:rsidR="00424830" w:rsidRPr="00BE12C2" w:rsidRDefault="00424830">
      <w:pPr>
        <w:ind w:hanging="900"/>
        <w:jc w:val="both"/>
        <w:rPr>
          <w:rFonts w:ascii="Arial" w:hAnsi="Arial" w:cs="Arial"/>
          <w:sz w:val="20"/>
        </w:rPr>
      </w:pPr>
    </w:p>
    <w:p w:rsidR="00424830" w:rsidRPr="00BE12C2" w:rsidRDefault="00424830">
      <w:pPr>
        <w:ind w:left="7920" w:firstLine="720"/>
        <w:jc w:val="both"/>
        <w:rPr>
          <w:rFonts w:ascii="Arial" w:hAnsi="Arial" w:cs="Arial"/>
          <w:sz w:val="20"/>
          <w:lang w:val="en-GB"/>
        </w:rPr>
      </w:pPr>
      <w:r w:rsidRPr="00BE12C2">
        <w:rPr>
          <w:rFonts w:ascii="Arial" w:hAnsi="Arial" w:cs="Arial"/>
          <w:b/>
          <w:sz w:val="20"/>
          <w:lang w:val="en-GB"/>
        </w:rPr>
        <w:t>Appendix ‘A</w:t>
      </w:r>
      <w:r w:rsidRPr="00BE12C2">
        <w:rPr>
          <w:rFonts w:ascii="Arial" w:hAnsi="Arial" w:cs="Arial"/>
          <w:sz w:val="20"/>
          <w:lang w:val="en-GB"/>
        </w:rPr>
        <w:t>’</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b/>
          <w:sz w:val="20"/>
          <w:lang w:val="en-GB"/>
        </w:rPr>
      </w:pPr>
      <w:r w:rsidRPr="00BE12C2">
        <w:rPr>
          <w:rFonts w:ascii="Arial" w:hAnsi="Arial" w:cs="Arial"/>
          <w:b/>
          <w:sz w:val="20"/>
          <w:lang w:val="en-GB"/>
        </w:rPr>
        <w:t>Normal Hours of Opening for University buildings. All times are Monday to Friday, unless otherwise stated.</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Sports Centre</w:t>
      </w:r>
      <w:r w:rsidRPr="00BE12C2">
        <w:rPr>
          <w:rFonts w:ascii="Arial" w:hAnsi="Arial" w:cs="Arial"/>
          <w:sz w:val="20"/>
          <w:lang w:val="en-GB"/>
        </w:rPr>
        <w:tab/>
      </w:r>
      <w:r w:rsidRPr="00BE12C2">
        <w:rPr>
          <w:rFonts w:ascii="Arial" w:hAnsi="Arial" w:cs="Arial"/>
          <w:sz w:val="20"/>
          <w:lang w:val="en-GB"/>
        </w:rPr>
        <w:tab/>
      </w:r>
      <w:r w:rsidRPr="00BE12C2">
        <w:rPr>
          <w:rFonts w:ascii="Arial" w:hAnsi="Arial" w:cs="Arial"/>
          <w:sz w:val="20"/>
          <w:lang w:val="en-GB"/>
        </w:rPr>
        <w:tab/>
        <w:t>09.00-22.00 (Sat 09.00-17.00, Sun 13.00-17.00)</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Royal College</w:t>
      </w:r>
      <w:r w:rsidRPr="00BE12C2">
        <w:rPr>
          <w:rFonts w:ascii="Arial" w:hAnsi="Arial" w:cs="Arial"/>
          <w:sz w:val="20"/>
          <w:lang w:val="en-GB"/>
        </w:rPr>
        <w:tab/>
      </w:r>
      <w:r w:rsidRPr="00BE12C2">
        <w:rPr>
          <w:rFonts w:ascii="Arial" w:hAnsi="Arial" w:cs="Arial"/>
          <w:sz w:val="20"/>
          <w:lang w:val="en-GB"/>
        </w:rPr>
        <w:tab/>
      </w:r>
      <w:r w:rsidRPr="00BE12C2">
        <w:rPr>
          <w:rFonts w:ascii="Arial" w:hAnsi="Arial" w:cs="Arial"/>
          <w:sz w:val="20"/>
          <w:lang w:val="en-GB"/>
        </w:rPr>
        <w:tab/>
        <w:t>08.00-18.00</w:t>
      </w:r>
      <w:r w:rsidR="00153766" w:rsidRPr="00BE12C2">
        <w:rPr>
          <w:rFonts w:ascii="Arial" w:hAnsi="Arial" w:cs="Arial"/>
          <w:sz w:val="20"/>
          <w:lang w:val="en-GB"/>
        </w:rPr>
        <w:t xml:space="preserve">(Access </w:t>
      </w:r>
      <w:r w:rsidR="00153766" w:rsidRPr="00BE12C2">
        <w:rPr>
          <w:rFonts w:ascii="Arial" w:hAnsi="Arial" w:cs="Arial"/>
          <w:sz w:val="20"/>
        </w:rPr>
        <w:t xml:space="preserve">to RC out </w:t>
      </w:r>
      <w:r w:rsidR="00153766">
        <w:rPr>
          <w:rFonts w:ascii="Arial" w:hAnsi="Arial" w:cs="Arial"/>
          <w:sz w:val="20"/>
        </w:rPr>
        <w:t xml:space="preserve">of </w:t>
      </w:r>
      <w:r w:rsidR="00153766" w:rsidRPr="00BE12C2">
        <w:rPr>
          <w:rFonts w:ascii="Arial" w:hAnsi="Arial" w:cs="Arial"/>
          <w:sz w:val="20"/>
        </w:rPr>
        <w:t xml:space="preserve">hours is via </w:t>
      </w:r>
      <w:r w:rsidR="00153766">
        <w:rPr>
          <w:rFonts w:ascii="Arial" w:hAnsi="Arial" w:cs="Arial"/>
          <w:sz w:val="20"/>
        </w:rPr>
        <w:t>JW entrance)</w:t>
      </w:r>
      <w:r w:rsidRPr="00BE12C2">
        <w:rPr>
          <w:rFonts w:ascii="Arial" w:hAnsi="Arial" w:cs="Arial"/>
          <w:sz w:val="20"/>
          <w:lang w:val="en-GB"/>
        </w:rPr>
        <w:tab/>
      </w:r>
    </w:p>
    <w:p w:rsidR="00424830" w:rsidRPr="00BE12C2" w:rsidRDefault="00424830">
      <w:pPr>
        <w:jc w:val="both"/>
        <w:rPr>
          <w:rFonts w:ascii="Arial" w:hAnsi="Arial" w:cs="Arial"/>
          <w:sz w:val="20"/>
          <w:lang w:val="en-GB"/>
        </w:rPr>
      </w:pPr>
    </w:p>
    <w:p w:rsidR="00424830" w:rsidRPr="00BE12C2" w:rsidRDefault="00424830" w:rsidP="00492B00">
      <w:pPr>
        <w:ind w:left="2160" w:hanging="2160"/>
        <w:jc w:val="both"/>
        <w:rPr>
          <w:rFonts w:ascii="Arial" w:hAnsi="Arial" w:cs="Arial"/>
          <w:sz w:val="20"/>
          <w:lang w:val="en-GB"/>
        </w:rPr>
      </w:pPr>
      <w:r w:rsidRPr="00BE12C2">
        <w:rPr>
          <w:rFonts w:ascii="Arial" w:hAnsi="Arial" w:cs="Arial"/>
          <w:sz w:val="20"/>
          <w:lang w:val="en-GB"/>
        </w:rPr>
        <w:t>James Weir</w:t>
      </w:r>
      <w:r w:rsidRPr="00BE12C2">
        <w:rPr>
          <w:rFonts w:ascii="Arial" w:hAnsi="Arial" w:cs="Arial"/>
          <w:sz w:val="20"/>
          <w:lang w:val="en-GB"/>
        </w:rPr>
        <w:tab/>
      </w:r>
      <w:r w:rsidRPr="00BE12C2">
        <w:rPr>
          <w:rFonts w:ascii="Arial" w:hAnsi="Arial" w:cs="Arial"/>
          <w:sz w:val="20"/>
          <w:lang w:val="en-GB"/>
        </w:rPr>
        <w:tab/>
        <w:t xml:space="preserve">08.00-2200 </w:t>
      </w:r>
    </w:p>
    <w:p w:rsidR="00492B00" w:rsidRDefault="00492B00">
      <w:pPr>
        <w:jc w:val="both"/>
        <w:rPr>
          <w:rFonts w:ascii="Arial" w:hAnsi="Arial" w:cs="Arial"/>
          <w:sz w:val="20"/>
          <w:lang w:val="en-GB"/>
        </w:rPr>
      </w:pPr>
    </w:p>
    <w:p w:rsidR="00424830" w:rsidRPr="00BE12C2" w:rsidRDefault="00A0485C">
      <w:pPr>
        <w:jc w:val="both"/>
        <w:rPr>
          <w:rFonts w:ascii="Arial" w:hAnsi="Arial" w:cs="Arial"/>
          <w:sz w:val="20"/>
          <w:lang w:val="en-GB"/>
        </w:rPr>
      </w:pPr>
      <w:r>
        <w:rPr>
          <w:rFonts w:ascii="Arial" w:hAnsi="Arial" w:cs="Arial"/>
          <w:sz w:val="20"/>
          <w:lang w:val="en-GB"/>
        </w:rPr>
        <w:t>Thomas Graham</w:t>
      </w:r>
      <w:r>
        <w:rPr>
          <w:rFonts w:ascii="Arial" w:hAnsi="Arial" w:cs="Arial"/>
          <w:sz w:val="20"/>
          <w:lang w:val="en-GB"/>
        </w:rPr>
        <w:tab/>
      </w:r>
      <w:r>
        <w:rPr>
          <w:rFonts w:ascii="Arial" w:hAnsi="Arial" w:cs="Arial"/>
          <w:sz w:val="20"/>
          <w:lang w:val="en-GB"/>
        </w:rPr>
        <w:tab/>
      </w:r>
      <w:r w:rsidR="00424830" w:rsidRPr="00BE12C2">
        <w:rPr>
          <w:rFonts w:ascii="Arial" w:hAnsi="Arial" w:cs="Arial"/>
          <w:sz w:val="20"/>
          <w:lang w:val="en-GB"/>
        </w:rPr>
        <w:t>08.00-18.00</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Henry Dyer</w:t>
      </w:r>
      <w:r w:rsidRPr="00BE12C2">
        <w:rPr>
          <w:rFonts w:ascii="Arial" w:hAnsi="Arial" w:cs="Arial"/>
          <w:sz w:val="20"/>
          <w:lang w:val="en-GB"/>
        </w:rPr>
        <w:tab/>
      </w:r>
      <w:r w:rsidRPr="00BE12C2">
        <w:rPr>
          <w:rFonts w:ascii="Arial" w:hAnsi="Arial" w:cs="Arial"/>
          <w:sz w:val="20"/>
          <w:lang w:val="en-GB"/>
        </w:rPr>
        <w:tab/>
      </w:r>
      <w:r w:rsidRPr="00BE12C2">
        <w:rPr>
          <w:rFonts w:ascii="Arial" w:hAnsi="Arial" w:cs="Arial"/>
          <w:sz w:val="20"/>
          <w:lang w:val="en-GB"/>
        </w:rPr>
        <w:tab/>
        <w:t>08.00-18.00</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Stenhouse</w:t>
      </w:r>
      <w:r w:rsidR="00515838">
        <w:rPr>
          <w:rFonts w:ascii="Arial" w:hAnsi="Arial" w:cs="Arial"/>
          <w:sz w:val="20"/>
          <w:lang w:val="en-GB"/>
        </w:rPr>
        <w:t xml:space="preserve"> wing</w:t>
      </w:r>
      <w:r w:rsidRPr="00BE12C2">
        <w:rPr>
          <w:rFonts w:ascii="Arial" w:hAnsi="Arial" w:cs="Arial"/>
          <w:sz w:val="20"/>
          <w:lang w:val="en-GB"/>
        </w:rPr>
        <w:tab/>
      </w:r>
      <w:r w:rsidRPr="00BE12C2">
        <w:rPr>
          <w:rFonts w:ascii="Arial" w:hAnsi="Arial" w:cs="Arial"/>
          <w:sz w:val="20"/>
          <w:lang w:val="en-GB"/>
        </w:rPr>
        <w:tab/>
      </w:r>
      <w:r w:rsidRPr="00BE12C2">
        <w:rPr>
          <w:rFonts w:ascii="Arial" w:hAnsi="Arial" w:cs="Arial"/>
          <w:sz w:val="20"/>
          <w:lang w:val="en-GB"/>
        </w:rPr>
        <w:tab/>
        <w:t>08.00-18.00</w:t>
      </w:r>
    </w:p>
    <w:p w:rsidR="00424830" w:rsidRPr="00BE12C2" w:rsidRDefault="00424830">
      <w:pPr>
        <w:jc w:val="both"/>
        <w:rPr>
          <w:rFonts w:ascii="Arial" w:hAnsi="Arial" w:cs="Arial"/>
          <w:sz w:val="20"/>
          <w:lang w:val="en-GB"/>
        </w:rPr>
      </w:pPr>
    </w:p>
    <w:p w:rsidR="00802BE7" w:rsidRDefault="00802BE7" w:rsidP="00802BE7">
      <w:pPr>
        <w:jc w:val="both"/>
        <w:rPr>
          <w:rFonts w:ascii="Arial" w:hAnsi="Arial" w:cs="Arial"/>
          <w:sz w:val="20"/>
          <w:lang w:val="en-GB"/>
        </w:rPr>
      </w:pPr>
      <w:r>
        <w:rPr>
          <w:rFonts w:ascii="Arial" w:hAnsi="Arial" w:cs="Arial"/>
          <w:sz w:val="20"/>
          <w:lang w:val="en-GB"/>
        </w:rPr>
        <w:t>Cathedral wing</w:t>
      </w:r>
      <w:r w:rsidRPr="00BE12C2">
        <w:rPr>
          <w:rFonts w:ascii="Arial" w:hAnsi="Arial" w:cs="Arial"/>
          <w:sz w:val="20"/>
          <w:lang w:val="en-GB"/>
        </w:rPr>
        <w:tab/>
      </w:r>
      <w:r w:rsidRPr="00BE12C2">
        <w:rPr>
          <w:rFonts w:ascii="Arial" w:hAnsi="Arial" w:cs="Arial"/>
          <w:sz w:val="20"/>
          <w:lang w:val="en-GB"/>
        </w:rPr>
        <w:tab/>
      </w:r>
      <w:r w:rsidRPr="00BE12C2">
        <w:rPr>
          <w:rFonts w:ascii="Arial" w:hAnsi="Arial" w:cs="Arial"/>
          <w:sz w:val="20"/>
          <w:lang w:val="en-GB"/>
        </w:rPr>
        <w:tab/>
        <w:t>08.00-18.00</w:t>
      </w:r>
    </w:p>
    <w:p w:rsidR="00802BE7" w:rsidRDefault="00802BE7" w:rsidP="00802BE7">
      <w:pPr>
        <w:jc w:val="both"/>
        <w:rPr>
          <w:rFonts w:ascii="Arial" w:hAnsi="Arial" w:cs="Arial"/>
          <w:sz w:val="20"/>
          <w:lang w:val="en-GB"/>
        </w:rPr>
      </w:pPr>
    </w:p>
    <w:p w:rsidR="00802BE7" w:rsidRPr="00BE12C2" w:rsidRDefault="00802BE7" w:rsidP="00802BE7">
      <w:pPr>
        <w:jc w:val="both"/>
        <w:rPr>
          <w:rFonts w:ascii="Arial" w:hAnsi="Arial" w:cs="Arial"/>
          <w:sz w:val="20"/>
          <w:lang w:val="en-GB"/>
        </w:rPr>
      </w:pPr>
      <w:r>
        <w:rPr>
          <w:rFonts w:ascii="Arial" w:hAnsi="Arial" w:cs="Arial"/>
          <w:sz w:val="20"/>
          <w:lang w:val="en-GB"/>
        </w:rPr>
        <w:t>Duncan wing</w:t>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BE12C2">
        <w:rPr>
          <w:rFonts w:ascii="Arial" w:hAnsi="Arial" w:cs="Arial"/>
          <w:sz w:val="20"/>
          <w:lang w:val="en-GB"/>
        </w:rPr>
        <w:t>08.00-18.00</w:t>
      </w:r>
    </w:p>
    <w:p w:rsidR="00802BE7" w:rsidRDefault="00802BE7">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Curran</w:t>
      </w:r>
      <w:r w:rsidR="00802BE7">
        <w:rPr>
          <w:rFonts w:ascii="Arial" w:hAnsi="Arial" w:cs="Arial"/>
          <w:sz w:val="20"/>
          <w:lang w:val="en-GB"/>
        </w:rPr>
        <w:t xml:space="preserve"> B</w:t>
      </w:r>
      <w:r w:rsidRPr="00BE12C2">
        <w:rPr>
          <w:rFonts w:ascii="Arial" w:hAnsi="Arial" w:cs="Arial"/>
          <w:sz w:val="20"/>
          <w:lang w:val="en-GB"/>
        </w:rPr>
        <w:t>uilding</w:t>
      </w:r>
      <w:r w:rsidRPr="00BE12C2">
        <w:rPr>
          <w:rFonts w:ascii="Arial" w:hAnsi="Arial" w:cs="Arial"/>
          <w:sz w:val="20"/>
          <w:lang w:val="en-GB"/>
        </w:rPr>
        <w:tab/>
      </w:r>
      <w:r w:rsidR="00802BE7">
        <w:rPr>
          <w:rFonts w:ascii="Arial" w:hAnsi="Arial" w:cs="Arial"/>
          <w:sz w:val="20"/>
          <w:lang w:val="en-GB"/>
        </w:rPr>
        <w:tab/>
      </w:r>
      <w:r w:rsidRPr="00BE12C2">
        <w:rPr>
          <w:rFonts w:ascii="Arial" w:hAnsi="Arial" w:cs="Arial"/>
          <w:sz w:val="20"/>
          <w:lang w:val="en-GB"/>
        </w:rPr>
        <w:tab/>
        <w:t>08.00-</w:t>
      </w:r>
      <w:r w:rsidR="00802BE7">
        <w:rPr>
          <w:rFonts w:ascii="Arial" w:hAnsi="Arial" w:cs="Arial"/>
          <w:sz w:val="20"/>
          <w:lang w:val="en-GB"/>
        </w:rPr>
        <w:t>22</w:t>
      </w:r>
      <w:r w:rsidRPr="00BE12C2">
        <w:rPr>
          <w:rFonts w:ascii="Arial" w:hAnsi="Arial" w:cs="Arial"/>
          <w:sz w:val="20"/>
          <w:lang w:val="en-GB"/>
        </w:rPr>
        <w:t>.00</w:t>
      </w:r>
    </w:p>
    <w:p w:rsidR="00424830" w:rsidRPr="00BE12C2" w:rsidRDefault="00424830">
      <w:pPr>
        <w:jc w:val="both"/>
        <w:rPr>
          <w:rFonts w:ascii="Arial" w:hAnsi="Arial" w:cs="Arial"/>
          <w:sz w:val="20"/>
          <w:lang w:val="en-GB"/>
        </w:rPr>
      </w:pPr>
    </w:p>
    <w:p w:rsidR="00424830" w:rsidRPr="00BE12C2" w:rsidRDefault="00802BE7">
      <w:pPr>
        <w:jc w:val="both"/>
        <w:rPr>
          <w:rFonts w:ascii="Arial" w:hAnsi="Arial" w:cs="Arial"/>
          <w:sz w:val="20"/>
          <w:lang w:val="en-GB"/>
        </w:rPr>
      </w:pPr>
      <w:r>
        <w:rPr>
          <w:rFonts w:ascii="Arial" w:hAnsi="Arial" w:cs="Arial"/>
          <w:sz w:val="20"/>
          <w:lang w:val="en-GB"/>
        </w:rPr>
        <w:t>University</w:t>
      </w:r>
      <w:r w:rsidR="00424830" w:rsidRPr="00BE12C2">
        <w:rPr>
          <w:rFonts w:ascii="Arial" w:hAnsi="Arial" w:cs="Arial"/>
          <w:sz w:val="20"/>
          <w:lang w:val="en-GB"/>
        </w:rPr>
        <w:t xml:space="preserve"> Library</w:t>
      </w:r>
      <w:r w:rsidR="00424830" w:rsidRPr="00BE12C2">
        <w:rPr>
          <w:rFonts w:ascii="Arial" w:hAnsi="Arial" w:cs="Arial"/>
          <w:sz w:val="20"/>
          <w:lang w:val="en-GB"/>
        </w:rPr>
        <w:tab/>
      </w:r>
      <w:r w:rsidR="00424830" w:rsidRPr="00BE12C2">
        <w:rPr>
          <w:rFonts w:ascii="Arial" w:hAnsi="Arial" w:cs="Arial"/>
          <w:sz w:val="20"/>
          <w:lang w:val="en-GB"/>
        </w:rPr>
        <w:tab/>
        <w:t>07.</w:t>
      </w:r>
      <w:r w:rsidR="00492B00">
        <w:rPr>
          <w:rFonts w:ascii="Arial" w:hAnsi="Arial" w:cs="Arial"/>
          <w:sz w:val="20"/>
          <w:lang w:val="en-GB"/>
        </w:rPr>
        <w:t>00</w:t>
      </w:r>
      <w:r w:rsidR="00424830" w:rsidRPr="00BE12C2">
        <w:rPr>
          <w:rFonts w:ascii="Arial" w:hAnsi="Arial" w:cs="Arial"/>
          <w:sz w:val="20"/>
          <w:lang w:val="en-GB"/>
        </w:rPr>
        <w:t>-</w:t>
      </w:r>
      <w:r w:rsidR="00492B00">
        <w:rPr>
          <w:rFonts w:ascii="Arial" w:hAnsi="Arial" w:cs="Arial"/>
          <w:sz w:val="20"/>
          <w:lang w:val="en-GB"/>
        </w:rPr>
        <w:t>00</w:t>
      </w:r>
      <w:r w:rsidR="00424830" w:rsidRPr="00BE12C2">
        <w:rPr>
          <w:rFonts w:ascii="Arial" w:hAnsi="Arial" w:cs="Arial"/>
          <w:sz w:val="20"/>
          <w:lang w:val="en-GB"/>
        </w:rPr>
        <w:t>.00 (</w:t>
      </w:r>
      <w:r w:rsidR="00E064D5">
        <w:rPr>
          <w:rFonts w:ascii="Arial" w:hAnsi="Arial" w:cs="Arial"/>
          <w:sz w:val="20"/>
          <w:lang w:val="en-GB"/>
        </w:rPr>
        <w:t xml:space="preserve">Weekends 0900 – 2100, </w:t>
      </w:r>
      <w:r w:rsidR="00492B00">
        <w:rPr>
          <w:rFonts w:ascii="Arial" w:hAnsi="Arial" w:cs="Arial"/>
          <w:sz w:val="20"/>
          <w:lang w:val="en-GB"/>
        </w:rPr>
        <w:t>Exam</w:t>
      </w:r>
      <w:r w:rsidR="00E064D5">
        <w:rPr>
          <w:rFonts w:ascii="Arial" w:hAnsi="Arial" w:cs="Arial"/>
          <w:sz w:val="20"/>
          <w:lang w:val="en-GB"/>
        </w:rPr>
        <w:t>s</w:t>
      </w:r>
      <w:r w:rsidR="00153766">
        <w:rPr>
          <w:rFonts w:ascii="Arial" w:hAnsi="Arial" w:cs="Arial"/>
          <w:sz w:val="20"/>
          <w:lang w:val="en-GB"/>
        </w:rPr>
        <w:t xml:space="preserve"> open </w:t>
      </w:r>
      <w:r w:rsidR="00492B00">
        <w:rPr>
          <w:rFonts w:ascii="Arial" w:hAnsi="Arial" w:cs="Arial"/>
          <w:sz w:val="20"/>
          <w:lang w:val="en-GB"/>
        </w:rPr>
        <w:t>24/7)</w:t>
      </w:r>
    </w:p>
    <w:p w:rsidR="00424830" w:rsidRPr="00BE12C2" w:rsidRDefault="00424830">
      <w:pPr>
        <w:jc w:val="both"/>
        <w:rPr>
          <w:rFonts w:ascii="Arial" w:hAnsi="Arial" w:cs="Arial"/>
          <w:sz w:val="20"/>
          <w:lang w:val="en-GB"/>
        </w:rPr>
      </w:pPr>
    </w:p>
    <w:p w:rsidR="00424830" w:rsidRDefault="00A0485C">
      <w:pPr>
        <w:jc w:val="both"/>
        <w:rPr>
          <w:rFonts w:ascii="Arial" w:hAnsi="Arial" w:cs="Arial"/>
          <w:sz w:val="20"/>
          <w:lang w:val="en-GB"/>
        </w:rPr>
      </w:pPr>
      <w:r>
        <w:rPr>
          <w:rFonts w:ascii="Arial" w:hAnsi="Arial" w:cs="Arial"/>
          <w:sz w:val="20"/>
          <w:lang w:val="en-GB"/>
        </w:rPr>
        <w:t xml:space="preserve">Hamnet </w:t>
      </w:r>
      <w:r w:rsidR="00802BE7">
        <w:rPr>
          <w:rFonts w:ascii="Arial" w:hAnsi="Arial" w:cs="Arial"/>
          <w:sz w:val="20"/>
          <w:lang w:val="en-GB"/>
        </w:rPr>
        <w:t>Wing</w:t>
      </w:r>
      <w:r w:rsidR="00802BE7">
        <w:rPr>
          <w:rFonts w:ascii="Arial" w:hAnsi="Arial" w:cs="Arial"/>
          <w:sz w:val="20"/>
          <w:lang w:val="en-GB"/>
        </w:rPr>
        <w:tab/>
      </w:r>
      <w:r>
        <w:rPr>
          <w:rFonts w:ascii="Arial" w:hAnsi="Arial" w:cs="Arial"/>
          <w:sz w:val="20"/>
          <w:lang w:val="en-GB"/>
        </w:rPr>
        <w:tab/>
      </w:r>
      <w:r>
        <w:rPr>
          <w:rFonts w:ascii="Arial" w:hAnsi="Arial" w:cs="Arial"/>
          <w:sz w:val="20"/>
          <w:lang w:val="en-GB"/>
        </w:rPr>
        <w:tab/>
      </w:r>
      <w:r w:rsidR="00424830" w:rsidRPr="00BE12C2">
        <w:rPr>
          <w:rFonts w:ascii="Arial" w:hAnsi="Arial" w:cs="Arial"/>
          <w:sz w:val="20"/>
          <w:lang w:val="en-GB"/>
        </w:rPr>
        <w:t>08.00-18.00</w:t>
      </w:r>
    </w:p>
    <w:p w:rsidR="00802BE7" w:rsidRDefault="00802BE7">
      <w:pPr>
        <w:jc w:val="both"/>
        <w:rPr>
          <w:rFonts w:ascii="Arial" w:hAnsi="Arial" w:cs="Arial"/>
          <w:sz w:val="20"/>
          <w:lang w:val="en-GB"/>
        </w:rPr>
      </w:pPr>
    </w:p>
    <w:p w:rsidR="00424830" w:rsidRPr="00BE12C2" w:rsidRDefault="00802BE7">
      <w:pPr>
        <w:jc w:val="both"/>
        <w:rPr>
          <w:rFonts w:ascii="Arial" w:hAnsi="Arial" w:cs="Arial"/>
          <w:sz w:val="20"/>
          <w:lang w:val="en-GB"/>
        </w:rPr>
      </w:pPr>
      <w:r>
        <w:rPr>
          <w:rFonts w:ascii="Arial" w:hAnsi="Arial" w:cs="Arial"/>
          <w:sz w:val="20"/>
          <w:lang w:val="en-GB"/>
        </w:rPr>
        <w:t>Robertson wing</w:t>
      </w:r>
      <w:r>
        <w:rPr>
          <w:rFonts w:ascii="Arial" w:hAnsi="Arial" w:cs="Arial"/>
          <w:sz w:val="20"/>
          <w:lang w:val="en-GB"/>
        </w:rPr>
        <w:tab/>
      </w:r>
      <w:r>
        <w:rPr>
          <w:rFonts w:ascii="Arial" w:hAnsi="Arial" w:cs="Arial"/>
          <w:sz w:val="20"/>
          <w:lang w:val="en-GB"/>
        </w:rPr>
        <w:tab/>
      </w:r>
      <w:r>
        <w:rPr>
          <w:rFonts w:ascii="Arial" w:hAnsi="Arial" w:cs="Arial"/>
          <w:sz w:val="20"/>
          <w:lang w:val="en-GB"/>
        </w:rPr>
        <w:tab/>
      </w:r>
      <w:r w:rsidR="00424830" w:rsidRPr="00BE12C2">
        <w:rPr>
          <w:rFonts w:ascii="Arial" w:hAnsi="Arial" w:cs="Arial"/>
          <w:sz w:val="20"/>
          <w:lang w:val="en-GB"/>
        </w:rPr>
        <w:t>08.00-18.00</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The Wolfson</w:t>
      </w:r>
      <w:r w:rsidRPr="00BE12C2">
        <w:rPr>
          <w:rFonts w:ascii="Arial" w:hAnsi="Arial" w:cs="Arial"/>
          <w:sz w:val="20"/>
          <w:lang w:val="en-GB"/>
        </w:rPr>
        <w:tab/>
      </w:r>
      <w:r w:rsidRPr="00BE12C2">
        <w:rPr>
          <w:rFonts w:ascii="Arial" w:hAnsi="Arial" w:cs="Arial"/>
          <w:sz w:val="20"/>
          <w:lang w:val="en-GB"/>
        </w:rPr>
        <w:tab/>
      </w:r>
      <w:r w:rsidRPr="00BE12C2">
        <w:rPr>
          <w:rFonts w:ascii="Arial" w:hAnsi="Arial" w:cs="Arial"/>
          <w:sz w:val="20"/>
          <w:lang w:val="en-GB"/>
        </w:rPr>
        <w:tab/>
        <w:t>08.00-18.00</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John Anderson</w:t>
      </w:r>
      <w:r w:rsidRPr="00BE12C2">
        <w:rPr>
          <w:rFonts w:ascii="Arial" w:hAnsi="Arial" w:cs="Arial"/>
          <w:sz w:val="20"/>
          <w:lang w:val="en-GB"/>
        </w:rPr>
        <w:tab/>
      </w:r>
      <w:r w:rsidRPr="00BE12C2">
        <w:rPr>
          <w:rFonts w:ascii="Arial" w:hAnsi="Arial" w:cs="Arial"/>
          <w:sz w:val="20"/>
          <w:lang w:val="en-GB"/>
        </w:rPr>
        <w:tab/>
      </w:r>
      <w:r w:rsidRPr="00BE12C2">
        <w:rPr>
          <w:rFonts w:ascii="Arial" w:hAnsi="Arial" w:cs="Arial"/>
          <w:sz w:val="20"/>
          <w:lang w:val="en-GB"/>
        </w:rPr>
        <w:tab/>
        <w:t>08.00-</w:t>
      </w:r>
      <w:r w:rsidR="00802BE7">
        <w:rPr>
          <w:rFonts w:ascii="Arial" w:hAnsi="Arial" w:cs="Arial"/>
          <w:sz w:val="20"/>
          <w:lang w:val="en-GB"/>
        </w:rPr>
        <w:t>18</w:t>
      </w:r>
      <w:r w:rsidRPr="00BE12C2">
        <w:rPr>
          <w:rFonts w:ascii="Arial" w:hAnsi="Arial" w:cs="Arial"/>
          <w:sz w:val="20"/>
          <w:lang w:val="en-GB"/>
        </w:rPr>
        <w:t xml:space="preserve">.00 (open to </w:t>
      </w:r>
      <w:r w:rsidR="00802BE7">
        <w:rPr>
          <w:rFonts w:ascii="Arial" w:hAnsi="Arial" w:cs="Arial"/>
          <w:sz w:val="20"/>
          <w:lang w:val="en-GB"/>
        </w:rPr>
        <w:t xml:space="preserve">2200 to </w:t>
      </w:r>
      <w:r w:rsidRPr="00BE12C2">
        <w:rPr>
          <w:rFonts w:ascii="Arial" w:hAnsi="Arial" w:cs="Arial"/>
          <w:sz w:val="20"/>
          <w:lang w:val="en-GB"/>
        </w:rPr>
        <w:t xml:space="preserve">facilitate classes) </w:t>
      </w:r>
    </w:p>
    <w:p w:rsidR="00424830" w:rsidRPr="00BE12C2" w:rsidRDefault="00424830">
      <w:pPr>
        <w:jc w:val="both"/>
        <w:rPr>
          <w:rFonts w:ascii="Arial" w:hAnsi="Arial" w:cs="Arial"/>
          <w:sz w:val="20"/>
          <w:lang w:val="en-GB"/>
        </w:rPr>
      </w:pPr>
    </w:p>
    <w:p w:rsidR="00424830" w:rsidRDefault="00802BE7">
      <w:pPr>
        <w:jc w:val="both"/>
        <w:rPr>
          <w:rFonts w:ascii="Arial" w:hAnsi="Arial" w:cs="Arial"/>
          <w:sz w:val="20"/>
          <w:lang w:val="en-GB"/>
        </w:rPr>
      </w:pPr>
      <w:r>
        <w:rPr>
          <w:rFonts w:ascii="Arial" w:hAnsi="Arial" w:cs="Arial"/>
          <w:sz w:val="20"/>
          <w:lang w:val="en-GB"/>
        </w:rPr>
        <w:t>Learning and teaching</w:t>
      </w:r>
      <w:r w:rsidR="00424830" w:rsidRPr="00BE12C2">
        <w:rPr>
          <w:rFonts w:ascii="Arial" w:hAnsi="Arial" w:cs="Arial"/>
          <w:sz w:val="20"/>
          <w:lang w:val="en-GB"/>
        </w:rPr>
        <w:tab/>
      </w:r>
      <w:r w:rsidR="00424830" w:rsidRPr="00BE12C2">
        <w:rPr>
          <w:rFonts w:ascii="Arial" w:hAnsi="Arial" w:cs="Arial"/>
          <w:sz w:val="20"/>
          <w:lang w:val="en-GB"/>
        </w:rPr>
        <w:tab/>
        <w:t>08.00-</w:t>
      </w:r>
      <w:r w:rsidR="00766877">
        <w:rPr>
          <w:rFonts w:ascii="Arial" w:hAnsi="Arial" w:cs="Arial"/>
          <w:sz w:val="20"/>
          <w:lang w:val="en-GB"/>
        </w:rPr>
        <w:t>18</w:t>
      </w:r>
      <w:r w:rsidR="00424830" w:rsidRPr="00BE12C2">
        <w:rPr>
          <w:rFonts w:ascii="Arial" w:hAnsi="Arial" w:cs="Arial"/>
          <w:sz w:val="20"/>
          <w:lang w:val="en-GB"/>
        </w:rPr>
        <w:t>.00 (open to facilitate classes</w:t>
      </w:r>
      <w:r w:rsidR="00766877">
        <w:rPr>
          <w:rFonts w:ascii="Arial" w:hAnsi="Arial" w:cs="Arial"/>
          <w:sz w:val="20"/>
          <w:lang w:val="en-GB"/>
        </w:rPr>
        <w:t xml:space="preserve"> 1800 to 2200 if required</w:t>
      </w:r>
      <w:r w:rsidR="00424830" w:rsidRPr="00BE12C2">
        <w:rPr>
          <w:rFonts w:ascii="Arial" w:hAnsi="Arial" w:cs="Arial"/>
          <w:sz w:val="20"/>
          <w:lang w:val="en-GB"/>
        </w:rPr>
        <w:t>)</w:t>
      </w:r>
    </w:p>
    <w:p w:rsidR="00695740" w:rsidRDefault="00695740">
      <w:pPr>
        <w:jc w:val="both"/>
        <w:rPr>
          <w:rFonts w:ascii="Arial" w:hAnsi="Arial" w:cs="Arial"/>
          <w:sz w:val="20"/>
          <w:lang w:val="en-GB"/>
        </w:rPr>
      </w:pPr>
    </w:p>
    <w:p w:rsidR="00695740" w:rsidRPr="00BE12C2" w:rsidRDefault="00695740">
      <w:pPr>
        <w:jc w:val="both"/>
        <w:rPr>
          <w:rFonts w:ascii="Arial" w:hAnsi="Arial" w:cs="Arial"/>
          <w:sz w:val="20"/>
          <w:lang w:val="en-GB"/>
        </w:rPr>
      </w:pPr>
      <w:r>
        <w:rPr>
          <w:rFonts w:ascii="Arial" w:hAnsi="Arial" w:cs="Arial"/>
          <w:sz w:val="20"/>
          <w:lang w:val="en-GB"/>
        </w:rPr>
        <w:t>Technology Innovation Centre</w:t>
      </w:r>
      <w:r>
        <w:rPr>
          <w:rFonts w:ascii="Arial" w:hAnsi="Arial" w:cs="Arial"/>
          <w:sz w:val="20"/>
          <w:lang w:val="en-GB"/>
        </w:rPr>
        <w:tab/>
        <w:t>08.00-18.00</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Graham Hills</w:t>
      </w:r>
      <w:r w:rsidRPr="00BE12C2">
        <w:rPr>
          <w:rFonts w:ascii="Arial" w:hAnsi="Arial" w:cs="Arial"/>
          <w:sz w:val="20"/>
          <w:lang w:val="en-GB"/>
        </w:rPr>
        <w:tab/>
      </w:r>
      <w:r w:rsidRPr="00BE12C2">
        <w:rPr>
          <w:rFonts w:ascii="Arial" w:hAnsi="Arial" w:cs="Arial"/>
          <w:sz w:val="20"/>
          <w:lang w:val="en-GB"/>
        </w:rPr>
        <w:tab/>
      </w:r>
      <w:r w:rsidRPr="00BE12C2">
        <w:rPr>
          <w:rFonts w:ascii="Arial" w:hAnsi="Arial" w:cs="Arial"/>
          <w:sz w:val="20"/>
          <w:lang w:val="en-GB"/>
        </w:rPr>
        <w:tab/>
        <w:t>08.00-22.00 (open to facilitate classes</w:t>
      </w:r>
      <w:r w:rsidR="00766877">
        <w:rPr>
          <w:rFonts w:ascii="Arial" w:hAnsi="Arial" w:cs="Arial"/>
          <w:sz w:val="20"/>
          <w:lang w:val="en-GB"/>
        </w:rPr>
        <w:t xml:space="preserve">, </w:t>
      </w:r>
      <w:r w:rsidR="00802BE7">
        <w:rPr>
          <w:rFonts w:ascii="Arial" w:hAnsi="Arial" w:cs="Arial"/>
          <w:sz w:val="20"/>
          <w:lang w:val="en-GB"/>
        </w:rPr>
        <w:t>50 George St</w:t>
      </w:r>
      <w:r w:rsidR="00766877">
        <w:rPr>
          <w:rFonts w:ascii="Arial" w:hAnsi="Arial" w:cs="Arial"/>
          <w:sz w:val="20"/>
          <w:lang w:val="en-GB"/>
        </w:rPr>
        <w:t xml:space="preserve"> closes at 1800</w:t>
      </w:r>
      <w:r w:rsidRPr="00BE12C2">
        <w:rPr>
          <w:rFonts w:ascii="Arial" w:hAnsi="Arial" w:cs="Arial"/>
          <w:sz w:val="20"/>
          <w:lang w:val="en-GB"/>
        </w:rPr>
        <w:t>)</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Livingstone Tower</w:t>
      </w:r>
      <w:r w:rsidRPr="00BE12C2">
        <w:rPr>
          <w:rFonts w:ascii="Arial" w:hAnsi="Arial" w:cs="Arial"/>
          <w:sz w:val="20"/>
          <w:lang w:val="en-GB"/>
        </w:rPr>
        <w:tab/>
      </w:r>
      <w:r w:rsidRPr="00BE12C2">
        <w:rPr>
          <w:rFonts w:ascii="Arial" w:hAnsi="Arial" w:cs="Arial"/>
          <w:sz w:val="20"/>
          <w:lang w:val="en-GB"/>
        </w:rPr>
        <w:tab/>
        <w:t xml:space="preserve">08.00-22.00 </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McCance Building</w:t>
      </w:r>
      <w:r w:rsidRPr="00BE12C2">
        <w:rPr>
          <w:rFonts w:ascii="Arial" w:hAnsi="Arial" w:cs="Arial"/>
          <w:sz w:val="20"/>
          <w:lang w:val="en-GB"/>
        </w:rPr>
        <w:tab/>
      </w:r>
      <w:r w:rsidRPr="00BE12C2">
        <w:rPr>
          <w:rFonts w:ascii="Arial" w:hAnsi="Arial" w:cs="Arial"/>
          <w:sz w:val="20"/>
          <w:lang w:val="en-GB"/>
        </w:rPr>
        <w:tab/>
        <w:t>08.00-22</w:t>
      </w:r>
      <w:r w:rsidR="009D08C7">
        <w:rPr>
          <w:rFonts w:ascii="Arial" w:hAnsi="Arial" w:cs="Arial"/>
          <w:sz w:val="20"/>
          <w:lang w:val="en-GB"/>
        </w:rPr>
        <w:t>.</w:t>
      </w:r>
      <w:r w:rsidRPr="00BE12C2">
        <w:rPr>
          <w:rFonts w:ascii="Arial" w:hAnsi="Arial" w:cs="Arial"/>
          <w:sz w:val="20"/>
          <w:lang w:val="en-GB"/>
        </w:rPr>
        <w:t>00</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Collins / Senate</w:t>
      </w:r>
      <w:r w:rsidRPr="00BE12C2">
        <w:rPr>
          <w:rFonts w:ascii="Arial" w:hAnsi="Arial" w:cs="Arial"/>
          <w:sz w:val="20"/>
          <w:lang w:val="en-GB"/>
        </w:rPr>
        <w:tab/>
      </w:r>
      <w:r w:rsidRPr="00BE12C2">
        <w:rPr>
          <w:rFonts w:ascii="Arial" w:hAnsi="Arial" w:cs="Arial"/>
          <w:sz w:val="20"/>
          <w:lang w:val="en-GB"/>
        </w:rPr>
        <w:tab/>
      </w:r>
      <w:r w:rsidRPr="00BE12C2">
        <w:rPr>
          <w:rFonts w:ascii="Arial" w:hAnsi="Arial" w:cs="Arial"/>
          <w:sz w:val="20"/>
          <w:lang w:val="en-GB"/>
        </w:rPr>
        <w:tab/>
        <w:t>08.00-18.00</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St James Road</w:t>
      </w:r>
      <w:r w:rsidRPr="00BE12C2">
        <w:rPr>
          <w:rFonts w:ascii="Arial" w:hAnsi="Arial" w:cs="Arial"/>
          <w:sz w:val="20"/>
          <w:lang w:val="en-GB"/>
        </w:rPr>
        <w:tab/>
      </w:r>
      <w:r w:rsidRPr="00BE12C2">
        <w:rPr>
          <w:rFonts w:ascii="Arial" w:hAnsi="Arial" w:cs="Arial"/>
          <w:sz w:val="20"/>
          <w:lang w:val="en-GB"/>
        </w:rPr>
        <w:tab/>
      </w:r>
      <w:r w:rsidRPr="00BE12C2">
        <w:rPr>
          <w:rFonts w:ascii="Arial" w:hAnsi="Arial" w:cs="Arial"/>
          <w:sz w:val="20"/>
          <w:lang w:val="en-GB"/>
        </w:rPr>
        <w:tab/>
        <w:t>08.00-18.00</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r w:rsidRPr="00BE12C2">
        <w:rPr>
          <w:rFonts w:ascii="Arial" w:hAnsi="Arial" w:cs="Arial"/>
          <w:sz w:val="20"/>
          <w:lang w:val="en-GB"/>
        </w:rPr>
        <w:t>Lord Hope</w:t>
      </w:r>
      <w:r w:rsidRPr="00BE12C2">
        <w:rPr>
          <w:rFonts w:ascii="Arial" w:hAnsi="Arial" w:cs="Arial"/>
          <w:sz w:val="20"/>
          <w:lang w:val="en-GB"/>
        </w:rPr>
        <w:tab/>
      </w:r>
      <w:r w:rsidRPr="00BE12C2">
        <w:rPr>
          <w:rFonts w:ascii="Arial" w:hAnsi="Arial" w:cs="Arial"/>
          <w:sz w:val="20"/>
          <w:lang w:val="en-GB"/>
        </w:rPr>
        <w:tab/>
      </w:r>
      <w:r w:rsidRPr="00BE12C2">
        <w:rPr>
          <w:rFonts w:ascii="Arial" w:hAnsi="Arial" w:cs="Arial"/>
          <w:sz w:val="20"/>
          <w:lang w:val="en-GB"/>
        </w:rPr>
        <w:tab/>
        <w:t>08.00-</w:t>
      </w:r>
      <w:r w:rsidR="00E46F41">
        <w:rPr>
          <w:rFonts w:ascii="Arial" w:hAnsi="Arial" w:cs="Arial"/>
          <w:sz w:val="20"/>
          <w:lang w:val="en-GB"/>
        </w:rPr>
        <w:t>18</w:t>
      </w:r>
      <w:r w:rsidRPr="00BE12C2">
        <w:rPr>
          <w:rFonts w:ascii="Arial" w:hAnsi="Arial" w:cs="Arial"/>
          <w:sz w:val="20"/>
          <w:lang w:val="en-GB"/>
        </w:rPr>
        <w:t>.00</w:t>
      </w:r>
      <w:r w:rsidR="008C5A2E" w:rsidRPr="00BE12C2">
        <w:rPr>
          <w:rFonts w:ascii="Arial" w:hAnsi="Arial" w:cs="Arial"/>
          <w:sz w:val="20"/>
          <w:lang w:val="en-GB"/>
        </w:rPr>
        <w:t xml:space="preserve"> (Sat 0800 – 1800</w:t>
      </w:r>
      <w:r w:rsidR="00E46F41">
        <w:rPr>
          <w:rFonts w:ascii="Arial" w:hAnsi="Arial" w:cs="Arial"/>
          <w:sz w:val="20"/>
          <w:lang w:val="en-GB"/>
        </w:rPr>
        <w:t xml:space="preserve"> on swipe</w:t>
      </w:r>
      <w:r w:rsidR="008C5A2E" w:rsidRPr="00BE12C2">
        <w:rPr>
          <w:rFonts w:ascii="Arial" w:hAnsi="Arial" w:cs="Arial"/>
          <w:sz w:val="20"/>
          <w:lang w:val="en-GB"/>
        </w:rPr>
        <w:t>)</w:t>
      </w: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p>
    <w:p w:rsidR="00424830" w:rsidRPr="00BE12C2" w:rsidRDefault="00424830">
      <w:pPr>
        <w:jc w:val="both"/>
        <w:rPr>
          <w:rFonts w:ascii="Arial" w:hAnsi="Arial" w:cs="Arial"/>
          <w:sz w:val="20"/>
          <w:lang w:val="en-GB"/>
        </w:rPr>
      </w:pPr>
    </w:p>
    <w:p w:rsidR="009C5478" w:rsidRDefault="00424830">
      <w:pPr>
        <w:jc w:val="center"/>
        <w:rPr>
          <w:rFonts w:ascii="Arial" w:hAnsi="Arial" w:cs="Arial"/>
          <w:sz w:val="20"/>
          <w:lang w:val="en-GB"/>
        </w:rPr>
      </w:pPr>
      <w:r w:rsidRPr="00BE12C2">
        <w:rPr>
          <w:rFonts w:ascii="Arial" w:hAnsi="Arial" w:cs="Arial"/>
          <w:sz w:val="20"/>
          <w:lang w:val="en-GB"/>
        </w:rPr>
        <w:t>* Term time is October-December, January-April and April-June</w:t>
      </w:r>
    </w:p>
    <w:p w:rsidR="007245E2" w:rsidRDefault="007245E2">
      <w:pPr>
        <w:jc w:val="center"/>
        <w:rPr>
          <w:rFonts w:ascii="Arial" w:hAnsi="Arial" w:cs="Arial"/>
          <w:sz w:val="20"/>
          <w:lang w:val="en-GB"/>
        </w:rPr>
      </w:pPr>
    </w:p>
    <w:p w:rsidR="007245E2" w:rsidRDefault="007245E2">
      <w:pPr>
        <w:jc w:val="center"/>
        <w:rPr>
          <w:rFonts w:ascii="Arial" w:hAnsi="Arial" w:cs="Arial"/>
          <w:sz w:val="20"/>
          <w:lang w:val="en-GB"/>
        </w:rPr>
      </w:pPr>
    </w:p>
    <w:p w:rsidR="007245E2" w:rsidRDefault="007245E2">
      <w:pPr>
        <w:jc w:val="center"/>
        <w:rPr>
          <w:rFonts w:ascii="Arial" w:hAnsi="Arial" w:cs="Arial"/>
          <w:sz w:val="20"/>
          <w:lang w:val="en-GB"/>
        </w:rPr>
      </w:pPr>
    </w:p>
    <w:p w:rsidR="007245E2" w:rsidRDefault="007245E2">
      <w:pPr>
        <w:jc w:val="center"/>
        <w:rPr>
          <w:rFonts w:ascii="Arial" w:hAnsi="Arial" w:cs="Arial"/>
          <w:sz w:val="20"/>
          <w:lang w:val="en-GB"/>
        </w:rPr>
      </w:pPr>
    </w:p>
    <w:p w:rsidR="007245E2" w:rsidRDefault="00BF12E8" w:rsidP="007245E2">
      <w:pPr>
        <w:jc w:val="both"/>
        <w:rPr>
          <w:rFonts w:ascii="Arial" w:hAnsi="Arial" w:cs="Arial"/>
          <w:sz w:val="20"/>
          <w:lang w:val="en-GB"/>
        </w:rPr>
      </w:pPr>
      <w:r>
        <w:rPr>
          <w:rFonts w:ascii="Arial" w:hAnsi="Arial" w:cs="Arial"/>
          <w:sz w:val="20"/>
          <w:lang w:val="en-GB"/>
        </w:rPr>
        <w:t xml:space="preserve">September </w:t>
      </w:r>
      <w:r w:rsidR="007245E2">
        <w:rPr>
          <w:rFonts w:ascii="Arial" w:hAnsi="Arial" w:cs="Arial"/>
          <w:sz w:val="20"/>
          <w:lang w:val="en-GB"/>
        </w:rPr>
        <w:t>2022</w:t>
      </w:r>
    </w:p>
    <w:p w:rsidR="009C5478" w:rsidRDefault="009C5478">
      <w:pPr>
        <w:jc w:val="center"/>
        <w:rPr>
          <w:rFonts w:ascii="Arial" w:hAnsi="Arial" w:cs="Arial"/>
          <w:sz w:val="20"/>
          <w:lang w:val="en-GB"/>
        </w:rPr>
      </w:pPr>
    </w:p>
    <w:p w:rsidR="00492B00" w:rsidRDefault="00492B00">
      <w:pPr>
        <w:jc w:val="center"/>
        <w:rPr>
          <w:rFonts w:ascii="Arial" w:hAnsi="Arial" w:cs="Arial"/>
          <w:sz w:val="20"/>
          <w:lang w:val="en-GB"/>
        </w:rPr>
      </w:pPr>
    </w:p>
    <w:p w:rsidR="00492B00" w:rsidRDefault="00492B00">
      <w:pPr>
        <w:jc w:val="center"/>
        <w:rPr>
          <w:rFonts w:ascii="Arial" w:hAnsi="Arial" w:cs="Arial"/>
          <w:sz w:val="20"/>
          <w:lang w:val="en-GB"/>
        </w:rPr>
      </w:pPr>
    </w:p>
    <w:p w:rsidR="009C5478" w:rsidRDefault="009C5478">
      <w:pPr>
        <w:jc w:val="center"/>
        <w:rPr>
          <w:rFonts w:ascii="Arial" w:hAnsi="Arial" w:cs="Arial"/>
          <w:sz w:val="20"/>
          <w:lang w:val="en-GB"/>
        </w:rPr>
      </w:pPr>
    </w:p>
    <w:p w:rsidR="009C5478" w:rsidRDefault="009C5478">
      <w:pPr>
        <w:jc w:val="center"/>
        <w:rPr>
          <w:rFonts w:ascii="Arial" w:hAnsi="Arial" w:cs="Arial"/>
          <w:sz w:val="20"/>
          <w:lang w:val="en-GB"/>
        </w:rPr>
      </w:pPr>
    </w:p>
    <w:p w:rsidR="009C5478" w:rsidRDefault="009C5478">
      <w:pPr>
        <w:jc w:val="center"/>
        <w:rPr>
          <w:rFonts w:ascii="Arial" w:hAnsi="Arial" w:cs="Arial"/>
          <w:sz w:val="20"/>
          <w:lang w:val="en-GB"/>
        </w:rPr>
      </w:pPr>
    </w:p>
    <w:p w:rsidR="009C5478" w:rsidRDefault="009C5478">
      <w:pPr>
        <w:jc w:val="center"/>
        <w:rPr>
          <w:rFonts w:ascii="Arial" w:hAnsi="Arial" w:cs="Arial"/>
          <w:sz w:val="20"/>
          <w:lang w:val="en-GB"/>
        </w:rPr>
      </w:pPr>
    </w:p>
    <w:p w:rsidR="009C5478" w:rsidRDefault="009C5478">
      <w:pPr>
        <w:jc w:val="center"/>
        <w:rPr>
          <w:rFonts w:ascii="Arial" w:hAnsi="Arial" w:cs="Arial"/>
          <w:sz w:val="20"/>
          <w:lang w:val="en-GB"/>
        </w:rPr>
      </w:pPr>
    </w:p>
    <w:p w:rsidR="009C5478" w:rsidRDefault="009C5478">
      <w:pPr>
        <w:jc w:val="center"/>
        <w:rPr>
          <w:rFonts w:ascii="Arial" w:hAnsi="Arial" w:cs="Arial"/>
          <w:sz w:val="20"/>
          <w:lang w:val="en-GB"/>
        </w:rPr>
      </w:pPr>
    </w:p>
    <w:p w:rsidR="009C5478" w:rsidRPr="00BE12C2" w:rsidRDefault="009C5478">
      <w:pPr>
        <w:jc w:val="center"/>
        <w:rPr>
          <w:rFonts w:ascii="Arial" w:hAnsi="Arial" w:cs="Arial"/>
          <w:sz w:val="20"/>
          <w:lang w:val="en-GB"/>
        </w:rPr>
      </w:pPr>
    </w:p>
    <w:sectPr w:rsidR="009C5478" w:rsidRPr="00BE12C2">
      <w:headerReference w:type="default" r:id="rId9"/>
      <w:pgSz w:w="12240" w:h="15840"/>
      <w:pgMar w:top="719" w:right="1134" w:bottom="36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D48" w:rsidRDefault="00957D48">
      <w:r>
        <w:separator/>
      </w:r>
    </w:p>
  </w:endnote>
  <w:endnote w:type="continuationSeparator" w:id="0">
    <w:p w:rsidR="00957D48" w:rsidRDefault="0095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D48" w:rsidRDefault="00957D48">
      <w:r>
        <w:separator/>
      </w:r>
    </w:p>
  </w:footnote>
  <w:footnote w:type="continuationSeparator" w:id="0">
    <w:p w:rsidR="00957D48" w:rsidRDefault="0095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96" w:rsidRDefault="00F21996">
    <w:pPr>
      <w:pStyle w:val="Header"/>
      <w:rPr>
        <w:rFonts w:ascii="Arial" w:hAnsi="Arial"/>
        <w:b/>
        <w:sz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67F"/>
    <w:multiLevelType w:val="multilevel"/>
    <w:tmpl w:val="8C3439E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B511F9"/>
    <w:multiLevelType w:val="multilevel"/>
    <w:tmpl w:val="FADC4C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D3447"/>
    <w:multiLevelType w:val="multilevel"/>
    <w:tmpl w:val="BBEA91F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3441E24"/>
    <w:multiLevelType w:val="multilevel"/>
    <w:tmpl w:val="4BE4EA2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5F0A0F"/>
    <w:multiLevelType w:val="multilevel"/>
    <w:tmpl w:val="32568D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9274E3A"/>
    <w:multiLevelType w:val="multilevel"/>
    <w:tmpl w:val="79A049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F670985"/>
    <w:multiLevelType w:val="multilevel"/>
    <w:tmpl w:val="AC2A6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36DB0"/>
    <w:multiLevelType w:val="hybridMultilevel"/>
    <w:tmpl w:val="A6F4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C5C95"/>
    <w:multiLevelType w:val="multilevel"/>
    <w:tmpl w:val="BBEA91F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B570663"/>
    <w:multiLevelType w:val="multilevel"/>
    <w:tmpl w:val="B1B2670C"/>
    <w:lvl w:ilvl="0">
      <w:start w:val="1"/>
      <w:numFmt w:val="decimal"/>
      <w:lvlText w:val="%1.0"/>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1AE4736"/>
    <w:multiLevelType w:val="multilevel"/>
    <w:tmpl w:val="BBEA91F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07091F"/>
    <w:multiLevelType w:val="multilevel"/>
    <w:tmpl w:val="2110AFC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2A1685"/>
    <w:multiLevelType w:val="multilevel"/>
    <w:tmpl w:val="5734D5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106AF1"/>
    <w:multiLevelType w:val="multilevel"/>
    <w:tmpl w:val="DA824E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F84F60"/>
    <w:multiLevelType w:val="multilevel"/>
    <w:tmpl w:val="9BBC109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FDC704E"/>
    <w:multiLevelType w:val="multilevel"/>
    <w:tmpl w:val="E8964A7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4"/>
  </w:num>
  <w:num w:numId="3">
    <w:abstractNumId w:val="6"/>
  </w:num>
  <w:num w:numId="4">
    <w:abstractNumId w:val="1"/>
  </w:num>
  <w:num w:numId="5">
    <w:abstractNumId w:val="12"/>
  </w:num>
  <w:num w:numId="6">
    <w:abstractNumId w:val="11"/>
  </w:num>
  <w:num w:numId="7">
    <w:abstractNumId w:val="9"/>
  </w:num>
  <w:num w:numId="8">
    <w:abstractNumId w:val="14"/>
  </w:num>
  <w:num w:numId="9">
    <w:abstractNumId w:val="8"/>
  </w:num>
  <w:num w:numId="10">
    <w:abstractNumId w:val="2"/>
  </w:num>
  <w:num w:numId="11">
    <w:abstractNumId w:val="10"/>
  </w:num>
  <w:num w:numId="12">
    <w:abstractNumId w:val="0"/>
  </w:num>
  <w:num w:numId="13">
    <w:abstractNumId w:val="1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E9"/>
    <w:rsid w:val="00050151"/>
    <w:rsid w:val="000A2BA9"/>
    <w:rsid w:val="00141873"/>
    <w:rsid w:val="001478E1"/>
    <w:rsid w:val="00153766"/>
    <w:rsid w:val="00157CB2"/>
    <w:rsid w:val="00160717"/>
    <w:rsid w:val="00165DD0"/>
    <w:rsid w:val="001C08E9"/>
    <w:rsid w:val="001F2ED1"/>
    <w:rsid w:val="002106BD"/>
    <w:rsid w:val="00215A77"/>
    <w:rsid w:val="00240DAA"/>
    <w:rsid w:val="00243501"/>
    <w:rsid w:val="00287274"/>
    <w:rsid w:val="00290334"/>
    <w:rsid w:val="003027E9"/>
    <w:rsid w:val="003503E9"/>
    <w:rsid w:val="00351121"/>
    <w:rsid w:val="0035199D"/>
    <w:rsid w:val="003676E1"/>
    <w:rsid w:val="003921DE"/>
    <w:rsid w:val="003A19AC"/>
    <w:rsid w:val="003C7832"/>
    <w:rsid w:val="003E34D7"/>
    <w:rsid w:val="003E4418"/>
    <w:rsid w:val="00424830"/>
    <w:rsid w:val="0043299E"/>
    <w:rsid w:val="00442038"/>
    <w:rsid w:val="00492B00"/>
    <w:rsid w:val="004E0CDB"/>
    <w:rsid w:val="004F6AB0"/>
    <w:rsid w:val="00515838"/>
    <w:rsid w:val="00580C1D"/>
    <w:rsid w:val="005F30B7"/>
    <w:rsid w:val="005F38A2"/>
    <w:rsid w:val="005F7716"/>
    <w:rsid w:val="00613E9B"/>
    <w:rsid w:val="00637B21"/>
    <w:rsid w:val="0064495C"/>
    <w:rsid w:val="00695740"/>
    <w:rsid w:val="006B29B7"/>
    <w:rsid w:val="007245E2"/>
    <w:rsid w:val="00766877"/>
    <w:rsid w:val="007829AD"/>
    <w:rsid w:val="00783481"/>
    <w:rsid w:val="007A45B0"/>
    <w:rsid w:val="00802BE7"/>
    <w:rsid w:val="00815619"/>
    <w:rsid w:val="008175D2"/>
    <w:rsid w:val="00856E15"/>
    <w:rsid w:val="008A7A1F"/>
    <w:rsid w:val="008C5A2E"/>
    <w:rsid w:val="008E175F"/>
    <w:rsid w:val="008F532C"/>
    <w:rsid w:val="009005A7"/>
    <w:rsid w:val="00907869"/>
    <w:rsid w:val="00916EC5"/>
    <w:rsid w:val="00957D48"/>
    <w:rsid w:val="009B4F81"/>
    <w:rsid w:val="009C5478"/>
    <w:rsid w:val="009D08C7"/>
    <w:rsid w:val="009D7080"/>
    <w:rsid w:val="00A00183"/>
    <w:rsid w:val="00A03C60"/>
    <w:rsid w:val="00A0418D"/>
    <w:rsid w:val="00A042F0"/>
    <w:rsid w:val="00A0485C"/>
    <w:rsid w:val="00A050E7"/>
    <w:rsid w:val="00A351BC"/>
    <w:rsid w:val="00A53EB6"/>
    <w:rsid w:val="00AA710C"/>
    <w:rsid w:val="00BD00AA"/>
    <w:rsid w:val="00BE12C2"/>
    <w:rsid w:val="00BF12E8"/>
    <w:rsid w:val="00C02093"/>
    <w:rsid w:val="00C27342"/>
    <w:rsid w:val="00C2750D"/>
    <w:rsid w:val="00C963DA"/>
    <w:rsid w:val="00CB638E"/>
    <w:rsid w:val="00D56B85"/>
    <w:rsid w:val="00D74E8E"/>
    <w:rsid w:val="00DC6F13"/>
    <w:rsid w:val="00DE1222"/>
    <w:rsid w:val="00E064D5"/>
    <w:rsid w:val="00E32FC4"/>
    <w:rsid w:val="00E34095"/>
    <w:rsid w:val="00E424F0"/>
    <w:rsid w:val="00E43774"/>
    <w:rsid w:val="00E46F41"/>
    <w:rsid w:val="00E64EE7"/>
    <w:rsid w:val="00E87392"/>
    <w:rsid w:val="00EE24BD"/>
    <w:rsid w:val="00EE5FE1"/>
    <w:rsid w:val="00EE6295"/>
    <w:rsid w:val="00EF2572"/>
    <w:rsid w:val="00F14A3D"/>
    <w:rsid w:val="00F21996"/>
    <w:rsid w:val="00F407BD"/>
    <w:rsid w:val="00F614DA"/>
    <w:rsid w:val="00FC1841"/>
    <w:rsid w:val="00FD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D9A050-0540-4A97-B567-E81E401C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3">
    <w:name w:val="heading 3"/>
    <w:basedOn w:val="Normal"/>
    <w:qFormat/>
    <w:pPr>
      <w:spacing w:before="100" w:after="100"/>
      <w:outlineLvl w:val="2"/>
    </w:pPr>
    <w:rPr>
      <w:b/>
      <w:sz w:val="27"/>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b/>
      <w:noProof w:val="0"/>
      <w:kern w:val="32"/>
      <w:sz w:val="32"/>
      <w:lang w:val="en-US"/>
    </w:rPr>
  </w:style>
  <w:style w:type="character" w:customStyle="1" w:styleId="Heading3Char">
    <w:name w:val="Heading 3 Char"/>
    <w:rPr>
      <w:rFonts w:ascii="Cambria" w:hAnsi="Cambria"/>
      <w:b/>
      <w:noProof w:val="0"/>
      <w:sz w:val="26"/>
      <w:lang w:val="en-US"/>
    </w:rPr>
  </w:style>
  <w:style w:type="character" w:customStyle="1" w:styleId="Heading5Char">
    <w:name w:val="Heading 5 Char"/>
    <w:rPr>
      <w:rFonts w:ascii="Calibri" w:hAnsi="Calibri"/>
      <w:b/>
      <w:i/>
      <w:noProof w:val="0"/>
      <w:sz w:val="26"/>
      <w:lang w:val="en-US"/>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character" w:customStyle="1" w:styleId="HeaderChar">
    <w:name w:val="Header Char"/>
    <w:rPr>
      <w:noProof w:val="0"/>
      <w:sz w:val="24"/>
      <w:lang w:val="en-US"/>
    </w:rPr>
  </w:style>
  <w:style w:type="paragraph" w:styleId="Footer">
    <w:name w:val="footer"/>
    <w:basedOn w:val="Normal"/>
    <w:semiHidden/>
    <w:pPr>
      <w:tabs>
        <w:tab w:val="center" w:pos="4153"/>
        <w:tab w:val="right" w:pos="8306"/>
      </w:tabs>
    </w:pPr>
  </w:style>
  <w:style w:type="character" w:customStyle="1" w:styleId="FooterChar">
    <w:name w:val="Footer Char"/>
    <w:rPr>
      <w:noProof w:val="0"/>
      <w:sz w:val="24"/>
      <w:lang w:val="en-US"/>
    </w:rPr>
  </w:style>
  <w:style w:type="paragraph" w:styleId="BalloonText">
    <w:name w:val="Balloon Text"/>
    <w:basedOn w:val="Normal"/>
    <w:rPr>
      <w:rFonts w:ascii="Tahoma" w:hAnsi="Tahoma"/>
      <w:sz w:val="16"/>
    </w:rPr>
  </w:style>
  <w:style w:type="character" w:customStyle="1" w:styleId="BalloonTextChar">
    <w:name w:val="Balloon Text Char"/>
    <w:rPr>
      <w:noProof w:val="0"/>
      <w:sz w:val="2"/>
      <w:lang w:val="en-US"/>
    </w:rPr>
  </w:style>
  <w:style w:type="character" w:customStyle="1" w:styleId="CharChar">
    <w:name w:val="Char Char"/>
    <w:rPr>
      <w:rFonts w:ascii="Tahoma" w:hAnsi="Tahoma"/>
      <w:noProof w:val="0"/>
      <w:sz w:val="16"/>
      <w:lang w:val="en-US"/>
    </w:rPr>
  </w:style>
  <w:style w:type="paragraph" w:styleId="BodyText">
    <w:name w:val="Body Text"/>
    <w:basedOn w:val="Normal"/>
    <w:semiHidden/>
    <w:pPr>
      <w:jc w:val="both"/>
    </w:pPr>
    <w:rPr>
      <w:lang w:val="en-GB"/>
    </w:rPr>
  </w:style>
  <w:style w:type="character" w:customStyle="1" w:styleId="BodyTextChar">
    <w:name w:val="Body Text Char"/>
    <w:rPr>
      <w:noProof w:val="0"/>
      <w:sz w:val="24"/>
      <w:lang w:val="en-US"/>
    </w:rPr>
  </w:style>
  <w:style w:type="paragraph" w:styleId="ListParagraph">
    <w:name w:val="List Paragraph"/>
    <w:basedOn w:val="Normal"/>
    <w:uiPriority w:val="34"/>
    <w:qFormat/>
    <w:rsid w:val="00290334"/>
    <w:pPr>
      <w:ind w:left="720"/>
    </w:pPr>
  </w:style>
  <w:style w:type="character" w:styleId="UnresolvedMention">
    <w:name w:val="Unresolved Mention"/>
    <w:uiPriority w:val="99"/>
    <w:semiHidden/>
    <w:unhideWhenUsed/>
    <w:rsid w:val="00442038"/>
    <w:rPr>
      <w:color w:val="605E5C"/>
      <w:shd w:val="clear" w:color="auto" w:fill="E1DFDD"/>
    </w:rPr>
  </w:style>
  <w:style w:type="character" w:styleId="FollowedHyperlink">
    <w:name w:val="FollowedHyperlink"/>
    <w:uiPriority w:val="99"/>
    <w:semiHidden/>
    <w:unhideWhenUsed/>
    <w:rsid w:val="00F407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professionalservices/is/help/indepth/useraccounts/limitedaccessaccounts/" TargetMode="External"/><Relationship Id="rId3" Type="http://schemas.openxmlformats.org/officeDocument/2006/relationships/settings" Target="settings.xml"/><Relationship Id="rId7" Type="http://schemas.openxmlformats.org/officeDocument/2006/relationships/hyperlink" Target="https://strath.sharepoint.com/sites/estates/Lists/Out%20of%20Hours%20Access/AllIte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Strathclyde, Estates Management</vt:lpstr>
    </vt:vector>
  </TitlesOfParts>
  <Company>University of Strathclyde</Company>
  <LinksUpToDate>false</LinksUpToDate>
  <CharactersWithSpaces>5778</CharactersWithSpaces>
  <SharedDoc>false</SharedDoc>
  <HLinks>
    <vt:vector size="12" baseType="variant">
      <vt:variant>
        <vt:i4>5832768</vt:i4>
      </vt:variant>
      <vt:variant>
        <vt:i4>3</vt:i4>
      </vt:variant>
      <vt:variant>
        <vt:i4>0</vt:i4>
      </vt:variant>
      <vt:variant>
        <vt:i4>5</vt:i4>
      </vt:variant>
      <vt:variant>
        <vt:lpwstr>https://www.strath.ac.uk/professionalservices/is/help/indepth/useraccounts/limitedaccessaccounts/</vt:lpwstr>
      </vt:variant>
      <vt:variant>
        <vt:lpwstr/>
      </vt:variant>
      <vt:variant>
        <vt:i4>3932217</vt:i4>
      </vt:variant>
      <vt:variant>
        <vt:i4>0</vt:i4>
      </vt:variant>
      <vt:variant>
        <vt:i4>0</vt:i4>
      </vt:variant>
      <vt:variant>
        <vt:i4>5</vt:i4>
      </vt:variant>
      <vt:variant>
        <vt:lpwstr>https://strath.sharepoint.com/sites/estates/Lists/Out of Hours Access/AllItems.aspx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Strathclyde, Estates Management</dc:title>
  <dc:subject/>
  <dc:creator>IT Services</dc:creator>
  <cp:keywords/>
  <cp:lastModifiedBy>Essi Kauranen</cp:lastModifiedBy>
  <cp:revision>2</cp:revision>
  <cp:lastPrinted>2012-12-07T13:01:00Z</cp:lastPrinted>
  <dcterms:created xsi:type="dcterms:W3CDTF">2022-09-13T11:07:00Z</dcterms:created>
  <dcterms:modified xsi:type="dcterms:W3CDTF">2022-09-13T11:07:00Z</dcterms:modified>
</cp:coreProperties>
</file>