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E7CF1" w14:textId="6B4CD67A" w:rsidR="0024377E" w:rsidRPr="00500F7B" w:rsidRDefault="003F1E01" w:rsidP="00500F7B">
      <w:pPr>
        <w:rPr>
          <w:rFonts w:asciiTheme="majorHAnsi" w:hAnsiTheme="majorHAnsi"/>
          <w:b/>
          <w:sz w:val="22"/>
          <w:szCs w:val="22"/>
        </w:rPr>
      </w:pPr>
      <w:bookmarkStart w:id="0" w:name="_GoBack"/>
      <w:bookmarkEnd w:id="0"/>
      <w:r w:rsidRPr="00500F7B">
        <w:rPr>
          <w:rFonts w:asciiTheme="majorHAnsi" w:hAnsiTheme="majorHAnsi"/>
          <w:b/>
          <w:sz w:val="22"/>
          <w:szCs w:val="22"/>
        </w:rPr>
        <w:t xml:space="preserve">Becoming </w:t>
      </w:r>
      <w:r w:rsidR="00500F7B" w:rsidRPr="00500F7B">
        <w:rPr>
          <w:rFonts w:asciiTheme="majorHAnsi" w:hAnsiTheme="majorHAnsi"/>
          <w:b/>
          <w:sz w:val="22"/>
          <w:szCs w:val="22"/>
        </w:rPr>
        <w:t>science literate</w:t>
      </w:r>
      <w:r w:rsidRPr="00500F7B">
        <w:rPr>
          <w:rFonts w:asciiTheme="majorHAnsi" w:hAnsiTheme="majorHAnsi"/>
          <w:b/>
          <w:sz w:val="22"/>
          <w:szCs w:val="22"/>
        </w:rPr>
        <w:t xml:space="preserve">: Thinking with </w:t>
      </w:r>
      <w:proofErr w:type="spellStart"/>
      <w:r w:rsidRPr="00500F7B">
        <w:rPr>
          <w:rFonts w:asciiTheme="majorHAnsi" w:hAnsiTheme="majorHAnsi"/>
          <w:b/>
          <w:sz w:val="22"/>
          <w:szCs w:val="22"/>
        </w:rPr>
        <w:t>Deleuze</w:t>
      </w:r>
      <w:proofErr w:type="spellEnd"/>
      <w:r w:rsidRPr="00500F7B">
        <w:rPr>
          <w:rFonts w:asciiTheme="majorHAnsi" w:hAnsiTheme="majorHAnsi"/>
          <w:b/>
          <w:sz w:val="22"/>
          <w:szCs w:val="22"/>
        </w:rPr>
        <w:t xml:space="preserve"> and </w:t>
      </w:r>
      <w:proofErr w:type="spellStart"/>
      <w:r w:rsidRPr="00500F7B">
        <w:rPr>
          <w:rFonts w:asciiTheme="majorHAnsi" w:hAnsiTheme="majorHAnsi"/>
          <w:b/>
          <w:sz w:val="22"/>
          <w:szCs w:val="22"/>
        </w:rPr>
        <w:t>Guattari</w:t>
      </w:r>
      <w:proofErr w:type="spellEnd"/>
    </w:p>
    <w:p w14:paraId="59BC2F39" w14:textId="77777777" w:rsidR="003F1E01" w:rsidRPr="00500F7B" w:rsidRDefault="003F1E01" w:rsidP="00500F7B">
      <w:pPr>
        <w:rPr>
          <w:rFonts w:asciiTheme="majorHAnsi" w:hAnsiTheme="majorHAnsi"/>
          <w:b/>
          <w:sz w:val="22"/>
          <w:szCs w:val="22"/>
        </w:rPr>
      </w:pPr>
    </w:p>
    <w:p w14:paraId="236C7959" w14:textId="77777777" w:rsidR="003F1E01" w:rsidRPr="00500F7B" w:rsidRDefault="003F1E01" w:rsidP="00500F7B">
      <w:pPr>
        <w:rPr>
          <w:rFonts w:asciiTheme="majorHAnsi" w:hAnsiTheme="majorHAnsi"/>
          <w:sz w:val="22"/>
          <w:szCs w:val="22"/>
        </w:rPr>
      </w:pPr>
      <w:r w:rsidRPr="00500F7B">
        <w:rPr>
          <w:rFonts w:asciiTheme="majorHAnsi" w:hAnsiTheme="majorHAnsi"/>
          <w:sz w:val="22"/>
          <w:szCs w:val="22"/>
        </w:rPr>
        <w:t>Mike Watts, Department of Education, Brunel University London</w:t>
      </w:r>
    </w:p>
    <w:p w14:paraId="1378046E" w14:textId="77777777" w:rsidR="000B52F6" w:rsidRPr="00500F7B" w:rsidRDefault="000B52F6" w:rsidP="00500F7B">
      <w:pPr>
        <w:rPr>
          <w:rFonts w:asciiTheme="majorHAnsi" w:hAnsiTheme="majorHAnsi"/>
          <w:sz w:val="22"/>
          <w:szCs w:val="22"/>
        </w:rPr>
      </w:pPr>
    </w:p>
    <w:p w14:paraId="7E4EB32B" w14:textId="77777777" w:rsidR="003F1E01" w:rsidRPr="00500F7B" w:rsidRDefault="003F1E01" w:rsidP="00500F7B">
      <w:pPr>
        <w:jc w:val="both"/>
        <w:rPr>
          <w:rFonts w:asciiTheme="majorHAnsi" w:hAnsiTheme="majorHAnsi"/>
          <w:sz w:val="22"/>
          <w:szCs w:val="22"/>
        </w:rPr>
      </w:pPr>
    </w:p>
    <w:p w14:paraId="14A43DD7" w14:textId="0D0336D0" w:rsidR="00514E11" w:rsidRPr="0049583B" w:rsidRDefault="003F1E01" w:rsidP="0049583B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  <w:lang w:val="en-US" w:eastAsia="ja-JP"/>
        </w:rPr>
      </w:pPr>
      <w:r w:rsidRPr="00451A6E">
        <w:rPr>
          <w:rFonts w:asciiTheme="majorHAnsi" w:hAnsiTheme="majorHAnsi"/>
          <w:b/>
          <w:sz w:val="22"/>
          <w:szCs w:val="22"/>
        </w:rPr>
        <w:t>To begin:</w:t>
      </w:r>
      <w:r w:rsidRPr="0049583B">
        <w:rPr>
          <w:rFonts w:asciiTheme="majorHAnsi" w:hAnsiTheme="majorHAnsi"/>
          <w:sz w:val="22"/>
          <w:szCs w:val="22"/>
        </w:rPr>
        <w:t xml:space="preserve"> only a very small percentage of the population will ever become scientists. Many will indeed </w:t>
      </w:r>
      <w:r w:rsidR="00500F7B" w:rsidRPr="0049583B">
        <w:rPr>
          <w:rFonts w:asciiTheme="majorHAnsi" w:hAnsiTheme="majorHAnsi"/>
          <w:sz w:val="22"/>
          <w:szCs w:val="22"/>
        </w:rPr>
        <w:t>require</w:t>
      </w:r>
      <w:r w:rsidRPr="0049583B">
        <w:rPr>
          <w:rFonts w:asciiTheme="majorHAnsi" w:hAnsiTheme="majorHAnsi"/>
          <w:sz w:val="22"/>
          <w:szCs w:val="22"/>
        </w:rPr>
        <w:t xml:space="preserve"> some </w:t>
      </w:r>
      <w:r w:rsidR="00500F7B" w:rsidRPr="0049583B">
        <w:rPr>
          <w:rFonts w:asciiTheme="majorHAnsi" w:hAnsiTheme="majorHAnsi"/>
          <w:sz w:val="22"/>
          <w:szCs w:val="22"/>
        </w:rPr>
        <w:t xml:space="preserve">‘workplace </w:t>
      </w:r>
      <w:r w:rsidRPr="0049583B">
        <w:rPr>
          <w:rFonts w:asciiTheme="majorHAnsi" w:hAnsiTheme="majorHAnsi"/>
          <w:sz w:val="22"/>
          <w:szCs w:val="22"/>
        </w:rPr>
        <w:t>science</w:t>
      </w:r>
      <w:r w:rsidR="00500F7B" w:rsidRPr="0049583B">
        <w:rPr>
          <w:rFonts w:asciiTheme="majorHAnsi" w:hAnsiTheme="majorHAnsi"/>
          <w:sz w:val="22"/>
          <w:szCs w:val="22"/>
        </w:rPr>
        <w:t>’</w:t>
      </w:r>
      <w:r w:rsidRPr="0049583B">
        <w:rPr>
          <w:rFonts w:asciiTheme="majorHAnsi" w:hAnsiTheme="majorHAnsi"/>
          <w:sz w:val="22"/>
          <w:szCs w:val="22"/>
        </w:rPr>
        <w:t xml:space="preserve"> within chosen occupations – </w:t>
      </w:r>
      <w:r w:rsidR="00500F7B" w:rsidRPr="0049583B">
        <w:rPr>
          <w:rFonts w:asciiTheme="majorHAnsi" w:hAnsiTheme="majorHAnsi"/>
          <w:sz w:val="22"/>
          <w:szCs w:val="22"/>
        </w:rPr>
        <w:t>but</w:t>
      </w:r>
      <w:r w:rsidRPr="0049583B">
        <w:rPr>
          <w:rFonts w:asciiTheme="majorHAnsi" w:hAnsiTheme="majorHAnsi"/>
          <w:sz w:val="22"/>
          <w:szCs w:val="22"/>
        </w:rPr>
        <w:t xml:space="preserve"> this will be </w:t>
      </w:r>
      <w:r w:rsidR="00500F7B" w:rsidRPr="0049583B">
        <w:rPr>
          <w:rFonts w:asciiTheme="majorHAnsi" w:hAnsiTheme="majorHAnsi"/>
          <w:sz w:val="22"/>
          <w:szCs w:val="22"/>
        </w:rPr>
        <w:t>achieved</w:t>
      </w:r>
      <w:r w:rsidRPr="0049583B">
        <w:rPr>
          <w:rFonts w:asciiTheme="majorHAnsi" w:hAnsiTheme="majorHAnsi"/>
          <w:sz w:val="22"/>
          <w:szCs w:val="22"/>
        </w:rPr>
        <w:t xml:space="preserve"> </w:t>
      </w:r>
      <w:r w:rsidR="00500F7B" w:rsidRPr="0049583B">
        <w:rPr>
          <w:rFonts w:asciiTheme="majorHAnsi" w:hAnsiTheme="majorHAnsi"/>
          <w:sz w:val="22"/>
          <w:szCs w:val="22"/>
        </w:rPr>
        <w:t>principally</w:t>
      </w:r>
      <w:r w:rsidRPr="0049583B">
        <w:rPr>
          <w:rFonts w:asciiTheme="majorHAnsi" w:hAnsiTheme="majorHAnsi"/>
          <w:sz w:val="22"/>
          <w:szCs w:val="22"/>
        </w:rPr>
        <w:t xml:space="preserve"> through specific courses</w:t>
      </w:r>
      <w:r w:rsidR="00500F7B" w:rsidRPr="0049583B">
        <w:rPr>
          <w:rFonts w:asciiTheme="majorHAnsi" w:hAnsiTheme="majorHAnsi"/>
          <w:sz w:val="22"/>
          <w:szCs w:val="22"/>
        </w:rPr>
        <w:t xml:space="preserve"> and</w:t>
      </w:r>
      <w:r w:rsidRPr="0049583B">
        <w:rPr>
          <w:rFonts w:asciiTheme="majorHAnsi" w:hAnsiTheme="majorHAnsi"/>
          <w:sz w:val="22"/>
          <w:szCs w:val="22"/>
        </w:rPr>
        <w:t xml:space="preserve"> training. The larger goal is science literacy, a ‘mix of facts, </w:t>
      </w:r>
      <w:r w:rsidR="00BC1E47" w:rsidRPr="0049583B">
        <w:rPr>
          <w:rFonts w:asciiTheme="majorHAnsi" w:hAnsiTheme="majorHAnsi"/>
          <w:sz w:val="22"/>
          <w:szCs w:val="22"/>
        </w:rPr>
        <w:t xml:space="preserve">vocabulary, history, philosophy – the knowledge you need to understand (and act upon) public issues’ (Hazen &amp; </w:t>
      </w:r>
      <w:proofErr w:type="spellStart"/>
      <w:r w:rsidR="00BC1E47" w:rsidRPr="0049583B">
        <w:rPr>
          <w:rFonts w:asciiTheme="majorHAnsi" w:hAnsiTheme="majorHAnsi"/>
          <w:sz w:val="22"/>
          <w:szCs w:val="22"/>
        </w:rPr>
        <w:t>Trefil</w:t>
      </w:r>
      <w:proofErr w:type="spellEnd"/>
      <w:r w:rsidR="00BC1E47" w:rsidRPr="0049583B">
        <w:rPr>
          <w:rFonts w:asciiTheme="majorHAnsi" w:hAnsiTheme="majorHAnsi"/>
          <w:sz w:val="22"/>
          <w:szCs w:val="22"/>
        </w:rPr>
        <w:t>, 2009).</w:t>
      </w:r>
      <w:r w:rsidRPr="0049583B">
        <w:rPr>
          <w:rFonts w:asciiTheme="majorHAnsi" w:hAnsiTheme="majorHAnsi"/>
          <w:sz w:val="22"/>
          <w:szCs w:val="22"/>
        </w:rPr>
        <w:t xml:space="preserve"> </w:t>
      </w:r>
      <w:r w:rsidR="0049583B">
        <w:rPr>
          <w:rFonts w:asciiTheme="majorHAnsi" w:hAnsiTheme="majorHAnsi"/>
          <w:sz w:val="22"/>
          <w:szCs w:val="22"/>
        </w:rPr>
        <w:t>For this purpose, school science tends to be entirely irrelevant - t</w:t>
      </w:r>
      <w:r w:rsidR="00500F7B" w:rsidRPr="0049583B">
        <w:rPr>
          <w:rFonts w:asciiTheme="majorHAnsi" w:hAnsiTheme="majorHAnsi"/>
          <w:sz w:val="22"/>
          <w:szCs w:val="22"/>
        </w:rPr>
        <w:t>he vast majority of people will ‘grow’ their knowledge of science as and when they need it through what might be called ‘pop-up science situations’: a family illness, ecological interest, a hobby, a particular diet, a fitness regime and so on. At one level this kind of literacy might be seen as muddled</w:t>
      </w:r>
      <w:r w:rsidR="0049583B" w:rsidRPr="0049583B">
        <w:rPr>
          <w:rFonts w:asciiTheme="majorHAnsi" w:hAnsiTheme="majorHAnsi"/>
          <w:sz w:val="22"/>
          <w:szCs w:val="22"/>
        </w:rPr>
        <w:t xml:space="preserve">, patchy, fragmented, scattered, and </w:t>
      </w:r>
      <w:r w:rsidR="00451A6E">
        <w:rPr>
          <w:rFonts w:asciiTheme="majorHAnsi" w:hAnsiTheme="majorHAnsi"/>
          <w:sz w:val="22"/>
          <w:szCs w:val="22"/>
        </w:rPr>
        <w:t xml:space="preserve">it </w:t>
      </w:r>
      <w:r w:rsidR="0049583B" w:rsidRPr="0049583B">
        <w:rPr>
          <w:rFonts w:asciiTheme="majorHAnsi" w:hAnsiTheme="majorHAnsi"/>
          <w:sz w:val="22"/>
          <w:szCs w:val="22"/>
          <w:lang w:val="en-US" w:eastAsia="ja-JP"/>
        </w:rPr>
        <w:t xml:space="preserve">is common to note disconnect or dissonance </w:t>
      </w:r>
      <w:r w:rsidR="0049583B">
        <w:rPr>
          <w:rFonts w:asciiTheme="majorHAnsi" w:hAnsiTheme="majorHAnsi"/>
          <w:sz w:val="22"/>
          <w:szCs w:val="22"/>
          <w:lang w:val="en-US" w:eastAsia="ja-JP"/>
        </w:rPr>
        <w:t>in</w:t>
      </w:r>
      <w:r w:rsidR="0049583B" w:rsidRPr="0049583B">
        <w:rPr>
          <w:rFonts w:asciiTheme="majorHAnsi" w:hAnsiTheme="majorHAnsi"/>
          <w:sz w:val="22"/>
          <w:szCs w:val="22"/>
          <w:lang w:val="en-US" w:eastAsia="ja-JP"/>
        </w:rPr>
        <w:t xml:space="preserve"> the understandings the public has of science.</w:t>
      </w:r>
      <w:r w:rsidR="00451A6E">
        <w:rPr>
          <w:rFonts w:asciiTheme="majorHAnsi" w:eastAsia="Times New Roman" w:hAnsiTheme="majorHAnsi"/>
          <w:sz w:val="22"/>
          <w:szCs w:val="22"/>
        </w:rPr>
        <w:t xml:space="preserve"> Using Giles </w:t>
      </w:r>
      <w:proofErr w:type="spellStart"/>
      <w:r w:rsidR="00451A6E">
        <w:rPr>
          <w:rFonts w:asciiTheme="majorHAnsi" w:eastAsia="Times New Roman" w:hAnsiTheme="majorHAnsi"/>
          <w:sz w:val="22"/>
          <w:szCs w:val="22"/>
        </w:rPr>
        <w:t>Deleuze</w:t>
      </w:r>
      <w:proofErr w:type="spellEnd"/>
      <w:r w:rsidR="0049583B" w:rsidRPr="0049583B">
        <w:rPr>
          <w:rFonts w:asciiTheme="majorHAnsi" w:eastAsia="Times New Roman" w:hAnsiTheme="majorHAnsi"/>
          <w:sz w:val="22"/>
          <w:szCs w:val="22"/>
        </w:rPr>
        <w:t xml:space="preserve"> and Felix </w:t>
      </w:r>
      <w:proofErr w:type="spellStart"/>
      <w:r w:rsidR="0049583B" w:rsidRPr="0049583B">
        <w:rPr>
          <w:rFonts w:asciiTheme="majorHAnsi" w:eastAsia="Times New Roman" w:hAnsiTheme="majorHAnsi"/>
          <w:sz w:val="22"/>
          <w:szCs w:val="22"/>
        </w:rPr>
        <w:t>Guattari</w:t>
      </w:r>
      <w:proofErr w:type="spellEnd"/>
      <w:r w:rsidR="0049583B" w:rsidRPr="0049583B">
        <w:rPr>
          <w:rFonts w:asciiTheme="majorHAnsi" w:eastAsia="Times New Roman" w:hAnsiTheme="majorHAnsi"/>
          <w:sz w:val="22"/>
          <w:szCs w:val="22"/>
        </w:rPr>
        <w:t xml:space="preserve">, science </w:t>
      </w:r>
      <w:r w:rsidR="0049583B">
        <w:rPr>
          <w:rFonts w:asciiTheme="majorHAnsi" w:eastAsia="Times New Roman" w:hAnsiTheme="majorHAnsi"/>
          <w:sz w:val="22"/>
          <w:szCs w:val="22"/>
        </w:rPr>
        <w:t>literacy-in-action</w:t>
      </w:r>
      <w:r w:rsidR="0049583B" w:rsidRPr="0049583B">
        <w:rPr>
          <w:rFonts w:asciiTheme="majorHAnsi" w:eastAsia="Times New Roman" w:hAnsiTheme="majorHAnsi"/>
          <w:sz w:val="22"/>
          <w:szCs w:val="22"/>
        </w:rPr>
        <w:t xml:space="preserve"> can </w:t>
      </w:r>
      <w:r w:rsidR="0049583B">
        <w:rPr>
          <w:rFonts w:asciiTheme="majorHAnsi" w:hAnsiTheme="majorHAnsi"/>
          <w:sz w:val="22"/>
          <w:szCs w:val="22"/>
          <w:lang w:val="en-US" w:eastAsia="ja-JP"/>
        </w:rPr>
        <w:t>be</w:t>
      </w:r>
      <w:r w:rsidR="00451A6E">
        <w:rPr>
          <w:rFonts w:asciiTheme="majorHAnsi" w:hAnsiTheme="majorHAnsi"/>
          <w:sz w:val="22"/>
          <w:szCs w:val="22"/>
          <w:lang w:val="en-US" w:eastAsia="ja-JP"/>
        </w:rPr>
        <w:t xml:space="preserve"> understood </w:t>
      </w:r>
      <w:r w:rsidR="00451A6E" w:rsidRPr="0049583B">
        <w:rPr>
          <w:rFonts w:asciiTheme="majorHAnsi" w:hAnsiTheme="majorHAnsi"/>
          <w:sz w:val="22"/>
          <w:szCs w:val="22"/>
          <w:lang w:val="en-US" w:eastAsia="ja-JP"/>
        </w:rPr>
        <w:t>better</w:t>
      </w:r>
      <w:r w:rsidR="00451A6E">
        <w:rPr>
          <w:rFonts w:asciiTheme="majorHAnsi" w:hAnsiTheme="majorHAnsi"/>
          <w:sz w:val="22"/>
          <w:szCs w:val="22"/>
          <w:lang w:val="en-US" w:eastAsia="ja-JP"/>
        </w:rPr>
        <w:t xml:space="preserve"> in terms of underground</w:t>
      </w:r>
      <w:r w:rsidR="0049583B" w:rsidRPr="0049583B">
        <w:rPr>
          <w:rFonts w:asciiTheme="majorHAnsi" w:hAnsiTheme="majorHAnsi"/>
          <w:sz w:val="22"/>
          <w:szCs w:val="22"/>
          <w:lang w:val="en-US" w:eastAsia="ja-JP"/>
        </w:rPr>
        <w:t xml:space="preserve"> and over-ground </w:t>
      </w:r>
      <w:r w:rsidR="0049583B">
        <w:rPr>
          <w:rFonts w:asciiTheme="majorHAnsi" w:hAnsiTheme="majorHAnsi"/>
          <w:sz w:val="22"/>
          <w:szCs w:val="22"/>
          <w:lang w:val="en-US" w:eastAsia="ja-JP"/>
        </w:rPr>
        <w:t>‘</w:t>
      </w:r>
      <w:proofErr w:type="spellStart"/>
      <w:r w:rsidR="0049583B">
        <w:rPr>
          <w:rFonts w:asciiTheme="majorHAnsi" w:hAnsiTheme="majorHAnsi"/>
          <w:sz w:val="22"/>
          <w:szCs w:val="22"/>
          <w:lang w:val="en-US" w:eastAsia="ja-JP"/>
        </w:rPr>
        <w:t>rhizomatic</w:t>
      </w:r>
      <w:proofErr w:type="spellEnd"/>
      <w:r w:rsidR="0049583B">
        <w:rPr>
          <w:rFonts w:asciiTheme="majorHAnsi" w:hAnsiTheme="majorHAnsi"/>
          <w:sz w:val="22"/>
          <w:szCs w:val="22"/>
          <w:lang w:val="en-US" w:eastAsia="ja-JP"/>
        </w:rPr>
        <w:t xml:space="preserve">’ </w:t>
      </w:r>
      <w:r w:rsidR="0049583B" w:rsidRPr="0049583B">
        <w:rPr>
          <w:rFonts w:asciiTheme="majorHAnsi" w:hAnsiTheme="majorHAnsi"/>
          <w:sz w:val="22"/>
          <w:szCs w:val="22"/>
          <w:lang w:val="en-US" w:eastAsia="ja-JP"/>
        </w:rPr>
        <w:t>maps created through personal journeys rather than concepts developed through</w:t>
      </w:r>
      <w:r w:rsidR="00451A6E">
        <w:rPr>
          <w:rFonts w:asciiTheme="majorHAnsi" w:hAnsiTheme="majorHAnsi"/>
          <w:sz w:val="22"/>
          <w:szCs w:val="22"/>
          <w:lang w:val="en-US" w:eastAsia="ja-JP"/>
        </w:rPr>
        <w:t xml:space="preserve"> the</w:t>
      </w:r>
      <w:r w:rsidR="0049583B">
        <w:rPr>
          <w:rFonts w:asciiTheme="majorHAnsi" w:hAnsiTheme="majorHAnsi"/>
          <w:sz w:val="22"/>
          <w:szCs w:val="22"/>
          <w:lang w:val="en-US" w:eastAsia="ja-JP"/>
        </w:rPr>
        <w:t xml:space="preserve"> set of hierarchical stages </w:t>
      </w:r>
      <w:r w:rsidR="0049583B" w:rsidRPr="0049583B">
        <w:rPr>
          <w:rFonts w:asciiTheme="majorHAnsi" w:hAnsiTheme="majorHAnsi"/>
          <w:sz w:val="22"/>
          <w:szCs w:val="22"/>
          <w:lang w:val="en-US" w:eastAsia="ja-JP"/>
        </w:rPr>
        <w:t xml:space="preserve">frequently seen in classroom education. </w:t>
      </w:r>
      <w:r w:rsidR="0049583B">
        <w:rPr>
          <w:rFonts w:asciiTheme="majorHAnsi" w:eastAsia="Times New Roman" w:hAnsiTheme="majorHAnsi"/>
          <w:sz w:val="22"/>
          <w:szCs w:val="22"/>
        </w:rPr>
        <w:t>D+G</w:t>
      </w:r>
      <w:r w:rsidR="00451A6E">
        <w:rPr>
          <w:rFonts w:asciiTheme="majorHAnsi" w:eastAsia="Times New Roman" w:hAnsiTheme="majorHAnsi"/>
          <w:sz w:val="22"/>
          <w:szCs w:val="22"/>
        </w:rPr>
        <w:t xml:space="preserve"> provide</w:t>
      </w:r>
      <w:r w:rsidR="0049583B" w:rsidRPr="0049583B">
        <w:rPr>
          <w:rFonts w:asciiTheme="majorHAnsi" w:eastAsia="Times New Roman" w:hAnsiTheme="majorHAnsi"/>
          <w:sz w:val="22"/>
          <w:szCs w:val="22"/>
        </w:rPr>
        <w:t xml:space="preserve"> a more</w:t>
      </w:r>
      <w:r w:rsidR="0049583B" w:rsidRPr="0049583B">
        <w:rPr>
          <w:rFonts w:asciiTheme="majorHAnsi" w:hAnsiTheme="majorHAnsi"/>
          <w:sz w:val="22"/>
          <w:szCs w:val="22"/>
          <w:lang w:val="en-US" w:eastAsia="ja-JP"/>
        </w:rPr>
        <w:t xml:space="preserve"> useful sense of how science knowledge is </w:t>
      </w:r>
      <w:r w:rsidR="00451A6E">
        <w:rPr>
          <w:rFonts w:asciiTheme="majorHAnsi" w:hAnsiTheme="majorHAnsi"/>
          <w:sz w:val="22"/>
          <w:szCs w:val="22"/>
          <w:lang w:val="en-US" w:eastAsia="ja-JP"/>
        </w:rPr>
        <w:t>situated in the ‘present-moment</w:t>
      </w:r>
      <w:r w:rsidR="0049583B" w:rsidRPr="0049583B">
        <w:rPr>
          <w:rFonts w:asciiTheme="majorHAnsi" w:hAnsiTheme="majorHAnsi"/>
          <w:sz w:val="22"/>
          <w:szCs w:val="22"/>
          <w:lang w:val="en-US" w:eastAsia="ja-JP"/>
        </w:rPr>
        <w:t xml:space="preserve"> of place experiences</w:t>
      </w:r>
      <w:r w:rsidR="00451A6E">
        <w:rPr>
          <w:rFonts w:asciiTheme="majorHAnsi" w:hAnsiTheme="majorHAnsi"/>
          <w:sz w:val="22"/>
          <w:szCs w:val="22"/>
          <w:lang w:val="en-US" w:eastAsia="ja-JP"/>
        </w:rPr>
        <w:t>’</w:t>
      </w:r>
      <w:r w:rsidR="0049583B" w:rsidRPr="0049583B">
        <w:rPr>
          <w:rFonts w:asciiTheme="majorHAnsi" w:hAnsiTheme="majorHAnsi"/>
          <w:sz w:val="22"/>
          <w:szCs w:val="22"/>
          <w:lang w:val="en-US" w:eastAsia="ja-JP"/>
        </w:rPr>
        <w:t xml:space="preserve">. </w:t>
      </w:r>
      <w:r w:rsidR="00500F7B" w:rsidRPr="0049583B">
        <w:rPr>
          <w:rFonts w:asciiTheme="majorHAnsi" w:hAnsiTheme="majorHAnsi"/>
          <w:sz w:val="22"/>
          <w:szCs w:val="22"/>
        </w:rPr>
        <w:t>In t</w:t>
      </w:r>
      <w:r w:rsidR="000B52F6" w:rsidRPr="0049583B">
        <w:rPr>
          <w:rFonts w:asciiTheme="majorHAnsi" w:hAnsiTheme="majorHAnsi"/>
          <w:sz w:val="22"/>
          <w:szCs w:val="22"/>
        </w:rPr>
        <w:t xml:space="preserve">his </w:t>
      </w:r>
      <w:r w:rsidR="00500F7B" w:rsidRPr="0049583B">
        <w:rPr>
          <w:rFonts w:asciiTheme="majorHAnsi" w:hAnsiTheme="majorHAnsi"/>
          <w:sz w:val="22"/>
          <w:szCs w:val="22"/>
        </w:rPr>
        <w:t>seminar</w:t>
      </w:r>
      <w:r w:rsidR="0049583B">
        <w:rPr>
          <w:rFonts w:asciiTheme="majorHAnsi" w:hAnsiTheme="majorHAnsi"/>
          <w:sz w:val="22"/>
          <w:szCs w:val="22"/>
        </w:rPr>
        <w:t>, then,</w:t>
      </w:r>
      <w:r w:rsidR="000B52F6" w:rsidRPr="0049583B">
        <w:rPr>
          <w:rFonts w:asciiTheme="majorHAnsi" w:hAnsiTheme="majorHAnsi"/>
          <w:sz w:val="22"/>
          <w:szCs w:val="22"/>
        </w:rPr>
        <w:t xml:space="preserve"> </w:t>
      </w:r>
      <w:r w:rsidR="00500F7B" w:rsidRPr="0049583B">
        <w:rPr>
          <w:rFonts w:asciiTheme="majorHAnsi" w:hAnsiTheme="majorHAnsi"/>
          <w:sz w:val="22"/>
          <w:szCs w:val="22"/>
        </w:rPr>
        <w:t xml:space="preserve">I </w:t>
      </w:r>
      <w:r w:rsidR="000B52F6" w:rsidRPr="0049583B">
        <w:rPr>
          <w:rFonts w:asciiTheme="majorHAnsi" w:eastAsia="Times New Roman" w:hAnsiTheme="majorHAnsi"/>
          <w:sz w:val="22"/>
          <w:szCs w:val="22"/>
        </w:rPr>
        <w:t xml:space="preserve">draw on the work of </w:t>
      </w:r>
      <w:proofErr w:type="spellStart"/>
      <w:r w:rsidR="000B52F6" w:rsidRPr="0049583B">
        <w:rPr>
          <w:rFonts w:asciiTheme="majorHAnsi" w:eastAsia="Times New Roman" w:hAnsiTheme="majorHAnsi"/>
          <w:sz w:val="22"/>
          <w:szCs w:val="22"/>
        </w:rPr>
        <w:t>Deleuze</w:t>
      </w:r>
      <w:proofErr w:type="spellEnd"/>
      <w:r w:rsidR="000B52F6" w:rsidRPr="0049583B">
        <w:rPr>
          <w:rFonts w:asciiTheme="majorHAnsi" w:eastAsia="Times New Roman" w:hAnsiTheme="majorHAnsi"/>
          <w:sz w:val="22"/>
          <w:szCs w:val="22"/>
        </w:rPr>
        <w:t xml:space="preserve"> and </w:t>
      </w:r>
      <w:proofErr w:type="spellStart"/>
      <w:r w:rsidR="000B52F6" w:rsidRPr="0049583B">
        <w:rPr>
          <w:rFonts w:asciiTheme="majorHAnsi" w:eastAsia="Times New Roman" w:hAnsiTheme="majorHAnsi"/>
          <w:sz w:val="22"/>
          <w:szCs w:val="22"/>
        </w:rPr>
        <w:t>Guattari</w:t>
      </w:r>
      <w:proofErr w:type="spellEnd"/>
      <w:r w:rsidR="000B52F6" w:rsidRPr="0049583B">
        <w:rPr>
          <w:rFonts w:asciiTheme="majorHAnsi" w:eastAsia="Times New Roman" w:hAnsiTheme="majorHAnsi"/>
          <w:sz w:val="22"/>
          <w:szCs w:val="22"/>
        </w:rPr>
        <w:t xml:space="preserve"> </w:t>
      </w:r>
      <w:r w:rsidR="000B52F6" w:rsidRPr="0049583B">
        <w:rPr>
          <w:rFonts w:asciiTheme="majorHAnsi" w:hAnsiTheme="majorHAnsi"/>
          <w:sz w:val="22"/>
          <w:szCs w:val="22"/>
        </w:rPr>
        <w:t xml:space="preserve">to consider some of </w:t>
      </w:r>
      <w:r w:rsidR="00500F7B" w:rsidRPr="0049583B">
        <w:rPr>
          <w:rFonts w:asciiTheme="majorHAnsi" w:hAnsiTheme="majorHAnsi"/>
          <w:sz w:val="22"/>
          <w:szCs w:val="22"/>
        </w:rPr>
        <w:t>the complexities surrounding this</w:t>
      </w:r>
      <w:r w:rsidR="000B52F6" w:rsidRPr="0049583B">
        <w:rPr>
          <w:rFonts w:asciiTheme="majorHAnsi" w:hAnsiTheme="majorHAnsi"/>
          <w:sz w:val="22"/>
          <w:szCs w:val="22"/>
        </w:rPr>
        <w:t xml:space="preserve"> le</w:t>
      </w:r>
      <w:r w:rsidR="00500F7B" w:rsidRPr="0049583B">
        <w:rPr>
          <w:rFonts w:asciiTheme="majorHAnsi" w:hAnsiTheme="majorHAnsi"/>
          <w:sz w:val="22"/>
          <w:szCs w:val="22"/>
        </w:rPr>
        <w:t>arning of science by non-scientists – by both young people and adults</w:t>
      </w:r>
      <w:r w:rsidR="000B52F6" w:rsidRPr="0049583B">
        <w:rPr>
          <w:rFonts w:asciiTheme="majorHAnsi" w:hAnsiTheme="majorHAnsi"/>
          <w:sz w:val="22"/>
          <w:szCs w:val="22"/>
        </w:rPr>
        <w:t>.</w:t>
      </w:r>
      <w:r w:rsidR="000B52F6" w:rsidRPr="0049583B">
        <w:rPr>
          <w:rFonts w:asciiTheme="majorHAnsi" w:eastAsia="Times New Roman" w:hAnsiTheme="majorHAnsi"/>
          <w:sz w:val="22"/>
          <w:szCs w:val="22"/>
        </w:rPr>
        <w:t xml:space="preserve"> </w:t>
      </w:r>
      <w:r w:rsidR="00500F7B" w:rsidRPr="0049583B">
        <w:rPr>
          <w:rFonts w:asciiTheme="majorHAnsi" w:eastAsia="Times New Roman" w:hAnsiTheme="majorHAnsi"/>
          <w:sz w:val="22"/>
          <w:szCs w:val="22"/>
        </w:rPr>
        <w:t>I use a range of studies</w:t>
      </w:r>
      <w:r w:rsidR="000B52F6" w:rsidRPr="0049583B">
        <w:rPr>
          <w:rFonts w:asciiTheme="majorHAnsi" w:eastAsia="Times New Roman" w:hAnsiTheme="majorHAnsi"/>
          <w:sz w:val="22"/>
          <w:szCs w:val="22"/>
        </w:rPr>
        <w:t xml:space="preserve"> </w:t>
      </w:r>
      <w:r w:rsidR="00500F7B" w:rsidRPr="0049583B">
        <w:rPr>
          <w:rFonts w:asciiTheme="majorHAnsi" w:eastAsia="Times New Roman" w:hAnsiTheme="majorHAnsi"/>
          <w:sz w:val="22"/>
          <w:szCs w:val="22"/>
        </w:rPr>
        <w:t>to</w:t>
      </w:r>
      <w:r w:rsidR="000B52F6" w:rsidRPr="0049583B">
        <w:rPr>
          <w:rFonts w:asciiTheme="majorHAnsi" w:eastAsia="Times New Roman" w:hAnsiTheme="majorHAnsi"/>
          <w:sz w:val="22"/>
          <w:szCs w:val="22"/>
        </w:rPr>
        <w:t xml:space="preserve"> explore a multi-literaci</w:t>
      </w:r>
      <w:r w:rsidR="00500F7B" w:rsidRPr="0049583B">
        <w:rPr>
          <w:rFonts w:asciiTheme="majorHAnsi" w:eastAsia="Times New Roman" w:hAnsiTheme="majorHAnsi"/>
          <w:sz w:val="22"/>
          <w:szCs w:val="22"/>
        </w:rPr>
        <w:t xml:space="preserve">es approach to science learning, in relation to issues of health, plant biology, </w:t>
      </w:r>
      <w:r w:rsidR="00514E11" w:rsidRPr="0049583B">
        <w:rPr>
          <w:rFonts w:asciiTheme="majorHAnsi" w:eastAsia="Times New Roman" w:hAnsiTheme="majorHAnsi"/>
          <w:sz w:val="22"/>
          <w:szCs w:val="22"/>
        </w:rPr>
        <w:t>forms</w:t>
      </w:r>
      <w:r w:rsidR="00500F7B" w:rsidRPr="0049583B">
        <w:rPr>
          <w:rFonts w:asciiTheme="majorHAnsi" w:eastAsia="Times New Roman" w:hAnsiTheme="majorHAnsi"/>
          <w:sz w:val="22"/>
          <w:szCs w:val="22"/>
        </w:rPr>
        <w:t xml:space="preserve"> of oil extracti</w:t>
      </w:r>
      <w:r w:rsidR="00514E11" w:rsidRPr="0049583B">
        <w:rPr>
          <w:rFonts w:asciiTheme="majorHAnsi" w:eastAsia="Times New Roman" w:hAnsiTheme="majorHAnsi"/>
          <w:sz w:val="22"/>
          <w:szCs w:val="22"/>
        </w:rPr>
        <w:t xml:space="preserve">on, and environmental plastics. </w:t>
      </w:r>
      <w:r w:rsidR="00451A6E">
        <w:rPr>
          <w:rFonts w:asciiTheme="majorHAnsi" w:eastAsia="Times New Roman" w:hAnsiTheme="majorHAnsi"/>
          <w:sz w:val="22"/>
          <w:szCs w:val="22"/>
        </w:rPr>
        <w:t>I use a</w:t>
      </w:r>
      <w:r w:rsidR="000B52F6" w:rsidRPr="0049583B">
        <w:rPr>
          <w:rFonts w:asciiTheme="majorHAnsi" w:eastAsia="Times New Roman" w:hAnsiTheme="majorHAnsi"/>
          <w:sz w:val="22"/>
          <w:szCs w:val="22"/>
        </w:rPr>
        <w:t xml:space="preserve"> </w:t>
      </w:r>
      <w:proofErr w:type="spellStart"/>
      <w:r w:rsidR="000B52F6" w:rsidRPr="0049583B">
        <w:rPr>
          <w:rFonts w:asciiTheme="majorHAnsi" w:eastAsia="Times New Roman" w:hAnsiTheme="majorHAnsi"/>
          <w:sz w:val="22"/>
          <w:szCs w:val="22"/>
        </w:rPr>
        <w:t>rhizomatic</w:t>
      </w:r>
      <w:proofErr w:type="spellEnd"/>
      <w:r w:rsidR="000B52F6" w:rsidRPr="0049583B">
        <w:rPr>
          <w:rFonts w:asciiTheme="majorHAnsi" w:eastAsia="Times New Roman" w:hAnsiTheme="majorHAnsi"/>
          <w:sz w:val="22"/>
          <w:szCs w:val="22"/>
        </w:rPr>
        <w:t xml:space="preserve"> framework to shape the movement of </w:t>
      </w:r>
      <w:r w:rsidR="00514E11" w:rsidRPr="0049583B">
        <w:rPr>
          <w:rFonts w:asciiTheme="majorHAnsi" w:eastAsia="Times New Roman" w:hAnsiTheme="majorHAnsi"/>
          <w:sz w:val="22"/>
          <w:szCs w:val="22"/>
        </w:rPr>
        <w:t>these participants</w:t>
      </w:r>
      <w:r w:rsidR="000B52F6" w:rsidRPr="0049583B">
        <w:rPr>
          <w:rFonts w:asciiTheme="majorHAnsi" w:eastAsia="Times New Roman" w:hAnsiTheme="majorHAnsi"/>
          <w:sz w:val="22"/>
          <w:szCs w:val="22"/>
        </w:rPr>
        <w:t xml:space="preserve"> towards a greater sense of scientific literacy.</w:t>
      </w:r>
      <w:r w:rsidR="00514E11" w:rsidRPr="0049583B">
        <w:rPr>
          <w:rFonts w:asciiTheme="majorHAnsi" w:eastAsia="Times New Roman" w:hAnsiTheme="majorHAnsi"/>
          <w:sz w:val="22"/>
          <w:szCs w:val="22"/>
        </w:rPr>
        <w:t xml:space="preserve"> </w:t>
      </w:r>
      <w:r w:rsidR="00451A6E">
        <w:rPr>
          <w:rFonts w:asciiTheme="majorHAnsi" w:eastAsia="Times New Roman" w:hAnsiTheme="majorHAnsi"/>
          <w:sz w:val="22"/>
          <w:szCs w:val="22"/>
        </w:rPr>
        <w:t>Such a rhiz</w:t>
      </w:r>
      <w:r w:rsidR="00451A6E" w:rsidRPr="0049583B">
        <w:rPr>
          <w:rFonts w:asciiTheme="majorHAnsi" w:eastAsia="Times New Roman" w:hAnsiTheme="majorHAnsi"/>
          <w:sz w:val="22"/>
          <w:szCs w:val="22"/>
        </w:rPr>
        <w:t>oanalysis</w:t>
      </w:r>
      <w:r w:rsidR="0049583B" w:rsidRPr="0049583B">
        <w:rPr>
          <w:rFonts w:asciiTheme="majorHAnsi" w:eastAsia="Times New Roman" w:hAnsiTheme="majorHAnsi"/>
          <w:sz w:val="22"/>
          <w:szCs w:val="22"/>
        </w:rPr>
        <w:t xml:space="preserve"> enables a </w:t>
      </w:r>
      <w:r w:rsidR="0049583B" w:rsidRPr="0049583B">
        <w:rPr>
          <w:rFonts w:asciiTheme="majorHAnsi" w:hAnsiTheme="majorHAnsi"/>
          <w:sz w:val="22"/>
          <w:szCs w:val="22"/>
          <w:lang w:val="en-US" w:eastAsia="ja-JP"/>
        </w:rPr>
        <w:t xml:space="preserve">bridge between how science educators </w:t>
      </w:r>
      <w:r w:rsidR="00451A6E">
        <w:rPr>
          <w:rFonts w:asciiTheme="majorHAnsi" w:hAnsiTheme="majorHAnsi"/>
          <w:sz w:val="22"/>
          <w:szCs w:val="22"/>
          <w:lang w:val="en-US" w:eastAsia="ja-JP"/>
        </w:rPr>
        <w:t xml:space="preserve">might </w:t>
      </w:r>
      <w:proofErr w:type="spellStart"/>
      <w:r w:rsidR="0049583B" w:rsidRPr="0049583B">
        <w:rPr>
          <w:rFonts w:asciiTheme="majorHAnsi" w:hAnsiTheme="majorHAnsi"/>
          <w:sz w:val="22"/>
          <w:szCs w:val="22"/>
          <w:lang w:val="en-US" w:eastAsia="ja-JP"/>
        </w:rPr>
        <w:t>theorise</w:t>
      </w:r>
      <w:proofErr w:type="spellEnd"/>
      <w:r w:rsidR="0049583B" w:rsidRPr="0049583B">
        <w:rPr>
          <w:rFonts w:asciiTheme="majorHAnsi" w:hAnsiTheme="majorHAnsi"/>
          <w:sz w:val="22"/>
          <w:szCs w:val="22"/>
          <w:lang w:val="en-US" w:eastAsia="ja-JP"/>
        </w:rPr>
        <w:t xml:space="preserve"> and how they </w:t>
      </w:r>
      <w:r w:rsidR="00451A6E">
        <w:rPr>
          <w:rFonts w:asciiTheme="majorHAnsi" w:hAnsiTheme="majorHAnsi"/>
          <w:sz w:val="22"/>
          <w:szCs w:val="22"/>
          <w:lang w:val="en-US" w:eastAsia="ja-JP"/>
        </w:rPr>
        <w:t xml:space="preserve">might </w:t>
      </w:r>
      <w:r w:rsidR="0049583B" w:rsidRPr="0049583B">
        <w:rPr>
          <w:rFonts w:asciiTheme="majorHAnsi" w:hAnsiTheme="majorHAnsi"/>
          <w:sz w:val="22"/>
          <w:szCs w:val="22"/>
          <w:lang w:val="en-US" w:eastAsia="ja-JP"/>
        </w:rPr>
        <w:t>act.</w:t>
      </w:r>
    </w:p>
    <w:p w14:paraId="3C4197C2" w14:textId="58767CCA" w:rsidR="00514E11" w:rsidRPr="0049583B" w:rsidRDefault="00514E11" w:rsidP="0049583B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  <w:lang w:val="en-US" w:eastAsia="ja-JP"/>
        </w:rPr>
      </w:pPr>
    </w:p>
    <w:p w14:paraId="1271EF0C" w14:textId="77777777" w:rsidR="00451A6E" w:rsidRPr="00C11E6B" w:rsidRDefault="00451A6E" w:rsidP="00451A6E">
      <w:pPr>
        <w:jc w:val="both"/>
        <w:rPr>
          <w:rFonts w:ascii="Calibri" w:hAnsi="Calibri"/>
          <w:sz w:val="22"/>
        </w:rPr>
      </w:pPr>
      <w:r w:rsidRPr="00451A6E">
        <w:rPr>
          <w:rFonts w:ascii="Calibri" w:hAnsi="Calibri" w:cs="Arial"/>
          <w:b/>
          <w:sz w:val="22"/>
          <w:szCs w:val="22"/>
        </w:rPr>
        <w:t>Mike Watts</w:t>
      </w:r>
      <w:r w:rsidRPr="00C11E6B">
        <w:rPr>
          <w:rFonts w:ascii="Calibri" w:hAnsi="Calibri" w:cs="Arial"/>
          <w:sz w:val="22"/>
          <w:szCs w:val="22"/>
        </w:rPr>
        <w:t xml:space="preserve"> is Professor of Education at Brunel, conducting </w:t>
      </w:r>
      <w:r w:rsidRPr="00C11E6B">
        <w:rPr>
          <w:rFonts w:ascii="Calibri" w:hAnsi="Calibri"/>
          <w:sz w:val="22"/>
          <w:szCs w:val="19"/>
          <w:lang w:bidi="en-US"/>
        </w:rPr>
        <w:t>‘naturalistic’ people-orientated</w:t>
      </w:r>
      <w:r w:rsidRPr="00C11E6B">
        <w:rPr>
          <w:rFonts w:ascii="Calibri" w:hAnsi="Calibri" w:cs="Arial"/>
          <w:sz w:val="22"/>
          <w:szCs w:val="22"/>
        </w:rPr>
        <w:t xml:space="preserve"> research </w:t>
      </w:r>
      <w:r>
        <w:rPr>
          <w:rFonts w:ascii="Calibri" w:hAnsi="Calibri" w:cs="Arial"/>
          <w:sz w:val="22"/>
          <w:szCs w:val="22"/>
        </w:rPr>
        <w:t xml:space="preserve">principally </w:t>
      </w:r>
      <w:r w:rsidRPr="00C11E6B">
        <w:rPr>
          <w:rFonts w:ascii="Calibri" w:hAnsi="Calibri" w:cs="Arial"/>
          <w:sz w:val="22"/>
          <w:szCs w:val="22"/>
        </w:rPr>
        <w:t xml:space="preserve">in </w:t>
      </w:r>
      <w:r>
        <w:rPr>
          <w:rFonts w:ascii="Calibri" w:hAnsi="Calibri" w:cs="Arial"/>
          <w:sz w:val="22"/>
          <w:szCs w:val="22"/>
        </w:rPr>
        <w:t>science education and in scholarship</w:t>
      </w:r>
      <w:r w:rsidRPr="00C11E6B">
        <w:rPr>
          <w:rFonts w:ascii="Calibri" w:hAnsi="Calibri" w:cs="Arial"/>
          <w:sz w:val="22"/>
          <w:szCs w:val="22"/>
        </w:rPr>
        <w:t xml:space="preserve"> in higher education. He has conducted major studies </w:t>
      </w:r>
      <w:r w:rsidRPr="00C11E6B">
        <w:rPr>
          <w:rFonts w:ascii="Calibri" w:hAnsi="Calibri"/>
          <w:sz w:val="22"/>
          <w:szCs w:val="19"/>
          <w:lang w:bidi="en-US"/>
        </w:rPr>
        <w:t xml:space="preserve">in both formal and informal educational settings </w:t>
      </w:r>
      <w:r w:rsidRPr="00C11E6B">
        <w:rPr>
          <w:rFonts w:ascii="Calibri" w:hAnsi="Calibri" w:cs="Arial"/>
          <w:sz w:val="22"/>
          <w:szCs w:val="22"/>
        </w:rPr>
        <w:t xml:space="preserve">in the UK and abroad, and has published widely </w:t>
      </w:r>
      <w:r>
        <w:rPr>
          <w:rFonts w:ascii="Calibri" w:hAnsi="Calibri" w:cs="Arial"/>
          <w:sz w:val="22"/>
          <w:szCs w:val="22"/>
        </w:rPr>
        <w:t xml:space="preserve">on his field of research </w:t>
      </w:r>
      <w:r w:rsidRPr="00C11E6B">
        <w:rPr>
          <w:rFonts w:ascii="Calibri" w:hAnsi="Calibri" w:cs="Arial"/>
          <w:sz w:val="22"/>
          <w:szCs w:val="22"/>
        </w:rPr>
        <w:t xml:space="preserve">through </w:t>
      </w:r>
      <w:r>
        <w:rPr>
          <w:rFonts w:ascii="Calibri" w:hAnsi="Calibri" w:cs="Arial"/>
          <w:sz w:val="22"/>
          <w:szCs w:val="22"/>
        </w:rPr>
        <w:t xml:space="preserve">numerous </w:t>
      </w:r>
      <w:r w:rsidRPr="00C11E6B">
        <w:rPr>
          <w:rFonts w:ascii="Calibri" w:hAnsi="Calibri" w:cs="Arial"/>
          <w:sz w:val="22"/>
          <w:szCs w:val="22"/>
        </w:rPr>
        <w:t>books, journal articles and conference papers. He teaches at all levels within Brunel’s Department of Educa</w:t>
      </w:r>
      <w:r>
        <w:rPr>
          <w:rFonts w:ascii="Calibri" w:hAnsi="Calibri" w:cs="Arial"/>
          <w:sz w:val="22"/>
          <w:szCs w:val="22"/>
        </w:rPr>
        <w:t>tion and currently supervises 16</w:t>
      </w:r>
      <w:r w:rsidRPr="00C11E6B">
        <w:rPr>
          <w:rFonts w:ascii="Calibri" w:hAnsi="Calibri" w:cs="Arial"/>
          <w:sz w:val="22"/>
          <w:szCs w:val="22"/>
        </w:rPr>
        <w:t xml:space="preserve"> PhD students.</w:t>
      </w:r>
      <w:r>
        <w:rPr>
          <w:rFonts w:ascii="Calibri" w:hAnsi="Calibri" w:cs="Arial"/>
          <w:sz w:val="22"/>
          <w:szCs w:val="22"/>
        </w:rPr>
        <w:t xml:space="preserve"> His role models in life are Don Quixote, Reginald Perrin and Mr. Bean. He is an ardent fan of Welsh rugby.</w:t>
      </w:r>
    </w:p>
    <w:p w14:paraId="0070D0F2" w14:textId="77777777" w:rsidR="00514E11" w:rsidRDefault="00514E11">
      <w:pPr>
        <w:rPr>
          <w:sz w:val="20"/>
          <w:szCs w:val="20"/>
          <w:lang w:eastAsia="ja-JP"/>
        </w:rPr>
      </w:pPr>
    </w:p>
    <w:sectPr w:rsidR="00514E11" w:rsidSect="004B35DD">
      <w:type w:val="continuous"/>
      <w:pgSz w:w="11900" w:h="16840"/>
      <w:pgMar w:top="1418" w:right="1843" w:bottom="1418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mirrorMargins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0NzAzMzE3NzIFcpV0lIJTi4sz8/NACgxrAfGoHtIsAAAA"/>
  </w:docVars>
  <w:rsids>
    <w:rsidRoot w:val="000B52F6"/>
    <w:rsid w:val="000B52F6"/>
    <w:rsid w:val="0024377E"/>
    <w:rsid w:val="00245DB2"/>
    <w:rsid w:val="003F1E01"/>
    <w:rsid w:val="00451A6E"/>
    <w:rsid w:val="00487C7C"/>
    <w:rsid w:val="0049583B"/>
    <w:rsid w:val="004B35DD"/>
    <w:rsid w:val="00500F7B"/>
    <w:rsid w:val="00514E11"/>
    <w:rsid w:val="005E6D46"/>
    <w:rsid w:val="00A606FB"/>
    <w:rsid w:val="00A80AC6"/>
    <w:rsid w:val="00BC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3A789F"/>
  <w14:defaultImageDpi w14:val="300"/>
  <w15:docId w15:val="{ED856DC3-9313-4E04-9DD7-7F9F2C8E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2262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Watts</dc:creator>
  <cp:keywords/>
  <dc:description/>
  <cp:lastModifiedBy>Janet Sams</cp:lastModifiedBy>
  <cp:revision>2</cp:revision>
  <dcterms:created xsi:type="dcterms:W3CDTF">2019-09-06T08:47:00Z</dcterms:created>
  <dcterms:modified xsi:type="dcterms:W3CDTF">2019-09-06T08:47:00Z</dcterms:modified>
</cp:coreProperties>
</file>