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8B7" w:rsidRPr="00FE127F" w:rsidRDefault="009C71FD" w:rsidP="005E58B7">
      <w:pPr>
        <w:pStyle w:val="Heading1"/>
        <w:tabs>
          <w:tab w:val="left" w:pos="6840"/>
        </w:tabs>
        <w:spacing w:before="0"/>
        <w:rPr>
          <w:rFonts w:ascii="Arial" w:hAnsi="Arial"/>
          <w:bCs/>
          <w:sz w:val="28"/>
          <w:szCs w:val="28"/>
        </w:rPr>
      </w:pPr>
      <w:bookmarkStart w:id="0" w:name="_Toc175038659"/>
      <w:bookmarkStart w:id="1" w:name="_Toc209588656"/>
      <w:r w:rsidRPr="00FE127F">
        <w:rPr>
          <w:rFonts w:ascii="Arial" w:hAnsi="Arial"/>
          <w:bCs/>
          <w:sz w:val="28"/>
          <w:szCs w:val="28"/>
        </w:rPr>
        <w:t>C8</w:t>
      </w:r>
      <w:r w:rsidR="005E58B7" w:rsidRPr="00FE127F">
        <w:rPr>
          <w:rFonts w:ascii="Arial" w:hAnsi="Arial"/>
          <w:bCs/>
          <w:sz w:val="28"/>
          <w:szCs w:val="28"/>
        </w:rPr>
        <w:t>3</w:t>
      </w:r>
      <w:r w:rsidR="000028DD" w:rsidRPr="00FE127F">
        <w:rPr>
          <w:rFonts w:ascii="Arial" w:hAnsi="Arial"/>
          <w:bCs/>
          <w:sz w:val="28"/>
          <w:szCs w:val="28"/>
        </w:rPr>
        <w:t>07 Social Psychology</w:t>
      </w:r>
      <w:bookmarkEnd w:id="0"/>
      <w:bookmarkEnd w:id="1"/>
      <w:r w:rsidR="000028DD" w:rsidRPr="00FE127F">
        <w:rPr>
          <w:rFonts w:ascii="Arial" w:hAnsi="Arial"/>
          <w:bCs/>
          <w:sz w:val="28"/>
          <w:szCs w:val="28"/>
        </w:rPr>
        <w:tab/>
      </w:r>
    </w:p>
    <w:p w:rsidR="000028DD" w:rsidRPr="00FE127F" w:rsidRDefault="000028DD" w:rsidP="000101BB">
      <w:pPr>
        <w:pStyle w:val="Heading1"/>
        <w:tabs>
          <w:tab w:val="left" w:pos="6840"/>
        </w:tabs>
        <w:rPr>
          <w:rStyle w:val="Body"/>
          <w:sz w:val="28"/>
          <w:szCs w:val="28"/>
        </w:rPr>
      </w:pPr>
      <w:r w:rsidRPr="00FE127F">
        <w:rPr>
          <w:rStyle w:val="Body"/>
          <w:sz w:val="28"/>
          <w:szCs w:val="28"/>
        </w:rPr>
        <w:t>20 credits</w:t>
      </w:r>
    </w:p>
    <w:p w:rsidR="000028DD" w:rsidRPr="00FE127F" w:rsidRDefault="000028DD" w:rsidP="000028DD">
      <w:pPr>
        <w:jc w:val="both"/>
        <w:rPr>
          <w:rFonts w:ascii="Arial" w:hAnsi="Arial" w:cs="Arial"/>
          <w:b/>
          <w:sz w:val="28"/>
          <w:szCs w:val="28"/>
        </w:rPr>
      </w:pPr>
    </w:p>
    <w:p w:rsidR="00035ADB" w:rsidRPr="00FE127F" w:rsidRDefault="000028DD" w:rsidP="009C71FD">
      <w:pPr>
        <w:tabs>
          <w:tab w:val="left" w:pos="2160"/>
        </w:tabs>
        <w:jc w:val="both"/>
        <w:rPr>
          <w:rFonts w:ascii="Arial" w:hAnsi="Arial" w:cs="Arial"/>
          <w:sz w:val="28"/>
          <w:szCs w:val="28"/>
        </w:rPr>
      </w:pPr>
      <w:r w:rsidRPr="00FE127F">
        <w:rPr>
          <w:rFonts w:ascii="Arial" w:hAnsi="Arial" w:cs="Arial"/>
          <w:b/>
          <w:i/>
          <w:sz w:val="28"/>
          <w:szCs w:val="28"/>
        </w:rPr>
        <w:t>Class leader:</w:t>
      </w:r>
      <w:r w:rsidRPr="00FE127F">
        <w:rPr>
          <w:rFonts w:ascii="Arial" w:hAnsi="Arial" w:cs="Arial"/>
          <w:sz w:val="28"/>
          <w:szCs w:val="28"/>
        </w:rPr>
        <w:tab/>
        <w:t xml:space="preserve">Dr </w:t>
      </w:r>
      <w:r w:rsidR="006B03F4" w:rsidRPr="00FE127F">
        <w:rPr>
          <w:rFonts w:ascii="Arial" w:hAnsi="Arial" w:cs="Arial"/>
          <w:sz w:val="28"/>
          <w:szCs w:val="28"/>
        </w:rPr>
        <w:t>Mark Elliott</w:t>
      </w:r>
    </w:p>
    <w:p w:rsidR="007D26D6" w:rsidRPr="00FE127F" w:rsidRDefault="006B03F4" w:rsidP="004221F9">
      <w:pPr>
        <w:tabs>
          <w:tab w:val="left" w:pos="2160"/>
        </w:tabs>
        <w:jc w:val="both"/>
        <w:rPr>
          <w:rFonts w:ascii="Arial" w:hAnsi="Arial" w:cs="Arial"/>
          <w:sz w:val="28"/>
          <w:szCs w:val="28"/>
        </w:rPr>
      </w:pPr>
      <w:r w:rsidRPr="00FE127F">
        <w:rPr>
          <w:rFonts w:ascii="Arial" w:hAnsi="Arial" w:cs="Arial"/>
          <w:b/>
          <w:i/>
          <w:sz w:val="28"/>
          <w:szCs w:val="28"/>
        </w:rPr>
        <w:t>Lecturers</w:t>
      </w:r>
      <w:r w:rsidR="007D26D6" w:rsidRPr="00FE127F">
        <w:rPr>
          <w:rFonts w:ascii="Arial" w:hAnsi="Arial" w:cs="Arial"/>
          <w:b/>
          <w:i/>
          <w:sz w:val="28"/>
          <w:szCs w:val="28"/>
        </w:rPr>
        <w:t>:</w:t>
      </w:r>
      <w:r w:rsidR="007D26D6" w:rsidRPr="00FE127F">
        <w:rPr>
          <w:rFonts w:ascii="Arial" w:hAnsi="Arial" w:cs="Arial"/>
          <w:b/>
          <w:i/>
          <w:sz w:val="28"/>
          <w:szCs w:val="28"/>
        </w:rPr>
        <w:tab/>
      </w:r>
      <w:r w:rsidR="007D26D6" w:rsidRPr="00FE127F">
        <w:rPr>
          <w:rFonts w:ascii="Arial" w:hAnsi="Arial" w:cs="Arial"/>
          <w:sz w:val="28"/>
          <w:szCs w:val="28"/>
        </w:rPr>
        <w:t xml:space="preserve">Dr </w:t>
      </w:r>
      <w:r w:rsidRPr="00FE127F">
        <w:rPr>
          <w:rFonts w:ascii="Arial" w:hAnsi="Arial" w:cs="Arial"/>
          <w:sz w:val="28"/>
          <w:szCs w:val="28"/>
        </w:rPr>
        <w:t xml:space="preserve">Mark Elliott, Dr Allan McGroarty, </w:t>
      </w:r>
      <w:r w:rsidR="00B60988" w:rsidRPr="00FE127F">
        <w:rPr>
          <w:rFonts w:ascii="Arial" w:hAnsi="Arial" w:cs="Arial"/>
          <w:sz w:val="28"/>
          <w:szCs w:val="28"/>
        </w:rPr>
        <w:t xml:space="preserve">Dr </w:t>
      </w:r>
      <w:r w:rsidR="00A75264" w:rsidRPr="00FE127F">
        <w:rPr>
          <w:rFonts w:ascii="Arial" w:hAnsi="Arial" w:cs="Arial"/>
          <w:sz w:val="28"/>
          <w:szCs w:val="28"/>
        </w:rPr>
        <w:t>Kieran O’Shea</w:t>
      </w:r>
    </w:p>
    <w:p w:rsidR="000028DD" w:rsidRPr="00FE127F" w:rsidRDefault="000028DD" w:rsidP="000028DD">
      <w:pPr>
        <w:tabs>
          <w:tab w:val="left" w:pos="1440"/>
        </w:tabs>
        <w:jc w:val="both"/>
        <w:rPr>
          <w:rFonts w:ascii="Arial" w:hAnsi="Arial" w:cs="Arial"/>
          <w:b/>
          <w:sz w:val="28"/>
          <w:szCs w:val="28"/>
        </w:rPr>
      </w:pPr>
      <w:r w:rsidRPr="00FE127F">
        <w:rPr>
          <w:rFonts w:ascii="Arial" w:hAnsi="Arial" w:cs="Arial"/>
          <w:b/>
          <w:sz w:val="28"/>
          <w:szCs w:val="28"/>
        </w:rPr>
        <w:tab/>
      </w:r>
      <w:r w:rsidRPr="00FE127F">
        <w:rPr>
          <w:rFonts w:ascii="Arial" w:hAnsi="Arial" w:cs="Arial"/>
          <w:sz w:val="28"/>
          <w:szCs w:val="28"/>
        </w:rPr>
        <w:tab/>
      </w:r>
    </w:p>
    <w:p w:rsidR="000028DD" w:rsidRPr="00FE127F" w:rsidRDefault="000028DD" w:rsidP="000028DD">
      <w:pPr>
        <w:rPr>
          <w:rFonts w:ascii="Arial" w:hAnsi="Arial" w:cs="Arial"/>
          <w:sz w:val="28"/>
          <w:szCs w:val="28"/>
        </w:rPr>
      </w:pPr>
      <w:r w:rsidRPr="00FE127F">
        <w:rPr>
          <w:rFonts w:ascii="Arial" w:hAnsi="Arial" w:cs="Arial"/>
          <w:b/>
          <w:i/>
          <w:sz w:val="28"/>
          <w:szCs w:val="28"/>
        </w:rPr>
        <w:t>Aims:</w:t>
      </w:r>
    </w:p>
    <w:p w:rsidR="00F26F7A" w:rsidRPr="00FE127F" w:rsidRDefault="00F26F7A" w:rsidP="00E41AB7">
      <w:pPr>
        <w:jc w:val="both"/>
        <w:rPr>
          <w:rFonts w:ascii="Arial" w:hAnsi="Arial" w:cs="Arial"/>
          <w:sz w:val="28"/>
          <w:szCs w:val="28"/>
        </w:rPr>
      </w:pPr>
      <w:r w:rsidRPr="00FE127F">
        <w:rPr>
          <w:rFonts w:ascii="Arial" w:hAnsi="Arial" w:cs="Arial"/>
          <w:sz w:val="28"/>
          <w:szCs w:val="28"/>
        </w:rPr>
        <w:t xml:space="preserve">This class aims to enable students to critically engage with </w:t>
      </w:r>
      <w:r w:rsidR="0035390D" w:rsidRPr="00FE127F">
        <w:rPr>
          <w:rFonts w:ascii="Arial" w:hAnsi="Arial" w:cs="Arial"/>
          <w:sz w:val="28"/>
          <w:szCs w:val="28"/>
        </w:rPr>
        <w:t xml:space="preserve">classic and </w:t>
      </w:r>
      <w:r w:rsidRPr="00FE127F">
        <w:rPr>
          <w:rFonts w:ascii="Arial" w:hAnsi="Arial" w:cs="Arial"/>
          <w:sz w:val="28"/>
          <w:szCs w:val="28"/>
        </w:rPr>
        <w:t>contemporary perspectives and d</w:t>
      </w:r>
      <w:r w:rsidR="006B03F4" w:rsidRPr="00FE127F">
        <w:rPr>
          <w:rFonts w:ascii="Arial" w:hAnsi="Arial" w:cs="Arial"/>
          <w:sz w:val="28"/>
          <w:szCs w:val="28"/>
        </w:rPr>
        <w:t>ebates within social psychology</w:t>
      </w:r>
      <w:r w:rsidRPr="00FE127F">
        <w:rPr>
          <w:rFonts w:ascii="Arial" w:hAnsi="Arial" w:cs="Arial"/>
          <w:sz w:val="28"/>
          <w:szCs w:val="28"/>
        </w:rPr>
        <w:t xml:space="preserve">. </w:t>
      </w:r>
      <w:r w:rsidR="00CA31E0" w:rsidRPr="00FE127F">
        <w:rPr>
          <w:rFonts w:ascii="Arial" w:hAnsi="Arial" w:cs="Arial"/>
          <w:sz w:val="28"/>
          <w:szCs w:val="28"/>
        </w:rPr>
        <w:t>This class is aligned to the British Psychological Society’s QE syllabus and covers key areas within social psychology required for gaining Graduate Basis for Registration. The class builds on the level 2 class</w:t>
      </w:r>
      <w:r w:rsidR="00A86497" w:rsidRPr="00FE127F">
        <w:rPr>
          <w:rFonts w:ascii="Arial" w:hAnsi="Arial" w:cs="Arial"/>
          <w:sz w:val="28"/>
          <w:szCs w:val="28"/>
        </w:rPr>
        <w:t xml:space="preserve"> </w:t>
      </w:r>
      <w:r w:rsidR="00A86497" w:rsidRPr="00FE127F">
        <w:rPr>
          <w:rFonts w:ascii="Arial" w:hAnsi="Arial" w:cs="Arial"/>
          <w:b/>
          <w:i/>
          <w:sz w:val="28"/>
          <w:szCs w:val="28"/>
        </w:rPr>
        <w:t>C8</w:t>
      </w:r>
      <w:r w:rsidR="00CA31E0" w:rsidRPr="00FE127F">
        <w:rPr>
          <w:rFonts w:ascii="Arial" w:hAnsi="Arial" w:cs="Arial"/>
          <w:b/>
          <w:i/>
          <w:sz w:val="28"/>
          <w:szCs w:val="28"/>
        </w:rPr>
        <w:t>202 Social &amp; Health Psychology</w:t>
      </w:r>
      <w:r w:rsidR="00CA31E0" w:rsidRPr="00FE127F">
        <w:rPr>
          <w:rFonts w:ascii="Arial" w:hAnsi="Arial" w:cs="Arial"/>
          <w:sz w:val="28"/>
          <w:szCs w:val="28"/>
        </w:rPr>
        <w:t xml:space="preserve">, therefore prior knowledge of the content of the level 2 class is a requisite for </w:t>
      </w:r>
      <w:r w:rsidR="00A86497" w:rsidRPr="00FE127F">
        <w:rPr>
          <w:rFonts w:ascii="Arial" w:hAnsi="Arial" w:cs="Arial"/>
          <w:b/>
          <w:i/>
          <w:sz w:val="28"/>
          <w:szCs w:val="28"/>
        </w:rPr>
        <w:t>C8</w:t>
      </w:r>
      <w:r w:rsidR="00CA31E0" w:rsidRPr="00FE127F">
        <w:rPr>
          <w:rFonts w:ascii="Arial" w:hAnsi="Arial" w:cs="Arial"/>
          <w:b/>
          <w:i/>
          <w:sz w:val="28"/>
          <w:szCs w:val="28"/>
        </w:rPr>
        <w:t>307.</w:t>
      </w:r>
    </w:p>
    <w:p w:rsidR="00F26F7A" w:rsidRPr="00FE127F" w:rsidRDefault="00F26F7A" w:rsidP="00E41AB7">
      <w:pPr>
        <w:jc w:val="both"/>
        <w:rPr>
          <w:rFonts w:ascii="Arial" w:hAnsi="Arial" w:cs="Arial"/>
          <w:sz w:val="28"/>
          <w:szCs w:val="28"/>
        </w:rPr>
      </w:pPr>
    </w:p>
    <w:p w:rsidR="00F26F7A" w:rsidRPr="00FE127F" w:rsidRDefault="00F26F7A" w:rsidP="00E41AB7">
      <w:pPr>
        <w:jc w:val="both"/>
        <w:rPr>
          <w:rFonts w:ascii="Arial" w:hAnsi="Arial" w:cs="Arial"/>
          <w:sz w:val="28"/>
          <w:szCs w:val="28"/>
        </w:rPr>
      </w:pPr>
      <w:r w:rsidRPr="00FE127F">
        <w:rPr>
          <w:rFonts w:ascii="Arial" w:hAnsi="Arial" w:cs="Arial"/>
          <w:sz w:val="28"/>
          <w:szCs w:val="28"/>
        </w:rPr>
        <w:t xml:space="preserve">Students will be required to work with challenging theories and to develop their independent learning skills through group work and individual study activities.  Self-directed learning </w:t>
      </w:r>
      <w:r w:rsidR="00730A77" w:rsidRPr="00FE127F">
        <w:rPr>
          <w:rFonts w:ascii="Arial" w:hAnsi="Arial" w:cs="Arial"/>
          <w:sz w:val="28"/>
          <w:szCs w:val="28"/>
        </w:rPr>
        <w:t>activities</w:t>
      </w:r>
      <w:r w:rsidR="006B03F4" w:rsidRPr="00FE127F">
        <w:rPr>
          <w:rFonts w:ascii="Arial" w:hAnsi="Arial" w:cs="Arial"/>
          <w:sz w:val="28"/>
          <w:szCs w:val="28"/>
        </w:rPr>
        <w:t xml:space="preserve"> and</w:t>
      </w:r>
      <w:r w:rsidR="00730A77" w:rsidRPr="00FE127F">
        <w:rPr>
          <w:rFonts w:ascii="Arial" w:hAnsi="Arial" w:cs="Arial"/>
          <w:sz w:val="28"/>
          <w:szCs w:val="28"/>
        </w:rPr>
        <w:t xml:space="preserve"> tutorials </w:t>
      </w:r>
      <w:r w:rsidRPr="00FE127F">
        <w:rPr>
          <w:rFonts w:ascii="Arial" w:hAnsi="Arial" w:cs="Arial"/>
          <w:sz w:val="28"/>
          <w:szCs w:val="28"/>
        </w:rPr>
        <w:t>will be used to encourage students to take res</w:t>
      </w:r>
      <w:r w:rsidR="006B03F4" w:rsidRPr="00FE127F">
        <w:rPr>
          <w:rFonts w:ascii="Arial" w:hAnsi="Arial" w:cs="Arial"/>
          <w:sz w:val="28"/>
          <w:szCs w:val="28"/>
        </w:rPr>
        <w:t>ponsibility over their learning</w:t>
      </w:r>
      <w:r w:rsidRPr="00FE127F">
        <w:rPr>
          <w:rFonts w:ascii="Arial" w:hAnsi="Arial" w:cs="Arial"/>
          <w:sz w:val="28"/>
          <w:szCs w:val="28"/>
        </w:rPr>
        <w:t xml:space="preserve">. Critical thinking will be encouraged and developed through these activities and through discussions and informal feedback with peers and tutors. </w:t>
      </w:r>
    </w:p>
    <w:p w:rsidR="00F26F7A" w:rsidRPr="00FE127F" w:rsidRDefault="00F26F7A" w:rsidP="00E41AB7">
      <w:pPr>
        <w:jc w:val="both"/>
        <w:rPr>
          <w:rFonts w:ascii="Arial" w:hAnsi="Arial" w:cs="Arial"/>
          <w:sz w:val="28"/>
          <w:szCs w:val="28"/>
        </w:rPr>
      </w:pPr>
    </w:p>
    <w:p w:rsidR="00F26F7A" w:rsidRPr="00FE127F" w:rsidRDefault="00F26F7A" w:rsidP="00E41AB7">
      <w:pPr>
        <w:jc w:val="both"/>
        <w:rPr>
          <w:rFonts w:ascii="Arial" w:hAnsi="Arial" w:cs="Arial"/>
          <w:sz w:val="28"/>
          <w:szCs w:val="28"/>
        </w:rPr>
      </w:pPr>
      <w:r w:rsidRPr="00FE127F">
        <w:rPr>
          <w:rFonts w:ascii="Arial" w:hAnsi="Arial" w:cs="Arial"/>
          <w:sz w:val="28"/>
          <w:szCs w:val="28"/>
        </w:rPr>
        <w:t>The class prepares students with the academic skills needed for moving into Honours year as well as providing a comprehensive understanding of key areas in social psycholog</w:t>
      </w:r>
      <w:r w:rsidR="006B03F4" w:rsidRPr="00FE127F">
        <w:rPr>
          <w:rFonts w:ascii="Arial" w:hAnsi="Arial" w:cs="Arial"/>
          <w:sz w:val="28"/>
          <w:szCs w:val="28"/>
        </w:rPr>
        <w:t>y</w:t>
      </w:r>
      <w:r w:rsidRPr="00FE127F">
        <w:rPr>
          <w:rFonts w:ascii="Arial" w:hAnsi="Arial" w:cs="Arial"/>
          <w:sz w:val="28"/>
          <w:szCs w:val="28"/>
        </w:rPr>
        <w:t>.</w:t>
      </w:r>
    </w:p>
    <w:p w:rsidR="000028DD" w:rsidRPr="00FE127F" w:rsidRDefault="000028DD" w:rsidP="000028DD">
      <w:pPr>
        <w:tabs>
          <w:tab w:val="left" w:pos="1440"/>
        </w:tabs>
        <w:rPr>
          <w:rFonts w:ascii="Arial" w:hAnsi="Arial" w:cs="Arial"/>
          <w:color w:val="000080"/>
          <w:sz w:val="28"/>
          <w:szCs w:val="28"/>
        </w:rPr>
      </w:pPr>
    </w:p>
    <w:p w:rsidR="002D0B59" w:rsidRPr="00FE127F" w:rsidRDefault="002D0B59" w:rsidP="00CA31E0">
      <w:pPr>
        <w:rPr>
          <w:rFonts w:ascii="Arial" w:hAnsi="Arial" w:cs="Arial"/>
          <w:b/>
          <w:i/>
          <w:sz w:val="28"/>
          <w:szCs w:val="28"/>
        </w:rPr>
      </w:pPr>
    </w:p>
    <w:p w:rsidR="00CA31E0" w:rsidRPr="00FE127F" w:rsidRDefault="000028DD" w:rsidP="00CA31E0">
      <w:pPr>
        <w:rPr>
          <w:rFonts w:ascii="Arial" w:hAnsi="Arial" w:cs="Arial"/>
          <w:sz w:val="28"/>
          <w:szCs w:val="28"/>
        </w:rPr>
      </w:pPr>
      <w:r w:rsidRPr="00FE127F">
        <w:rPr>
          <w:rFonts w:ascii="Arial" w:hAnsi="Arial" w:cs="Arial"/>
          <w:b/>
          <w:i/>
          <w:sz w:val="28"/>
          <w:szCs w:val="28"/>
        </w:rPr>
        <w:t>Content:</w:t>
      </w:r>
    </w:p>
    <w:p w:rsidR="006B03F4" w:rsidRPr="00FE127F" w:rsidRDefault="006B03F4" w:rsidP="00E41AB7">
      <w:pPr>
        <w:jc w:val="both"/>
        <w:rPr>
          <w:rFonts w:ascii="Arial" w:hAnsi="Arial" w:cs="Arial"/>
          <w:sz w:val="28"/>
          <w:szCs w:val="28"/>
        </w:rPr>
      </w:pPr>
      <w:r w:rsidRPr="00FE127F">
        <w:rPr>
          <w:rFonts w:ascii="Arial" w:hAnsi="Arial" w:cs="Arial"/>
          <w:sz w:val="28"/>
          <w:szCs w:val="28"/>
        </w:rPr>
        <w:t>The class focuses on the following topics, which represent major themes within the discipline:</w:t>
      </w:r>
    </w:p>
    <w:p w:rsidR="006B03F4" w:rsidRPr="00FE127F" w:rsidRDefault="006B03F4" w:rsidP="00E41AB7">
      <w:pPr>
        <w:jc w:val="both"/>
        <w:rPr>
          <w:rFonts w:ascii="Arial" w:hAnsi="Arial" w:cs="Arial"/>
          <w:b/>
          <w:sz w:val="28"/>
          <w:szCs w:val="28"/>
        </w:rPr>
      </w:pPr>
    </w:p>
    <w:p w:rsidR="006B03F4" w:rsidRPr="00FE127F" w:rsidRDefault="006B03F4" w:rsidP="006B03F4">
      <w:pPr>
        <w:pStyle w:val="ListParagraph"/>
        <w:numPr>
          <w:ilvl w:val="0"/>
          <w:numId w:val="9"/>
        </w:numPr>
        <w:jc w:val="both"/>
        <w:rPr>
          <w:rFonts w:ascii="Arial" w:hAnsi="Arial" w:cs="Arial"/>
          <w:sz w:val="28"/>
          <w:szCs w:val="28"/>
        </w:rPr>
      </w:pPr>
      <w:r w:rsidRPr="00FE127F">
        <w:rPr>
          <w:rFonts w:ascii="Arial" w:hAnsi="Arial" w:cs="Arial"/>
          <w:sz w:val="28"/>
          <w:szCs w:val="28"/>
        </w:rPr>
        <w:t>Methods in social psychology</w:t>
      </w:r>
    </w:p>
    <w:p w:rsidR="005C42B6" w:rsidRPr="00FE127F" w:rsidRDefault="00CA31E0" w:rsidP="006B03F4">
      <w:pPr>
        <w:pStyle w:val="ListParagraph"/>
        <w:numPr>
          <w:ilvl w:val="0"/>
          <w:numId w:val="9"/>
        </w:numPr>
        <w:jc w:val="both"/>
        <w:rPr>
          <w:rFonts w:ascii="Arial" w:hAnsi="Arial" w:cs="Arial"/>
          <w:sz w:val="28"/>
          <w:szCs w:val="28"/>
        </w:rPr>
      </w:pPr>
      <w:r w:rsidRPr="00FE127F">
        <w:rPr>
          <w:rFonts w:ascii="Arial" w:hAnsi="Arial" w:cs="Arial"/>
          <w:sz w:val="28"/>
          <w:szCs w:val="28"/>
        </w:rPr>
        <w:t>Attitude</w:t>
      </w:r>
      <w:r w:rsidR="00F1387A" w:rsidRPr="00FE127F">
        <w:rPr>
          <w:rFonts w:ascii="Arial" w:hAnsi="Arial" w:cs="Arial"/>
          <w:sz w:val="28"/>
          <w:szCs w:val="28"/>
        </w:rPr>
        <w:t xml:space="preserve"> formation</w:t>
      </w:r>
      <w:r w:rsidR="005C42B6" w:rsidRPr="00FE127F">
        <w:rPr>
          <w:rFonts w:ascii="Arial" w:hAnsi="Arial" w:cs="Arial"/>
          <w:sz w:val="28"/>
          <w:szCs w:val="28"/>
        </w:rPr>
        <w:t xml:space="preserve"> and functions</w:t>
      </w:r>
    </w:p>
    <w:p w:rsidR="005C42B6" w:rsidRPr="00FE127F" w:rsidRDefault="005C42B6" w:rsidP="006B03F4">
      <w:pPr>
        <w:pStyle w:val="ListParagraph"/>
        <w:numPr>
          <w:ilvl w:val="0"/>
          <w:numId w:val="9"/>
        </w:numPr>
        <w:jc w:val="both"/>
        <w:rPr>
          <w:rFonts w:ascii="Arial" w:hAnsi="Arial" w:cs="Arial"/>
          <w:sz w:val="28"/>
          <w:szCs w:val="28"/>
        </w:rPr>
      </w:pPr>
      <w:r w:rsidRPr="00FE127F">
        <w:rPr>
          <w:rFonts w:ascii="Arial" w:hAnsi="Arial" w:cs="Arial"/>
          <w:sz w:val="28"/>
          <w:szCs w:val="28"/>
        </w:rPr>
        <w:t>A</w:t>
      </w:r>
      <w:r w:rsidR="006B03F4" w:rsidRPr="00FE127F">
        <w:rPr>
          <w:rFonts w:ascii="Arial" w:hAnsi="Arial" w:cs="Arial"/>
          <w:sz w:val="28"/>
          <w:szCs w:val="28"/>
        </w:rPr>
        <w:t>ttitude-behaviour relations</w:t>
      </w:r>
      <w:r w:rsidR="00CA31E0" w:rsidRPr="00FE127F">
        <w:rPr>
          <w:rFonts w:ascii="Arial" w:hAnsi="Arial" w:cs="Arial"/>
          <w:sz w:val="28"/>
          <w:szCs w:val="28"/>
        </w:rPr>
        <w:t xml:space="preserve"> </w:t>
      </w:r>
    </w:p>
    <w:p w:rsidR="006B03F4" w:rsidRPr="00FE127F" w:rsidRDefault="005C42B6" w:rsidP="006B03F4">
      <w:pPr>
        <w:pStyle w:val="ListParagraph"/>
        <w:numPr>
          <w:ilvl w:val="0"/>
          <w:numId w:val="9"/>
        </w:numPr>
        <w:jc w:val="both"/>
        <w:rPr>
          <w:rFonts w:ascii="Arial" w:hAnsi="Arial" w:cs="Arial"/>
          <w:sz w:val="28"/>
          <w:szCs w:val="28"/>
        </w:rPr>
      </w:pPr>
      <w:r w:rsidRPr="00FE127F">
        <w:rPr>
          <w:rFonts w:ascii="Arial" w:hAnsi="Arial" w:cs="Arial"/>
          <w:sz w:val="28"/>
          <w:szCs w:val="28"/>
        </w:rPr>
        <w:t>A</w:t>
      </w:r>
      <w:r w:rsidR="00CA31E0" w:rsidRPr="00FE127F">
        <w:rPr>
          <w:rFonts w:ascii="Arial" w:hAnsi="Arial" w:cs="Arial"/>
          <w:sz w:val="28"/>
          <w:szCs w:val="28"/>
        </w:rPr>
        <w:t>ttitude</w:t>
      </w:r>
      <w:r w:rsidR="00F1387A" w:rsidRPr="00FE127F">
        <w:rPr>
          <w:rFonts w:ascii="Arial" w:hAnsi="Arial" w:cs="Arial"/>
          <w:sz w:val="28"/>
          <w:szCs w:val="28"/>
        </w:rPr>
        <w:t xml:space="preserve"> </w:t>
      </w:r>
      <w:r w:rsidR="00CA31E0" w:rsidRPr="00FE127F">
        <w:rPr>
          <w:rFonts w:ascii="Arial" w:hAnsi="Arial" w:cs="Arial"/>
          <w:sz w:val="28"/>
          <w:szCs w:val="28"/>
        </w:rPr>
        <w:t>change</w:t>
      </w:r>
    </w:p>
    <w:p w:rsidR="006B03F4" w:rsidRPr="00FE127F" w:rsidRDefault="006B03F4" w:rsidP="00E41AB7">
      <w:pPr>
        <w:pStyle w:val="ListParagraph"/>
        <w:numPr>
          <w:ilvl w:val="0"/>
          <w:numId w:val="9"/>
        </w:numPr>
        <w:jc w:val="both"/>
        <w:rPr>
          <w:rFonts w:ascii="Arial" w:hAnsi="Arial" w:cs="Arial"/>
          <w:sz w:val="28"/>
          <w:szCs w:val="28"/>
        </w:rPr>
      </w:pPr>
      <w:r w:rsidRPr="00FE127F">
        <w:rPr>
          <w:rFonts w:ascii="Arial" w:hAnsi="Arial" w:cs="Arial"/>
          <w:sz w:val="28"/>
          <w:szCs w:val="28"/>
        </w:rPr>
        <w:t>Social Cognition Models</w:t>
      </w:r>
    </w:p>
    <w:p w:rsidR="006B03F4" w:rsidRPr="00FE127F" w:rsidRDefault="00C4549F" w:rsidP="006B03F4">
      <w:pPr>
        <w:pStyle w:val="ListParagraph"/>
        <w:numPr>
          <w:ilvl w:val="0"/>
          <w:numId w:val="9"/>
        </w:numPr>
        <w:jc w:val="both"/>
        <w:rPr>
          <w:rFonts w:ascii="Arial" w:hAnsi="Arial" w:cs="Arial"/>
          <w:sz w:val="28"/>
          <w:szCs w:val="28"/>
        </w:rPr>
      </w:pPr>
      <w:r w:rsidRPr="00FE127F">
        <w:rPr>
          <w:rFonts w:ascii="Arial" w:hAnsi="Arial" w:cs="Arial"/>
          <w:sz w:val="28"/>
          <w:szCs w:val="28"/>
        </w:rPr>
        <w:t>Interpersonal Relationships</w:t>
      </w:r>
    </w:p>
    <w:p w:rsidR="006B03F4" w:rsidRPr="00FE127F" w:rsidRDefault="006B03F4" w:rsidP="006B03F4">
      <w:pPr>
        <w:pStyle w:val="ListParagraph"/>
        <w:numPr>
          <w:ilvl w:val="0"/>
          <w:numId w:val="9"/>
        </w:numPr>
        <w:jc w:val="both"/>
        <w:rPr>
          <w:rFonts w:ascii="Arial" w:hAnsi="Arial" w:cs="Arial"/>
          <w:sz w:val="28"/>
          <w:szCs w:val="28"/>
        </w:rPr>
      </w:pPr>
      <w:r w:rsidRPr="00FE127F">
        <w:rPr>
          <w:rFonts w:ascii="Arial" w:hAnsi="Arial" w:cs="Arial"/>
          <w:sz w:val="28"/>
          <w:szCs w:val="28"/>
        </w:rPr>
        <w:t>Social schemas and representations</w:t>
      </w:r>
    </w:p>
    <w:p w:rsidR="002A4A10" w:rsidRPr="00FE127F" w:rsidRDefault="002A4A10" w:rsidP="00E41AB7">
      <w:pPr>
        <w:pStyle w:val="ListParagraph"/>
        <w:numPr>
          <w:ilvl w:val="0"/>
          <w:numId w:val="9"/>
        </w:numPr>
        <w:jc w:val="both"/>
        <w:rPr>
          <w:rFonts w:ascii="Arial" w:hAnsi="Arial" w:cs="Arial"/>
          <w:sz w:val="28"/>
          <w:szCs w:val="28"/>
        </w:rPr>
      </w:pPr>
      <w:r w:rsidRPr="00FE127F">
        <w:rPr>
          <w:rFonts w:ascii="Arial" w:hAnsi="Arial" w:cs="Arial"/>
          <w:sz w:val="28"/>
          <w:szCs w:val="28"/>
        </w:rPr>
        <w:t xml:space="preserve">Self and social </w:t>
      </w:r>
      <w:r w:rsidR="00CA31E0" w:rsidRPr="00FE127F">
        <w:rPr>
          <w:rFonts w:ascii="Arial" w:hAnsi="Arial" w:cs="Arial"/>
          <w:sz w:val="28"/>
          <w:szCs w:val="28"/>
        </w:rPr>
        <w:t>Identity</w:t>
      </w:r>
      <w:r w:rsidR="006B03F4" w:rsidRPr="00FE127F">
        <w:rPr>
          <w:rFonts w:ascii="Arial" w:hAnsi="Arial" w:cs="Arial"/>
          <w:sz w:val="28"/>
          <w:szCs w:val="28"/>
        </w:rPr>
        <w:t xml:space="preserve"> </w:t>
      </w:r>
    </w:p>
    <w:p w:rsidR="006B03F4" w:rsidRPr="00FE127F" w:rsidRDefault="002A4A10" w:rsidP="00E41AB7">
      <w:pPr>
        <w:pStyle w:val="ListParagraph"/>
        <w:numPr>
          <w:ilvl w:val="0"/>
          <w:numId w:val="9"/>
        </w:numPr>
        <w:jc w:val="both"/>
        <w:rPr>
          <w:rFonts w:ascii="Arial" w:hAnsi="Arial" w:cs="Arial"/>
          <w:sz w:val="28"/>
          <w:szCs w:val="28"/>
        </w:rPr>
      </w:pPr>
      <w:r w:rsidRPr="00FE127F">
        <w:rPr>
          <w:rFonts w:ascii="Arial" w:hAnsi="Arial" w:cs="Arial"/>
          <w:sz w:val="28"/>
          <w:szCs w:val="28"/>
        </w:rPr>
        <w:t>G</w:t>
      </w:r>
      <w:r w:rsidR="006B03F4" w:rsidRPr="00FE127F">
        <w:rPr>
          <w:rFonts w:ascii="Arial" w:hAnsi="Arial" w:cs="Arial"/>
          <w:sz w:val="28"/>
          <w:szCs w:val="28"/>
        </w:rPr>
        <w:t>roup behaviour</w:t>
      </w:r>
    </w:p>
    <w:p w:rsidR="0035390D" w:rsidRPr="00FE127F" w:rsidRDefault="0035390D" w:rsidP="00E41AB7">
      <w:pPr>
        <w:pStyle w:val="ListParagraph"/>
        <w:numPr>
          <w:ilvl w:val="0"/>
          <w:numId w:val="9"/>
        </w:numPr>
        <w:jc w:val="both"/>
        <w:rPr>
          <w:rFonts w:ascii="Arial" w:hAnsi="Arial" w:cs="Arial"/>
          <w:sz w:val="28"/>
          <w:szCs w:val="28"/>
        </w:rPr>
      </w:pPr>
      <w:r w:rsidRPr="00FE127F">
        <w:rPr>
          <w:rFonts w:ascii="Arial" w:hAnsi="Arial" w:cs="Arial"/>
          <w:sz w:val="28"/>
          <w:szCs w:val="28"/>
        </w:rPr>
        <w:t>Prejudice</w:t>
      </w:r>
    </w:p>
    <w:p w:rsidR="006B03F4" w:rsidRPr="00FE127F" w:rsidRDefault="006B03F4" w:rsidP="00E41AB7">
      <w:pPr>
        <w:pStyle w:val="ListParagraph"/>
        <w:numPr>
          <w:ilvl w:val="0"/>
          <w:numId w:val="9"/>
        </w:numPr>
        <w:jc w:val="both"/>
        <w:rPr>
          <w:rFonts w:ascii="Arial" w:hAnsi="Arial" w:cs="Arial"/>
          <w:sz w:val="28"/>
          <w:szCs w:val="28"/>
        </w:rPr>
      </w:pPr>
      <w:r w:rsidRPr="00FE127F">
        <w:rPr>
          <w:rFonts w:ascii="Arial" w:hAnsi="Arial" w:cs="Arial"/>
          <w:sz w:val="28"/>
          <w:szCs w:val="28"/>
        </w:rPr>
        <w:t>Leadership</w:t>
      </w:r>
    </w:p>
    <w:p w:rsidR="001C4576" w:rsidRPr="00FE127F" w:rsidRDefault="008F02A5" w:rsidP="00FD6643">
      <w:pPr>
        <w:jc w:val="both"/>
        <w:rPr>
          <w:rFonts w:ascii="Arial" w:hAnsi="Arial" w:cs="Arial"/>
          <w:sz w:val="28"/>
          <w:szCs w:val="28"/>
        </w:rPr>
      </w:pPr>
      <w:r w:rsidRPr="00FE127F">
        <w:rPr>
          <w:rFonts w:ascii="Arial" w:hAnsi="Arial" w:cs="Arial"/>
          <w:sz w:val="28"/>
          <w:szCs w:val="28"/>
        </w:rPr>
        <w:lastRenderedPageBreak/>
        <w:t xml:space="preserve">Specific content for each lecture is provided in the lecture notes, which are made available prior to each lecture on the class myPlace site. </w:t>
      </w:r>
      <w:r w:rsidR="001C4576" w:rsidRPr="00FE127F">
        <w:rPr>
          <w:rFonts w:ascii="Arial" w:hAnsi="Arial" w:cs="Arial"/>
          <w:sz w:val="28"/>
          <w:szCs w:val="28"/>
        </w:rPr>
        <w:t xml:space="preserve">Students are advised to consult the lecture notes </w:t>
      </w:r>
      <w:r w:rsidR="00F57B64" w:rsidRPr="00FE127F">
        <w:rPr>
          <w:rFonts w:ascii="Arial" w:hAnsi="Arial" w:cs="Arial"/>
          <w:sz w:val="28"/>
          <w:szCs w:val="28"/>
        </w:rPr>
        <w:t xml:space="preserve">prior to each </w:t>
      </w:r>
      <w:r w:rsidR="001C4576" w:rsidRPr="00FE127F">
        <w:rPr>
          <w:rFonts w:ascii="Arial" w:hAnsi="Arial" w:cs="Arial"/>
          <w:sz w:val="28"/>
          <w:szCs w:val="28"/>
        </w:rPr>
        <w:t xml:space="preserve">lecture in order to </w:t>
      </w:r>
      <w:r w:rsidR="00F57B64" w:rsidRPr="00FE127F">
        <w:rPr>
          <w:rFonts w:ascii="Arial" w:hAnsi="Arial" w:cs="Arial"/>
          <w:sz w:val="28"/>
          <w:szCs w:val="28"/>
        </w:rPr>
        <w:t xml:space="preserve">familiarise </w:t>
      </w:r>
      <w:r w:rsidR="001C4576" w:rsidRPr="00FE127F">
        <w:rPr>
          <w:rFonts w:ascii="Arial" w:hAnsi="Arial" w:cs="Arial"/>
          <w:sz w:val="28"/>
          <w:szCs w:val="28"/>
        </w:rPr>
        <w:t>them</w:t>
      </w:r>
      <w:r w:rsidR="00F57B64" w:rsidRPr="00FE127F">
        <w:rPr>
          <w:rFonts w:ascii="Arial" w:hAnsi="Arial" w:cs="Arial"/>
          <w:sz w:val="28"/>
          <w:szCs w:val="28"/>
        </w:rPr>
        <w:t>selves</w:t>
      </w:r>
      <w:r w:rsidR="001C4576" w:rsidRPr="00FE127F">
        <w:rPr>
          <w:rFonts w:ascii="Arial" w:hAnsi="Arial" w:cs="Arial"/>
          <w:sz w:val="28"/>
          <w:szCs w:val="28"/>
        </w:rPr>
        <w:t xml:space="preserve"> with the </w:t>
      </w:r>
      <w:r w:rsidR="00F57B64" w:rsidRPr="00FE127F">
        <w:rPr>
          <w:rFonts w:ascii="Arial" w:hAnsi="Arial" w:cs="Arial"/>
          <w:sz w:val="28"/>
          <w:szCs w:val="28"/>
        </w:rPr>
        <w:t xml:space="preserve">lecture </w:t>
      </w:r>
      <w:r w:rsidR="001C4576" w:rsidRPr="00FE127F">
        <w:rPr>
          <w:rFonts w:ascii="Arial" w:hAnsi="Arial" w:cs="Arial"/>
          <w:sz w:val="28"/>
          <w:szCs w:val="28"/>
        </w:rPr>
        <w:t>content</w:t>
      </w:r>
      <w:r w:rsidR="00F57B64" w:rsidRPr="00FE127F">
        <w:rPr>
          <w:rFonts w:ascii="Arial" w:hAnsi="Arial" w:cs="Arial"/>
          <w:sz w:val="28"/>
          <w:szCs w:val="28"/>
        </w:rPr>
        <w:t xml:space="preserve"> in advance</w:t>
      </w:r>
      <w:r w:rsidR="001C4576" w:rsidRPr="00FE127F">
        <w:rPr>
          <w:rFonts w:ascii="Arial" w:hAnsi="Arial" w:cs="Arial"/>
          <w:sz w:val="28"/>
          <w:szCs w:val="28"/>
        </w:rPr>
        <w:t xml:space="preserve">. During </w:t>
      </w:r>
      <w:r w:rsidR="00E012B6" w:rsidRPr="00FE127F">
        <w:rPr>
          <w:rFonts w:ascii="Arial" w:hAnsi="Arial" w:cs="Arial"/>
          <w:sz w:val="28"/>
          <w:szCs w:val="28"/>
        </w:rPr>
        <w:t xml:space="preserve">each </w:t>
      </w:r>
      <w:r w:rsidR="001C4576" w:rsidRPr="00FE127F">
        <w:rPr>
          <w:rFonts w:ascii="Arial" w:hAnsi="Arial" w:cs="Arial"/>
          <w:sz w:val="28"/>
          <w:szCs w:val="28"/>
        </w:rPr>
        <w:t xml:space="preserve">lecture, </w:t>
      </w:r>
      <w:r w:rsidR="00F57B64" w:rsidRPr="00FE127F">
        <w:rPr>
          <w:rFonts w:ascii="Arial" w:hAnsi="Arial" w:cs="Arial"/>
          <w:sz w:val="28"/>
          <w:szCs w:val="28"/>
        </w:rPr>
        <w:t xml:space="preserve">applications (concrete examples) </w:t>
      </w:r>
      <w:r w:rsidR="001C4576" w:rsidRPr="00FE127F">
        <w:rPr>
          <w:rFonts w:ascii="Arial" w:hAnsi="Arial" w:cs="Arial"/>
          <w:sz w:val="28"/>
          <w:szCs w:val="28"/>
        </w:rPr>
        <w:t xml:space="preserve">of theoretical constructs and processes are </w:t>
      </w:r>
      <w:r w:rsidRPr="00FE127F">
        <w:rPr>
          <w:rFonts w:ascii="Arial" w:hAnsi="Arial" w:cs="Arial"/>
          <w:sz w:val="28"/>
          <w:szCs w:val="28"/>
        </w:rPr>
        <w:t>provided</w:t>
      </w:r>
      <w:r w:rsidR="001C4576" w:rsidRPr="00FE127F">
        <w:rPr>
          <w:rFonts w:ascii="Arial" w:hAnsi="Arial" w:cs="Arial"/>
          <w:sz w:val="28"/>
          <w:szCs w:val="28"/>
        </w:rPr>
        <w:t xml:space="preserve"> to aid students’ understanding. Such e</w:t>
      </w:r>
      <w:r w:rsidR="00F57B64" w:rsidRPr="00FE127F">
        <w:rPr>
          <w:rFonts w:ascii="Arial" w:hAnsi="Arial" w:cs="Arial"/>
          <w:sz w:val="28"/>
          <w:szCs w:val="28"/>
        </w:rPr>
        <w:t>xamples are wide ranging and include potentially sensitive issues such as racism, sexism, alcoholism, road traffic crashes, victim blaming and so on. The aim is to illustrate the relevant psychological phenomena using</w:t>
      </w:r>
      <w:r w:rsidR="00E012B6" w:rsidRPr="00FE127F">
        <w:rPr>
          <w:rFonts w:ascii="Arial" w:hAnsi="Arial" w:cs="Arial"/>
          <w:sz w:val="28"/>
          <w:szCs w:val="28"/>
        </w:rPr>
        <w:t xml:space="preserve"> real world issues that are readily found in the literature</w:t>
      </w:r>
      <w:r w:rsidR="00F57B64" w:rsidRPr="00FE127F">
        <w:rPr>
          <w:rFonts w:ascii="Arial" w:hAnsi="Arial" w:cs="Arial"/>
          <w:sz w:val="28"/>
          <w:szCs w:val="28"/>
        </w:rPr>
        <w:t>, which is, in turn, designed to better understand these issues (e.g., why are people racist? how do such people think and behave?)</w:t>
      </w:r>
      <w:r w:rsidR="008D62BD" w:rsidRPr="00FE127F">
        <w:rPr>
          <w:rFonts w:ascii="Arial" w:hAnsi="Arial" w:cs="Arial"/>
          <w:sz w:val="28"/>
          <w:szCs w:val="28"/>
        </w:rPr>
        <w:t xml:space="preserve"> and how to alleviate them</w:t>
      </w:r>
      <w:r w:rsidR="00F57B64" w:rsidRPr="00FE127F">
        <w:rPr>
          <w:rFonts w:ascii="Arial" w:hAnsi="Arial" w:cs="Arial"/>
          <w:sz w:val="28"/>
          <w:szCs w:val="28"/>
        </w:rPr>
        <w:t xml:space="preserve">. </w:t>
      </w:r>
    </w:p>
    <w:p w:rsidR="001C4576" w:rsidRDefault="001C4576" w:rsidP="00FD6643">
      <w:pPr>
        <w:jc w:val="both"/>
        <w:rPr>
          <w:rFonts w:ascii="Arial" w:hAnsi="Arial" w:cs="Arial"/>
          <w:sz w:val="28"/>
          <w:szCs w:val="28"/>
        </w:rPr>
      </w:pPr>
    </w:p>
    <w:p w:rsidR="00FE127F" w:rsidRPr="00FE127F" w:rsidRDefault="00FE127F" w:rsidP="00FD6643">
      <w:pPr>
        <w:jc w:val="both"/>
        <w:rPr>
          <w:rFonts w:ascii="Arial" w:hAnsi="Arial" w:cs="Arial"/>
          <w:sz w:val="28"/>
          <w:szCs w:val="28"/>
        </w:rPr>
      </w:pPr>
    </w:p>
    <w:p w:rsidR="000028DD" w:rsidRPr="00FE127F" w:rsidRDefault="000028DD" w:rsidP="000028DD">
      <w:pPr>
        <w:rPr>
          <w:rFonts w:ascii="Arial" w:hAnsi="Arial" w:cs="Arial"/>
          <w:sz w:val="28"/>
          <w:szCs w:val="28"/>
        </w:rPr>
      </w:pPr>
      <w:r w:rsidRPr="00FE127F">
        <w:rPr>
          <w:rFonts w:ascii="Arial" w:hAnsi="Arial" w:cs="Arial"/>
          <w:b/>
          <w:i/>
          <w:sz w:val="28"/>
          <w:szCs w:val="28"/>
        </w:rPr>
        <w:t>Learning outcomes:</w:t>
      </w:r>
    </w:p>
    <w:p w:rsidR="00F26F7A" w:rsidRPr="00FE127F" w:rsidRDefault="00F26F7A" w:rsidP="00F26F7A">
      <w:pPr>
        <w:jc w:val="both"/>
        <w:rPr>
          <w:rFonts w:ascii="Arial" w:hAnsi="Arial" w:cs="Arial"/>
          <w:sz w:val="28"/>
          <w:szCs w:val="28"/>
        </w:rPr>
      </w:pPr>
      <w:r w:rsidRPr="00FE127F">
        <w:rPr>
          <w:rFonts w:ascii="Arial" w:hAnsi="Arial" w:cs="Arial"/>
          <w:sz w:val="28"/>
          <w:szCs w:val="28"/>
        </w:rPr>
        <w:t>Cognitive skills</w:t>
      </w:r>
    </w:p>
    <w:p w:rsidR="00F26F7A" w:rsidRPr="00FE127F" w:rsidRDefault="00FC2C29" w:rsidP="008E116D">
      <w:pPr>
        <w:tabs>
          <w:tab w:val="left" w:pos="360"/>
        </w:tabs>
        <w:ind w:left="360" w:hanging="360"/>
        <w:jc w:val="both"/>
        <w:rPr>
          <w:rFonts w:ascii="Arial" w:hAnsi="Arial" w:cs="Arial"/>
          <w:sz w:val="28"/>
          <w:szCs w:val="28"/>
        </w:rPr>
      </w:pPr>
      <w:r w:rsidRPr="00FE127F">
        <w:rPr>
          <w:rFonts w:ascii="Arial" w:hAnsi="Arial" w:cs="Arial"/>
          <w:sz w:val="28"/>
          <w:szCs w:val="28"/>
        </w:rPr>
        <w:t>i.</w:t>
      </w:r>
      <w:r w:rsidRPr="00FE127F">
        <w:rPr>
          <w:rFonts w:ascii="Arial" w:hAnsi="Arial" w:cs="Arial"/>
          <w:sz w:val="28"/>
          <w:szCs w:val="28"/>
        </w:rPr>
        <w:tab/>
        <w:t>a</w:t>
      </w:r>
      <w:r w:rsidR="00F26F7A" w:rsidRPr="00FE127F">
        <w:rPr>
          <w:rFonts w:ascii="Arial" w:hAnsi="Arial" w:cs="Arial"/>
          <w:sz w:val="28"/>
          <w:szCs w:val="28"/>
        </w:rPr>
        <w:t xml:space="preserve">n ability to </w:t>
      </w:r>
      <w:r w:rsidR="009A01B4" w:rsidRPr="00FE127F">
        <w:rPr>
          <w:rFonts w:ascii="Arial" w:hAnsi="Arial" w:cs="Arial"/>
          <w:sz w:val="28"/>
          <w:szCs w:val="28"/>
        </w:rPr>
        <w:t xml:space="preserve">critically </w:t>
      </w:r>
      <w:r w:rsidR="00F26F7A" w:rsidRPr="00FE127F">
        <w:rPr>
          <w:rFonts w:ascii="Arial" w:hAnsi="Arial" w:cs="Arial"/>
          <w:sz w:val="28"/>
          <w:szCs w:val="28"/>
        </w:rPr>
        <w:t xml:space="preserve">evaluate </w:t>
      </w:r>
      <w:r w:rsidR="000B6F1A" w:rsidRPr="00FE127F">
        <w:rPr>
          <w:rFonts w:ascii="Arial" w:hAnsi="Arial" w:cs="Arial"/>
          <w:sz w:val="28"/>
          <w:szCs w:val="28"/>
        </w:rPr>
        <w:t>knowledge and theoretical research</w:t>
      </w:r>
      <w:r w:rsidR="00F26F7A" w:rsidRPr="00FE127F">
        <w:rPr>
          <w:rFonts w:ascii="Arial" w:hAnsi="Arial" w:cs="Arial"/>
          <w:sz w:val="28"/>
          <w:szCs w:val="28"/>
        </w:rPr>
        <w:t xml:space="preserve"> within social psychology</w:t>
      </w:r>
      <w:r w:rsidR="000B6F1A" w:rsidRPr="00FE127F">
        <w:rPr>
          <w:rFonts w:ascii="Arial" w:hAnsi="Arial" w:cs="Arial"/>
          <w:sz w:val="28"/>
          <w:szCs w:val="28"/>
        </w:rPr>
        <w:t xml:space="preserve"> (relevant assessment: class practical &amp; exam)</w:t>
      </w:r>
      <w:r w:rsidR="00F26F7A" w:rsidRPr="00FE127F">
        <w:rPr>
          <w:rFonts w:ascii="Arial" w:hAnsi="Arial" w:cs="Arial"/>
          <w:sz w:val="28"/>
          <w:szCs w:val="28"/>
        </w:rPr>
        <w:t>.</w:t>
      </w:r>
    </w:p>
    <w:p w:rsidR="00F26F7A" w:rsidRPr="00FE127F" w:rsidRDefault="00F26F7A" w:rsidP="008E116D">
      <w:pPr>
        <w:tabs>
          <w:tab w:val="left" w:pos="360"/>
        </w:tabs>
        <w:ind w:left="360" w:hanging="360"/>
        <w:jc w:val="both"/>
        <w:rPr>
          <w:rFonts w:ascii="Arial" w:hAnsi="Arial" w:cs="Arial"/>
          <w:sz w:val="28"/>
          <w:szCs w:val="28"/>
        </w:rPr>
      </w:pPr>
      <w:r w:rsidRPr="00FE127F">
        <w:rPr>
          <w:rFonts w:ascii="Arial" w:hAnsi="Arial" w:cs="Arial"/>
          <w:sz w:val="28"/>
          <w:szCs w:val="28"/>
        </w:rPr>
        <w:t>Knowledge and understanding</w:t>
      </w:r>
    </w:p>
    <w:p w:rsidR="00F26F7A" w:rsidRPr="00FE127F" w:rsidRDefault="00FC2C29" w:rsidP="008E116D">
      <w:pPr>
        <w:tabs>
          <w:tab w:val="left" w:pos="360"/>
        </w:tabs>
        <w:ind w:left="360" w:hanging="360"/>
        <w:jc w:val="both"/>
        <w:rPr>
          <w:rFonts w:ascii="Arial" w:hAnsi="Arial" w:cs="Arial"/>
          <w:sz w:val="28"/>
          <w:szCs w:val="28"/>
        </w:rPr>
      </w:pPr>
      <w:r w:rsidRPr="00FE127F">
        <w:rPr>
          <w:rFonts w:ascii="Arial" w:hAnsi="Arial" w:cs="Arial"/>
          <w:sz w:val="28"/>
          <w:szCs w:val="28"/>
        </w:rPr>
        <w:t>ii.</w:t>
      </w:r>
      <w:r w:rsidRPr="00FE127F">
        <w:rPr>
          <w:rFonts w:ascii="Arial" w:hAnsi="Arial" w:cs="Arial"/>
          <w:sz w:val="28"/>
          <w:szCs w:val="28"/>
        </w:rPr>
        <w:tab/>
        <w:t>a</w:t>
      </w:r>
      <w:r w:rsidR="00F26F7A" w:rsidRPr="00FE127F">
        <w:rPr>
          <w:rFonts w:ascii="Arial" w:hAnsi="Arial" w:cs="Arial"/>
          <w:sz w:val="28"/>
          <w:szCs w:val="28"/>
        </w:rPr>
        <w:t>n understanding of a range of issues and topics areas within social psychology</w:t>
      </w:r>
      <w:r w:rsidR="000B6F1A" w:rsidRPr="00FE127F">
        <w:rPr>
          <w:rFonts w:ascii="Arial" w:hAnsi="Arial" w:cs="Arial"/>
          <w:sz w:val="28"/>
          <w:szCs w:val="28"/>
        </w:rPr>
        <w:t xml:space="preserve"> (relevant assessment: class practical &amp; exam)</w:t>
      </w:r>
      <w:r w:rsidR="00F26F7A" w:rsidRPr="00FE127F">
        <w:rPr>
          <w:rFonts w:ascii="Arial" w:hAnsi="Arial" w:cs="Arial"/>
          <w:sz w:val="28"/>
          <w:szCs w:val="28"/>
        </w:rPr>
        <w:t xml:space="preserve">. </w:t>
      </w:r>
    </w:p>
    <w:p w:rsidR="00F26F7A" w:rsidRPr="00FE127F" w:rsidRDefault="00FC2C29" w:rsidP="008E116D">
      <w:pPr>
        <w:tabs>
          <w:tab w:val="left" w:pos="360"/>
        </w:tabs>
        <w:ind w:left="360" w:hanging="360"/>
        <w:jc w:val="both"/>
        <w:rPr>
          <w:rFonts w:ascii="Arial" w:hAnsi="Arial" w:cs="Arial"/>
          <w:sz w:val="28"/>
          <w:szCs w:val="28"/>
        </w:rPr>
      </w:pPr>
      <w:r w:rsidRPr="00FE127F">
        <w:rPr>
          <w:rFonts w:ascii="Arial" w:hAnsi="Arial" w:cs="Arial"/>
          <w:sz w:val="28"/>
          <w:szCs w:val="28"/>
        </w:rPr>
        <w:t>iii.</w:t>
      </w:r>
      <w:r w:rsidRPr="00FE127F">
        <w:rPr>
          <w:rFonts w:ascii="Arial" w:hAnsi="Arial" w:cs="Arial"/>
          <w:sz w:val="28"/>
          <w:szCs w:val="28"/>
        </w:rPr>
        <w:tab/>
        <w:t>k</w:t>
      </w:r>
      <w:r w:rsidR="00F26F7A" w:rsidRPr="00FE127F">
        <w:rPr>
          <w:rFonts w:ascii="Arial" w:hAnsi="Arial" w:cs="Arial"/>
          <w:sz w:val="28"/>
          <w:szCs w:val="28"/>
        </w:rPr>
        <w:t xml:space="preserve">nowledge of the different methodologies used within different topic areas </w:t>
      </w:r>
      <w:r w:rsidR="009A01B4" w:rsidRPr="00FE127F">
        <w:rPr>
          <w:rFonts w:ascii="Arial" w:hAnsi="Arial" w:cs="Arial"/>
          <w:sz w:val="28"/>
          <w:szCs w:val="28"/>
        </w:rPr>
        <w:t>in</w:t>
      </w:r>
      <w:r w:rsidR="00F26F7A" w:rsidRPr="00FE127F">
        <w:rPr>
          <w:rFonts w:ascii="Arial" w:hAnsi="Arial" w:cs="Arial"/>
          <w:sz w:val="28"/>
          <w:szCs w:val="28"/>
        </w:rPr>
        <w:t xml:space="preserve"> social psycholog</w:t>
      </w:r>
      <w:r w:rsidR="009A01B4" w:rsidRPr="00FE127F">
        <w:rPr>
          <w:rFonts w:ascii="Arial" w:hAnsi="Arial" w:cs="Arial"/>
          <w:sz w:val="28"/>
          <w:szCs w:val="28"/>
        </w:rPr>
        <w:t>y</w:t>
      </w:r>
      <w:r w:rsidR="000B6F1A" w:rsidRPr="00FE127F">
        <w:rPr>
          <w:rFonts w:ascii="Arial" w:hAnsi="Arial" w:cs="Arial"/>
          <w:sz w:val="28"/>
          <w:szCs w:val="28"/>
        </w:rPr>
        <w:t xml:space="preserve"> (relevant assessment: class practical &amp; exam)</w:t>
      </w:r>
      <w:r w:rsidR="00F26F7A" w:rsidRPr="00FE127F">
        <w:rPr>
          <w:rFonts w:ascii="Arial" w:hAnsi="Arial" w:cs="Arial"/>
          <w:sz w:val="28"/>
          <w:szCs w:val="28"/>
        </w:rPr>
        <w:t>.</w:t>
      </w:r>
    </w:p>
    <w:p w:rsidR="00F26F7A" w:rsidRPr="00FE127F" w:rsidRDefault="00F26F7A" w:rsidP="008E116D">
      <w:pPr>
        <w:tabs>
          <w:tab w:val="left" w:pos="360"/>
        </w:tabs>
        <w:ind w:left="360" w:hanging="360"/>
        <w:jc w:val="both"/>
        <w:rPr>
          <w:rFonts w:ascii="Arial" w:hAnsi="Arial" w:cs="Arial"/>
          <w:sz w:val="28"/>
          <w:szCs w:val="28"/>
        </w:rPr>
      </w:pPr>
      <w:r w:rsidRPr="00FE127F">
        <w:rPr>
          <w:rFonts w:ascii="Arial" w:hAnsi="Arial" w:cs="Arial"/>
          <w:sz w:val="28"/>
          <w:szCs w:val="28"/>
        </w:rPr>
        <w:t>Practical skills</w:t>
      </w:r>
    </w:p>
    <w:p w:rsidR="00F26F7A" w:rsidRPr="00FE127F" w:rsidRDefault="000B6F1A" w:rsidP="008E116D">
      <w:pPr>
        <w:tabs>
          <w:tab w:val="left" w:pos="360"/>
        </w:tabs>
        <w:ind w:left="360" w:hanging="360"/>
        <w:jc w:val="both"/>
        <w:rPr>
          <w:rFonts w:ascii="Arial" w:hAnsi="Arial" w:cs="Arial"/>
          <w:sz w:val="28"/>
          <w:szCs w:val="28"/>
        </w:rPr>
      </w:pPr>
      <w:r w:rsidRPr="00FE127F">
        <w:rPr>
          <w:rFonts w:ascii="Arial" w:hAnsi="Arial" w:cs="Arial"/>
          <w:sz w:val="28"/>
          <w:szCs w:val="28"/>
        </w:rPr>
        <w:t>i</w:t>
      </w:r>
      <w:r w:rsidR="00FC2C29" w:rsidRPr="00FE127F">
        <w:rPr>
          <w:rFonts w:ascii="Arial" w:hAnsi="Arial" w:cs="Arial"/>
          <w:sz w:val="28"/>
          <w:szCs w:val="28"/>
        </w:rPr>
        <w:t>v.</w:t>
      </w:r>
      <w:r w:rsidR="00FC2C29" w:rsidRPr="00FE127F">
        <w:rPr>
          <w:rFonts w:ascii="Arial" w:hAnsi="Arial" w:cs="Arial"/>
          <w:sz w:val="28"/>
          <w:szCs w:val="28"/>
        </w:rPr>
        <w:tab/>
        <w:t>i</w:t>
      </w:r>
      <w:r w:rsidR="00F26F7A" w:rsidRPr="00FE127F">
        <w:rPr>
          <w:rFonts w:ascii="Arial" w:hAnsi="Arial" w:cs="Arial"/>
          <w:sz w:val="28"/>
          <w:szCs w:val="28"/>
        </w:rPr>
        <w:t>ndependent reading and self-guided study</w:t>
      </w:r>
      <w:r w:rsidRPr="00FE127F">
        <w:rPr>
          <w:rFonts w:ascii="Arial" w:hAnsi="Arial" w:cs="Arial"/>
          <w:sz w:val="28"/>
          <w:szCs w:val="28"/>
        </w:rPr>
        <w:t xml:space="preserve"> (relevant assessment: class practical &amp; exam)</w:t>
      </w:r>
      <w:r w:rsidR="00F26F7A" w:rsidRPr="00FE127F">
        <w:rPr>
          <w:rFonts w:ascii="Arial" w:hAnsi="Arial" w:cs="Arial"/>
          <w:sz w:val="28"/>
          <w:szCs w:val="28"/>
        </w:rPr>
        <w:t>.</w:t>
      </w:r>
    </w:p>
    <w:p w:rsidR="00F26F7A" w:rsidRPr="00FE127F" w:rsidRDefault="00FC2C29" w:rsidP="008E116D">
      <w:pPr>
        <w:tabs>
          <w:tab w:val="left" w:pos="360"/>
        </w:tabs>
        <w:ind w:left="360" w:hanging="360"/>
        <w:jc w:val="both"/>
        <w:rPr>
          <w:rFonts w:ascii="Arial" w:hAnsi="Arial" w:cs="Arial"/>
          <w:sz w:val="28"/>
          <w:szCs w:val="28"/>
        </w:rPr>
      </w:pPr>
      <w:r w:rsidRPr="00FE127F">
        <w:rPr>
          <w:rFonts w:ascii="Arial" w:hAnsi="Arial" w:cs="Arial"/>
          <w:sz w:val="28"/>
          <w:szCs w:val="28"/>
        </w:rPr>
        <w:t>v.</w:t>
      </w:r>
      <w:r w:rsidRPr="00FE127F">
        <w:rPr>
          <w:rFonts w:ascii="Arial" w:hAnsi="Arial" w:cs="Arial"/>
          <w:sz w:val="28"/>
          <w:szCs w:val="28"/>
        </w:rPr>
        <w:tab/>
        <w:t>p</w:t>
      </w:r>
      <w:r w:rsidR="00F26F7A" w:rsidRPr="00FE127F">
        <w:rPr>
          <w:rFonts w:ascii="Arial" w:hAnsi="Arial" w:cs="Arial"/>
          <w:sz w:val="28"/>
          <w:szCs w:val="28"/>
        </w:rPr>
        <w:t>ractical experience</w:t>
      </w:r>
      <w:r w:rsidR="00FC696E" w:rsidRPr="00FE127F">
        <w:rPr>
          <w:rFonts w:ascii="Arial" w:hAnsi="Arial" w:cs="Arial"/>
          <w:sz w:val="28"/>
          <w:szCs w:val="28"/>
        </w:rPr>
        <w:t xml:space="preserve"> in designing and/or conducting</w:t>
      </w:r>
      <w:r w:rsidR="00F26F7A" w:rsidRPr="00FE127F">
        <w:rPr>
          <w:rFonts w:ascii="Arial" w:hAnsi="Arial" w:cs="Arial"/>
          <w:sz w:val="28"/>
          <w:szCs w:val="28"/>
        </w:rPr>
        <w:t xml:space="preserve"> research</w:t>
      </w:r>
      <w:r w:rsidR="000B6F1A" w:rsidRPr="00FE127F">
        <w:rPr>
          <w:rFonts w:ascii="Arial" w:hAnsi="Arial" w:cs="Arial"/>
          <w:sz w:val="28"/>
          <w:szCs w:val="28"/>
        </w:rPr>
        <w:t xml:space="preserve"> (relevant assessment: class practical)</w:t>
      </w:r>
      <w:r w:rsidR="00F26F7A" w:rsidRPr="00FE127F">
        <w:rPr>
          <w:rFonts w:ascii="Arial" w:hAnsi="Arial" w:cs="Arial"/>
          <w:sz w:val="28"/>
          <w:szCs w:val="28"/>
        </w:rPr>
        <w:t>.</w:t>
      </w:r>
    </w:p>
    <w:p w:rsidR="00F26F7A" w:rsidRPr="00FE127F" w:rsidRDefault="00FC2C29" w:rsidP="008E116D">
      <w:pPr>
        <w:tabs>
          <w:tab w:val="left" w:pos="360"/>
        </w:tabs>
        <w:ind w:left="360" w:hanging="360"/>
        <w:jc w:val="both"/>
        <w:rPr>
          <w:rFonts w:ascii="Arial" w:hAnsi="Arial" w:cs="Arial"/>
          <w:sz w:val="28"/>
          <w:szCs w:val="28"/>
        </w:rPr>
      </w:pPr>
      <w:r w:rsidRPr="00FE127F">
        <w:rPr>
          <w:rFonts w:ascii="Arial" w:hAnsi="Arial" w:cs="Arial"/>
          <w:sz w:val="28"/>
          <w:szCs w:val="28"/>
        </w:rPr>
        <w:t>vi.</w:t>
      </w:r>
      <w:r w:rsidRPr="00FE127F">
        <w:rPr>
          <w:rFonts w:ascii="Arial" w:hAnsi="Arial" w:cs="Arial"/>
          <w:sz w:val="28"/>
          <w:szCs w:val="28"/>
        </w:rPr>
        <w:tab/>
        <w:t>p</w:t>
      </w:r>
      <w:r w:rsidR="00F26F7A" w:rsidRPr="00FE127F">
        <w:rPr>
          <w:rFonts w:ascii="Arial" w:hAnsi="Arial" w:cs="Arial"/>
          <w:sz w:val="28"/>
          <w:szCs w:val="28"/>
        </w:rPr>
        <w:t xml:space="preserve">ractical experience in </w:t>
      </w:r>
      <w:r w:rsidR="00EA2BDB" w:rsidRPr="00FE127F">
        <w:rPr>
          <w:rFonts w:ascii="Arial" w:hAnsi="Arial" w:cs="Arial"/>
          <w:sz w:val="28"/>
          <w:szCs w:val="28"/>
        </w:rPr>
        <w:t xml:space="preserve">hypothesis generation and testing </w:t>
      </w:r>
      <w:r w:rsidR="000B6F1A" w:rsidRPr="00FE127F">
        <w:rPr>
          <w:rFonts w:ascii="Arial" w:hAnsi="Arial" w:cs="Arial"/>
          <w:sz w:val="28"/>
          <w:szCs w:val="28"/>
        </w:rPr>
        <w:t>(relevant assessment: class practical)</w:t>
      </w:r>
      <w:r w:rsidR="00F26F7A" w:rsidRPr="00FE127F">
        <w:rPr>
          <w:rFonts w:ascii="Arial" w:hAnsi="Arial" w:cs="Arial"/>
          <w:sz w:val="28"/>
          <w:szCs w:val="28"/>
        </w:rPr>
        <w:t xml:space="preserve">. </w:t>
      </w:r>
    </w:p>
    <w:p w:rsidR="00EA2BDB" w:rsidRPr="00FE127F" w:rsidRDefault="00EA2BDB" w:rsidP="008E116D">
      <w:pPr>
        <w:tabs>
          <w:tab w:val="left" w:pos="360"/>
        </w:tabs>
        <w:ind w:left="360" w:hanging="360"/>
        <w:jc w:val="both"/>
        <w:rPr>
          <w:rFonts w:ascii="Arial" w:hAnsi="Arial" w:cs="Arial"/>
          <w:sz w:val="28"/>
          <w:szCs w:val="28"/>
        </w:rPr>
      </w:pPr>
      <w:r w:rsidRPr="00FE127F">
        <w:rPr>
          <w:rFonts w:ascii="Arial" w:hAnsi="Arial" w:cs="Arial"/>
          <w:sz w:val="28"/>
          <w:szCs w:val="28"/>
        </w:rPr>
        <w:t xml:space="preserve">vii. </w:t>
      </w:r>
      <w:r w:rsidRPr="00FE127F">
        <w:rPr>
          <w:rFonts w:ascii="Arial" w:hAnsi="Arial" w:cs="Arial"/>
          <w:sz w:val="28"/>
          <w:szCs w:val="28"/>
        </w:rPr>
        <w:tab/>
        <w:t>practical experience of collecting, analysing and reporting social psychological data (relevant assessment: class practical)</w:t>
      </w:r>
    </w:p>
    <w:p w:rsidR="00E012B6" w:rsidRDefault="00E012B6">
      <w:pPr>
        <w:rPr>
          <w:rFonts w:ascii="Arial" w:hAnsi="Arial" w:cs="Arial"/>
          <w:b/>
          <w:i/>
          <w:sz w:val="28"/>
          <w:szCs w:val="28"/>
        </w:rPr>
      </w:pPr>
    </w:p>
    <w:p w:rsidR="00FE127F" w:rsidRPr="00FE127F" w:rsidRDefault="00FE127F">
      <w:pPr>
        <w:rPr>
          <w:rFonts w:ascii="Arial" w:hAnsi="Arial" w:cs="Arial"/>
          <w:b/>
          <w:i/>
          <w:sz w:val="28"/>
          <w:szCs w:val="28"/>
        </w:rPr>
      </w:pPr>
    </w:p>
    <w:p w:rsidR="00FA6253" w:rsidRPr="00FE127F" w:rsidRDefault="00FA6253" w:rsidP="000028DD">
      <w:pPr>
        <w:tabs>
          <w:tab w:val="left" w:pos="360"/>
        </w:tabs>
        <w:rPr>
          <w:rFonts w:ascii="Arial" w:hAnsi="Arial" w:cs="Arial"/>
          <w:b/>
          <w:i/>
          <w:sz w:val="28"/>
          <w:szCs w:val="28"/>
        </w:rPr>
      </w:pPr>
      <w:r w:rsidRPr="00FE127F">
        <w:rPr>
          <w:rFonts w:ascii="Arial" w:hAnsi="Arial" w:cs="Arial"/>
          <w:b/>
          <w:i/>
          <w:sz w:val="28"/>
          <w:szCs w:val="28"/>
        </w:rPr>
        <w:t>Employability</w:t>
      </w:r>
    </w:p>
    <w:p w:rsidR="00035ADB" w:rsidRPr="00FE127F" w:rsidRDefault="00035ADB" w:rsidP="00035ADB">
      <w:pPr>
        <w:rPr>
          <w:rFonts w:ascii="Arial" w:hAnsi="Arial" w:cs="Arial"/>
          <w:bCs/>
          <w:sz w:val="28"/>
          <w:szCs w:val="28"/>
        </w:rPr>
      </w:pPr>
      <w:r w:rsidRPr="00FE127F">
        <w:rPr>
          <w:rFonts w:ascii="Arial" w:hAnsi="Arial" w:cs="Arial"/>
          <w:bCs/>
          <w:sz w:val="28"/>
          <w:szCs w:val="28"/>
        </w:rPr>
        <w:t xml:space="preserve">C8307 provides students with a number of skills which are valued </w:t>
      </w:r>
      <w:r w:rsidR="00A27364" w:rsidRPr="00FE127F">
        <w:rPr>
          <w:rFonts w:ascii="Arial" w:hAnsi="Arial" w:cs="Arial"/>
          <w:bCs/>
          <w:sz w:val="28"/>
          <w:szCs w:val="28"/>
        </w:rPr>
        <w:t>by employers</w:t>
      </w:r>
      <w:r w:rsidRPr="00FE127F">
        <w:rPr>
          <w:rFonts w:ascii="Arial" w:hAnsi="Arial" w:cs="Arial"/>
          <w:bCs/>
          <w:sz w:val="28"/>
          <w:szCs w:val="28"/>
        </w:rPr>
        <w:t xml:space="preserve">. These include: the ability to develop an argument based on empirical evidence; </w:t>
      </w:r>
      <w:r w:rsidR="002A4A10" w:rsidRPr="00FE127F">
        <w:rPr>
          <w:rFonts w:ascii="Arial" w:hAnsi="Arial" w:cs="Arial"/>
          <w:bCs/>
          <w:sz w:val="28"/>
          <w:szCs w:val="28"/>
        </w:rPr>
        <w:t xml:space="preserve">critical analysis, </w:t>
      </w:r>
      <w:r w:rsidR="00A27364" w:rsidRPr="00FE127F">
        <w:rPr>
          <w:rFonts w:ascii="Arial" w:hAnsi="Arial" w:cs="Arial"/>
          <w:bCs/>
          <w:sz w:val="28"/>
          <w:szCs w:val="28"/>
        </w:rPr>
        <w:t xml:space="preserve">logical thinking and </w:t>
      </w:r>
      <w:r w:rsidR="002A4A10" w:rsidRPr="00FE127F">
        <w:rPr>
          <w:rFonts w:ascii="Arial" w:hAnsi="Arial" w:cs="Arial"/>
          <w:bCs/>
          <w:sz w:val="28"/>
          <w:szCs w:val="28"/>
        </w:rPr>
        <w:t>problem solving, independen</w:t>
      </w:r>
      <w:r w:rsidR="00A27364" w:rsidRPr="00FE127F">
        <w:rPr>
          <w:rFonts w:ascii="Arial" w:hAnsi="Arial" w:cs="Arial"/>
          <w:bCs/>
          <w:sz w:val="28"/>
          <w:szCs w:val="28"/>
        </w:rPr>
        <w:t>t working, professional writing skills, time management and organisation</w:t>
      </w:r>
      <w:r w:rsidRPr="00FE127F">
        <w:rPr>
          <w:rFonts w:ascii="Arial" w:hAnsi="Arial" w:cs="Arial"/>
          <w:bCs/>
          <w:sz w:val="28"/>
          <w:szCs w:val="28"/>
        </w:rPr>
        <w:t xml:space="preserve">. </w:t>
      </w:r>
    </w:p>
    <w:p w:rsidR="00EA2BDB" w:rsidRPr="00FE127F" w:rsidRDefault="00EA2BDB" w:rsidP="000028DD">
      <w:pPr>
        <w:tabs>
          <w:tab w:val="left" w:pos="360"/>
        </w:tabs>
        <w:rPr>
          <w:rFonts w:ascii="Arial" w:hAnsi="Arial" w:cs="Arial"/>
          <w:b/>
          <w:i/>
          <w:sz w:val="28"/>
          <w:szCs w:val="28"/>
        </w:rPr>
      </w:pPr>
    </w:p>
    <w:p w:rsidR="00FE127F" w:rsidRDefault="00FE127F">
      <w:pPr>
        <w:rPr>
          <w:rFonts w:ascii="Arial" w:hAnsi="Arial" w:cs="Arial"/>
          <w:b/>
          <w:i/>
          <w:sz w:val="28"/>
          <w:szCs w:val="28"/>
        </w:rPr>
      </w:pPr>
      <w:r>
        <w:rPr>
          <w:rFonts w:ascii="Arial" w:hAnsi="Arial" w:cs="Arial"/>
          <w:b/>
          <w:i/>
          <w:sz w:val="28"/>
          <w:szCs w:val="28"/>
        </w:rPr>
        <w:br w:type="page"/>
      </w:r>
    </w:p>
    <w:p w:rsidR="000028DD" w:rsidRPr="00FE127F" w:rsidRDefault="000028DD" w:rsidP="000028DD">
      <w:pPr>
        <w:tabs>
          <w:tab w:val="left" w:pos="360"/>
        </w:tabs>
        <w:rPr>
          <w:rFonts w:ascii="Arial" w:hAnsi="Arial" w:cs="Arial"/>
          <w:sz w:val="28"/>
          <w:szCs w:val="28"/>
        </w:rPr>
      </w:pPr>
      <w:r w:rsidRPr="00FE127F">
        <w:rPr>
          <w:rFonts w:ascii="Arial" w:hAnsi="Arial" w:cs="Arial"/>
          <w:b/>
          <w:i/>
          <w:sz w:val="28"/>
          <w:szCs w:val="28"/>
        </w:rPr>
        <w:t>Place in course:</w:t>
      </w:r>
    </w:p>
    <w:p w:rsidR="000028DD" w:rsidRPr="00FE127F" w:rsidRDefault="008E116D" w:rsidP="008E116D">
      <w:pPr>
        <w:jc w:val="both"/>
        <w:rPr>
          <w:rFonts w:ascii="Arial" w:hAnsi="Arial" w:cs="Arial"/>
          <w:sz w:val="28"/>
          <w:szCs w:val="28"/>
        </w:rPr>
      </w:pPr>
      <w:r w:rsidRPr="00FE127F">
        <w:rPr>
          <w:rFonts w:ascii="Arial" w:hAnsi="Arial" w:cs="Arial"/>
          <w:sz w:val="28"/>
          <w:szCs w:val="28"/>
        </w:rPr>
        <w:t xml:space="preserve">This is a level 3 psychology class. It will build upon the content provided in the level 2 </w:t>
      </w:r>
      <w:r w:rsidR="00A5796A" w:rsidRPr="00FE127F">
        <w:rPr>
          <w:rFonts w:ascii="Arial" w:hAnsi="Arial" w:cs="Arial"/>
          <w:b/>
          <w:i/>
          <w:sz w:val="28"/>
          <w:szCs w:val="28"/>
        </w:rPr>
        <w:t>C8</w:t>
      </w:r>
      <w:r w:rsidRPr="00FE127F">
        <w:rPr>
          <w:rFonts w:ascii="Arial" w:hAnsi="Arial" w:cs="Arial"/>
          <w:b/>
          <w:i/>
          <w:sz w:val="28"/>
          <w:szCs w:val="28"/>
        </w:rPr>
        <w:t>202 Social &amp; Health Psychology</w:t>
      </w:r>
      <w:r w:rsidRPr="00FE127F">
        <w:rPr>
          <w:rFonts w:ascii="Arial" w:hAnsi="Arial" w:cs="Arial"/>
          <w:sz w:val="28"/>
          <w:szCs w:val="28"/>
        </w:rPr>
        <w:t xml:space="preserve"> and provides the basis for 4th year options in social psychology. All second year classes are prerequisites for this class</w:t>
      </w:r>
      <w:r w:rsidR="00A86497" w:rsidRPr="00FE127F">
        <w:rPr>
          <w:rFonts w:ascii="Arial" w:hAnsi="Arial" w:cs="Arial"/>
          <w:sz w:val="28"/>
          <w:szCs w:val="28"/>
        </w:rPr>
        <w:t>.</w:t>
      </w:r>
    </w:p>
    <w:p w:rsidR="00107CF5" w:rsidRDefault="00107CF5" w:rsidP="000028DD">
      <w:pPr>
        <w:tabs>
          <w:tab w:val="left" w:pos="360"/>
        </w:tabs>
        <w:rPr>
          <w:rFonts w:ascii="Arial" w:hAnsi="Arial" w:cs="Arial"/>
          <w:b/>
          <w:i/>
          <w:sz w:val="28"/>
          <w:szCs w:val="28"/>
        </w:rPr>
      </w:pPr>
    </w:p>
    <w:p w:rsidR="00FE127F" w:rsidRPr="00FE127F" w:rsidRDefault="00FE127F" w:rsidP="000028DD">
      <w:pPr>
        <w:tabs>
          <w:tab w:val="left" w:pos="360"/>
        </w:tabs>
        <w:rPr>
          <w:rFonts w:ascii="Arial" w:hAnsi="Arial" w:cs="Arial"/>
          <w:b/>
          <w:i/>
          <w:sz w:val="28"/>
          <w:szCs w:val="28"/>
        </w:rPr>
      </w:pPr>
    </w:p>
    <w:p w:rsidR="000028DD" w:rsidRPr="00FE127F" w:rsidRDefault="000028DD" w:rsidP="000028DD">
      <w:pPr>
        <w:tabs>
          <w:tab w:val="left" w:pos="360"/>
        </w:tabs>
        <w:rPr>
          <w:rFonts w:ascii="Arial" w:hAnsi="Arial" w:cs="Arial"/>
          <w:sz w:val="28"/>
          <w:szCs w:val="28"/>
        </w:rPr>
      </w:pPr>
      <w:r w:rsidRPr="00FE127F">
        <w:rPr>
          <w:rFonts w:ascii="Arial" w:hAnsi="Arial" w:cs="Arial"/>
          <w:b/>
          <w:i/>
          <w:sz w:val="28"/>
          <w:szCs w:val="28"/>
        </w:rPr>
        <w:t>Methods of teaching:</w:t>
      </w:r>
    </w:p>
    <w:p w:rsidR="00E012B6" w:rsidRPr="00FE127F" w:rsidRDefault="000028DD" w:rsidP="00E012B6">
      <w:pPr>
        <w:jc w:val="both"/>
        <w:rPr>
          <w:rFonts w:ascii="Arial" w:hAnsi="Arial" w:cs="Arial"/>
          <w:sz w:val="28"/>
          <w:szCs w:val="28"/>
        </w:rPr>
      </w:pPr>
      <w:r w:rsidRPr="00FE127F">
        <w:rPr>
          <w:rFonts w:ascii="Arial" w:hAnsi="Arial" w:cs="Arial"/>
          <w:sz w:val="28"/>
          <w:szCs w:val="28"/>
        </w:rPr>
        <w:t xml:space="preserve">The class is taught by means of </w:t>
      </w:r>
      <w:r w:rsidR="008C73C0" w:rsidRPr="00FE127F">
        <w:rPr>
          <w:rFonts w:ascii="Arial" w:hAnsi="Arial" w:cs="Arial"/>
          <w:b/>
          <w:sz w:val="28"/>
          <w:szCs w:val="28"/>
        </w:rPr>
        <w:t xml:space="preserve">lectures </w:t>
      </w:r>
      <w:r w:rsidR="008C73C0" w:rsidRPr="00FE127F">
        <w:rPr>
          <w:rFonts w:ascii="Arial" w:hAnsi="Arial" w:cs="Arial"/>
          <w:sz w:val="28"/>
          <w:szCs w:val="28"/>
        </w:rPr>
        <w:t xml:space="preserve">and </w:t>
      </w:r>
      <w:r w:rsidRPr="00FE127F">
        <w:rPr>
          <w:rFonts w:ascii="Arial" w:hAnsi="Arial" w:cs="Arial"/>
          <w:b/>
          <w:sz w:val="28"/>
          <w:szCs w:val="28"/>
        </w:rPr>
        <w:t>tutorials</w:t>
      </w:r>
      <w:r w:rsidRPr="00FE127F">
        <w:rPr>
          <w:rFonts w:ascii="Arial" w:hAnsi="Arial" w:cs="Arial"/>
          <w:sz w:val="28"/>
          <w:szCs w:val="28"/>
        </w:rPr>
        <w:t>.</w:t>
      </w:r>
      <w:r w:rsidR="00A86497" w:rsidRPr="00FE127F">
        <w:rPr>
          <w:rFonts w:ascii="Arial" w:hAnsi="Arial" w:cs="Arial"/>
          <w:sz w:val="28"/>
          <w:szCs w:val="28"/>
        </w:rPr>
        <w:t xml:space="preserve"> </w:t>
      </w:r>
      <w:r w:rsidR="00E012B6" w:rsidRPr="00FE127F">
        <w:rPr>
          <w:rFonts w:ascii="Arial" w:hAnsi="Arial" w:cs="Arial"/>
          <w:sz w:val="28"/>
          <w:szCs w:val="28"/>
        </w:rPr>
        <w:t>Students’ job is to critically engage with the literature within these areas. The lectures and tutorials provide a framework to help students read around the topics cited above (see class content section) and critically engage with them. We aim to provide lecture slides at least 24 hours in advance of lectures so students can familiarise themselves with the content of the lectures. Tutorial materials will also be provided in advance. Students should undertake the required preparatory work for each tutorial. This will be stated in the tutorial handouts.</w:t>
      </w:r>
    </w:p>
    <w:p w:rsidR="000028DD" w:rsidRDefault="000028DD" w:rsidP="00107CF5">
      <w:pPr>
        <w:tabs>
          <w:tab w:val="left" w:pos="360"/>
        </w:tabs>
        <w:jc w:val="both"/>
        <w:rPr>
          <w:rFonts w:ascii="Arial" w:hAnsi="Arial" w:cs="Arial"/>
          <w:sz w:val="28"/>
          <w:szCs w:val="28"/>
        </w:rPr>
      </w:pPr>
    </w:p>
    <w:p w:rsidR="00FE127F" w:rsidRPr="00FE127F" w:rsidRDefault="00FE127F" w:rsidP="00107CF5">
      <w:pPr>
        <w:tabs>
          <w:tab w:val="left" w:pos="360"/>
        </w:tabs>
        <w:jc w:val="both"/>
        <w:rPr>
          <w:rFonts w:ascii="Arial" w:hAnsi="Arial" w:cs="Arial"/>
          <w:sz w:val="28"/>
          <w:szCs w:val="28"/>
        </w:rPr>
      </w:pPr>
    </w:p>
    <w:p w:rsidR="000101BB" w:rsidRPr="00FE127F" w:rsidRDefault="000028DD" w:rsidP="000101BB">
      <w:pPr>
        <w:pStyle w:val="FootnoteText"/>
        <w:rPr>
          <w:rFonts w:ascii="Arial" w:hAnsi="Arial" w:cs="Arial"/>
          <w:sz w:val="28"/>
          <w:szCs w:val="28"/>
        </w:rPr>
      </w:pPr>
      <w:r w:rsidRPr="00FE127F">
        <w:rPr>
          <w:rFonts w:ascii="Arial" w:hAnsi="Arial" w:cs="Arial"/>
          <w:b/>
          <w:i/>
          <w:sz w:val="28"/>
          <w:szCs w:val="28"/>
        </w:rPr>
        <w:t xml:space="preserve">Teaching Hours: </w:t>
      </w:r>
      <w:r w:rsidRPr="00FE127F">
        <w:rPr>
          <w:rFonts w:ascii="Arial" w:hAnsi="Arial" w:cs="Arial"/>
          <w:sz w:val="28"/>
          <w:szCs w:val="28"/>
        </w:rPr>
        <w:t>Three</w:t>
      </w:r>
      <w:r w:rsidR="00E356A3" w:rsidRPr="00FE127F">
        <w:rPr>
          <w:rFonts w:ascii="Arial" w:hAnsi="Arial" w:cs="Arial"/>
          <w:sz w:val="28"/>
          <w:szCs w:val="28"/>
        </w:rPr>
        <w:t xml:space="preserve"> </w:t>
      </w:r>
      <w:r w:rsidRPr="00FE127F">
        <w:rPr>
          <w:rFonts w:ascii="Arial" w:hAnsi="Arial" w:cs="Arial"/>
          <w:sz w:val="28"/>
          <w:szCs w:val="28"/>
        </w:rPr>
        <w:t>h</w:t>
      </w:r>
      <w:r w:rsidR="00A5796A" w:rsidRPr="00FE127F">
        <w:rPr>
          <w:rFonts w:ascii="Arial" w:hAnsi="Arial" w:cs="Arial"/>
          <w:sz w:val="28"/>
          <w:szCs w:val="28"/>
        </w:rPr>
        <w:t>ours per week, during semester 2</w:t>
      </w:r>
      <w:r w:rsidR="008C73C0" w:rsidRPr="00FE127F">
        <w:rPr>
          <w:rFonts w:ascii="Arial" w:hAnsi="Arial" w:cs="Arial"/>
          <w:sz w:val="28"/>
          <w:szCs w:val="28"/>
        </w:rPr>
        <w:t xml:space="preserve"> (</w:t>
      </w:r>
      <w:r w:rsidR="00A5796A" w:rsidRPr="00FE127F">
        <w:rPr>
          <w:rFonts w:ascii="Arial" w:hAnsi="Arial" w:cs="Arial"/>
          <w:sz w:val="28"/>
          <w:szCs w:val="28"/>
        </w:rPr>
        <w:t>Tuesday</w:t>
      </w:r>
      <w:r w:rsidR="008C73C0" w:rsidRPr="00FE127F">
        <w:rPr>
          <w:rFonts w:ascii="Arial" w:hAnsi="Arial" w:cs="Arial"/>
          <w:sz w:val="28"/>
          <w:szCs w:val="28"/>
        </w:rPr>
        <w:t>s</w:t>
      </w:r>
      <w:r w:rsidR="00035ADB" w:rsidRPr="00FE127F">
        <w:rPr>
          <w:rFonts w:ascii="Arial" w:hAnsi="Arial" w:cs="Arial"/>
          <w:sz w:val="28"/>
          <w:szCs w:val="28"/>
        </w:rPr>
        <w:t xml:space="preserve"> </w:t>
      </w:r>
      <w:r w:rsidR="00A5796A" w:rsidRPr="00FE127F">
        <w:rPr>
          <w:rFonts w:ascii="Arial" w:hAnsi="Arial" w:cs="Arial"/>
          <w:sz w:val="28"/>
          <w:szCs w:val="28"/>
        </w:rPr>
        <w:t>12</w:t>
      </w:r>
      <w:r w:rsidR="00035ADB" w:rsidRPr="00FE127F">
        <w:rPr>
          <w:rFonts w:ascii="Arial" w:hAnsi="Arial" w:cs="Arial"/>
          <w:sz w:val="28"/>
          <w:szCs w:val="28"/>
        </w:rPr>
        <w:t>-1</w:t>
      </w:r>
      <w:r w:rsidR="00A5796A" w:rsidRPr="00FE127F">
        <w:rPr>
          <w:rFonts w:ascii="Arial" w:hAnsi="Arial" w:cs="Arial"/>
          <w:sz w:val="28"/>
          <w:szCs w:val="28"/>
        </w:rPr>
        <w:t>p</w:t>
      </w:r>
      <w:r w:rsidR="00035ADB" w:rsidRPr="00FE127F">
        <w:rPr>
          <w:rFonts w:ascii="Arial" w:hAnsi="Arial" w:cs="Arial"/>
          <w:sz w:val="28"/>
          <w:szCs w:val="28"/>
        </w:rPr>
        <w:t>m</w:t>
      </w:r>
      <w:r w:rsidR="008C73C0" w:rsidRPr="00FE127F">
        <w:rPr>
          <w:rFonts w:ascii="Arial" w:hAnsi="Arial" w:cs="Arial"/>
          <w:sz w:val="28"/>
          <w:szCs w:val="28"/>
        </w:rPr>
        <w:t xml:space="preserve"> and</w:t>
      </w:r>
      <w:r w:rsidR="00035ADB" w:rsidRPr="00FE127F">
        <w:rPr>
          <w:rFonts w:ascii="Arial" w:hAnsi="Arial" w:cs="Arial"/>
          <w:sz w:val="28"/>
          <w:szCs w:val="28"/>
        </w:rPr>
        <w:t xml:space="preserve"> Thursday</w:t>
      </w:r>
      <w:r w:rsidR="008C73C0" w:rsidRPr="00FE127F">
        <w:rPr>
          <w:rFonts w:ascii="Arial" w:hAnsi="Arial" w:cs="Arial"/>
          <w:sz w:val="28"/>
          <w:szCs w:val="28"/>
        </w:rPr>
        <w:t>s</w:t>
      </w:r>
      <w:r w:rsidR="00035ADB" w:rsidRPr="00FE127F">
        <w:rPr>
          <w:rFonts w:ascii="Arial" w:hAnsi="Arial" w:cs="Arial"/>
          <w:sz w:val="28"/>
          <w:szCs w:val="28"/>
        </w:rPr>
        <w:t xml:space="preserve"> 1-</w:t>
      </w:r>
      <w:r w:rsidR="00A5796A" w:rsidRPr="00FE127F">
        <w:rPr>
          <w:rFonts w:ascii="Arial" w:hAnsi="Arial" w:cs="Arial"/>
          <w:sz w:val="28"/>
          <w:szCs w:val="28"/>
        </w:rPr>
        <w:t>3</w:t>
      </w:r>
      <w:r w:rsidR="00035ADB" w:rsidRPr="00FE127F">
        <w:rPr>
          <w:rFonts w:ascii="Arial" w:hAnsi="Arial" w:cs="Arial"/>
          <w:sz w:val="28"/>
          <w:szCs w:val="28"/>
        </w:rPr>
        <w:t>pm</w:t>
      </w:r>
      <w:r w:rsidR="008C73C0" w:rsidRPr="00FE127F">
        <w:rPr>
          <w:rFonts w:ascii="Arial" w:hAnsi="Arial" w:cs="Arial"/>
          <w:sz w:val="28"/>
          <w:szCs w:val="28"/>
        </w:rPr>
        <w:t>)</w:t>
      </w:r>
      <w:r w:rsidR="00035ADB" w:rsidRPr="00FE127F">
        <w:rPr>
          <w:rFonts w:ascii="Arial" w:hAnsi="Arial" w:cs="Arial"/>
          <w:sz w:val="28"/>
          <w:szCs w:val="28"/>
        </w:rPr>
        <w:t>.</w:t>
      </w:r>
      <w:r w:rsidR="008C73C0" w:rsidRPr="00FE127F">
        <w:rPr>
          <w:rFonts w:ascii="Arial" w:hAnsi="Arial" w:cs="Arial"/>
          <w:sz w:val="28"/>
          <w:szCs w:val="28"/>
        </w:rPr>
        <w:t xml:space="preserve"> </w:t>
      </w:r>
      <w:r w:rsidR="00A5796A" w:rsidRPr="00FE127F">
        <w:rPr>
          <w:rFonts w:ascii="Arial" w:hAnsi="Arial" w:cs="Arial"/>
          <w:sz w:val="28"/>
          <w:szCs w:val="28"/>
        </w:rPr>
        <w:t>See class timetable for the locations of the lectures and tutorials</w:t>
      </w:r>
      <w:r w:rsidR="00035ADB" w:rsidRPr="00FE127F">
        <w:rPr>
          <w:rFonts w:ascii="Arial" w:hAnsi="Arial" w:cs="Arial"/>
          <w:sz w:val="28"/>
          <w:szCs w:val="28"/>
        </w:rPr>
        <w:t>.</w:t>
      </w:r>
      <w:r w:rsidR="000101BB" w:rsidRPr="00FE127F">
        <w:rPr>
          <w:rFonts w:ascii="Arial" w:hAnsi="Arial" w:cs="Arial"/>
          <w:sz w:val="28"/>
          <w:szCs w:val="28"/>
        </w:rPr>
        <w:t xml:space="preserve"> </w:t>
      </w:r>
    </w:p>
    <w:p w:rsidR="000101BB" w:rsidRDefault="000101BB" w:rsidP="000101BB">
      <w:pPr>
        <w:pStyle w:val="FootnoteText"/>
        <w:rPr>
          <w:rFonts w:ascii="Arial" w:hAnsi="Arial" w:cs="Arial"/>
          <w:sz w:val="28"/>
          <w:szCs w:val="28"/>
        </w:rPr>
      </w:pPr>
    </w:p>
    <w:p w:rsidR="00FE127F" w:rsidRPr="00FE127F" w:rsidRDefault="00FE127F" w:rsidP="000101BB">
      <w:pPr>
        <w:pStyle w:val="FootnoteText"/>
        <w:rPr>
          <w:rFonts w:ascii="Arial" w:hAnsi="Arial" w:cs="Arial"/>
          <w:sz w:val="28"/>
          <w:szCs w:val="28"/>
        </w:rPr>
      </w:pPr>
    </w:p>
    <w:p w:rsidR="000028DD" w:rsidRPr="00FE127F" w:rsidRDefault="000028DD" w:rsidP="000028DD">
      <w:pPr>
        <w:tabs>
          <w:tab w:val="left" w:pos="360"/>
        </w:tabs>
        <w:rPr>
          <w:rFonts w:ascii="Arial" w:hAnsi="Arial" w:cs="Arial"/>
          <w:sz w:val="28"/>
          <w:szCs w:val="28"/>
        </w:rPr>
      </w:pPr>
      <w:r w:rsidRPr="00FE127F">
        <w:rPr>
          <w:rFonts w:ascii="Arial" w:hAnsi="Arial" w:cs="Arial"/>
          <w:b/>
          <w:i/>
          <w:sz w:val="28"/>
          <w:szCs w:val="28"/>
        </w:rPr>
        <w:t>Assessment:</w:t>
      </w:r>
    </w:p>
    <w:p w:rsidR="00230638" w:rsidRDefault="00107CF5" w:rsidP="000028DD">
      <w:pPr>
        <w:jc w:val="both"/>
        <w:rPr>
          <w:rFonts w:ascii="Arial" w:hAnsi="Arial" w:cs="Arial"/>
          <w:sz w:val="28"/>
          <w:szCs w:val="28"/>
        </w:rPr>
      </w:pPr>
      <w:r w:rsidRPr="00FE127F">
        <w:rPr>
          <w:rFonts w:ascii="Arial" w:hAnsi="Arial" w:cs="Arial"/>
          <w:sz w:val="28"/>
          <w:szCs w:val="28"/>
        </w:rPr>
        <w:t xml:space="preserve">The class is assessed by one </w:t>
      </w:r>
      <w:r w:rsidR="000B6F1A" w:rsidRPr="00FE127F">
        <w:rPr>
          <w:rFonts w:ascii="Arial" w:hAnsi="Arial" w:cs="Arial"/>
          <w:sz w:val="28"/>
          <w:szCs w:val="28"/>
        </w:rPr>
        <w:t xml:space="preserve">class </w:t>
      </w:r>
      <w:r w:rsidR="002D0B59" w:rsidRPr="00FE127F">
        <w:rPr>
          <w:rFonts w:ascii="Arial" w:hAnsi="Arial" w:cs="Arial"/>
          <w:sz w:val="28"/>
          <w:szCs w:val="28"/>
        </w:rPr>
        <w:t>practical</w:t>
      </w:r>
      <w:r w:rsidR="00356512" w:rsidRPr="00FE127F">
        <w:rPr>
          <w:rFonts w:ascii="Arial" w:hAnsi="Arial" w:cs="Arial"/>
          <w:sz w:val="28"/>
          <w:szCs w:val="28"/>
        </w:rPr>
        <w:t xml:space="preserve"> and one </w:t>
      </w:r>
      <w:r w:rsidR="00D72A9A" w:rsidRPr="00FE127F">
        <w:rPr>
          <w:rFonts w:ascii="Arial" w:hAnsi="Arial" w:cs="Arial"/>
          <w:sz w:val="28"/>
          <w:szCs w:val="28"/>
        </w:rPr>
        <w:t>final assessment (</w:t>
      </w:r>
      <w:r w:rsidR="00356512" w:rsidRPr="00FE127F">
        <w:rPr>
          <w:rFonts w:ascii="Arial" w:hAnsi="Arial" w:cs="Arial"/>
          <w:sz w:val="28"/>
          <w:szCs w:val="28"/>
        </w:rPr>
        <w:t>examination</w:t>
      </w:r>
      <w:r w:rsidR="00D72A9A" w:rsidRPr="00FE127F">
        <w:rPr>
          <w:rFonts w:ascii="Arial" w:hAnsi="Arial" w:cs="Arial"/>
          <w:sz w:val="28"/>
          <w:szCs w:val="28"/>
        </w:rPr>
        <w:t>)</w:t>
      </w:r>
      <w:r w:rsidRPr="00FE127F">
        <w:rPr>
          <w:rFonts w:ascii="Arial" w:hAnsi="Arial" w:cs="Arial"/>
          <w:sz w:val="28"/>
          <w:szCs w:val="28"/>
        </w:rPr>
        <w:t xml:space="preserve">. The </w:t>
      </w:r>
      <w:r w:rsidR="00356512" w:rsidRPr="00FE127F">
        <w:rPr>
          <w:rFonts w:ascii="Arial" w:hAnsi="Arial" w:cs="Arial"/>
          <w:sz w:val="28"/>
          <w:szCs w:val="28"/>
        </w:rPr>
        <w:t xml:space="preserve">class practical counts for 40% and the </w:t>
      </w:r>
      <w:r w:rsidR="00D72A9A" w:rsidRPr="00FE127F">
        <w:rPr>
          <w:rFonts w:ascii="Arial" w:hAnsi="Arial" w:cs="Arial"/>
          <w:sz w:val="28"/>
          <w:szCs w:val="28"/>
        </w:rPr>
        <w:t>final exam</w:t>
      </w:r>
      <w:r w:rsidRPr="00FE127F">
        <w:rPr>
          <w:rFonts w:ascii="Arial" w:hAnsi="Arial" w:cs="Arial"/>
          <w:sz w:val="28"/>
          <w:szCs w:val="28"/>
        </w:rPr>
        <w:t xml:space="preserve"> counts for 60% of th</w:t>
      </w:r>
      <w:bookmarkStart w:id="2" w:name="_GoBack"/>
      <w:bookmarkEnd w:id="2"/>
      <w:r w:rsidRPr="00FE127F">
        <w:rPr>
          <w:rFonts w:ascii="Arial" w:hAnsi="Arial" w:cs="Arial"/>
          <w:sz w:val="28"/>
          <w:szCs w:val="28"/>
        </w:rPr>
        <w:t xml:space="preserve">e overall class mark. </w:t>
      </w:r>
    </w:p>
    <w:p w:rsidR="00230638" w:rsidRDefault="00230638" w:rsidP="000028DD">
      <w:pPr>
        <w:jc w:val="both"/>
        <w:rPr>
          <w:rFonts w:ascii="Arial" w:hAnsi="Arial" w:cs="Arial"/>
          <w:sz w:val="28"/>
          <w:szCs w:val="28"/>
        </w:rPr>
      </w:pPr>
    </w:p>
    <w:p w:rsidR="00FE127F" w:rsidRDefault="002D0B59" w:rsidP="000028DD">
      <w:pPr>
        <w:jc w:val="both"/>
        <w:rPr>
          <w:rFonts w:ascii="Arial" w:hAnsi="Arial" w:cs="Arial"/>
          <w:sz w:val="28"/>
          <w:szCs w:val="28"/>
        </w:rPr>
      </w:pPr>
      <w:r w:rsidRPr="00FE127F">
        <w:rPr>
          <w:rFonts w:ascii="Arial" w:hAnsi="Arial" w:cs="Arial"/>
          <w:sz w:val="28"/>
          <w:szCs w:val="28"/>
        </w:rPr>
        <w:t xml:space="preserve">The practical will be set up and explained as part of the first lecture (see class timetable). </w:t>
      </w:r>
      <w:r w:rsidR="00FE127F">
        <w:rPr>
          <w:rFonts w:ascii="Arial" w:hAnsi="Arial" w:cs="Arial"/>
          <w:sz w:val="28"/>
          <w:szCs w:val="28"/>
        </w:rPr>
        <w:t xml:space="preserve">It will require students to generate their own theoretically-derived hypotheses, and test those hypotheses using statistical techniques covered in the second and third year research methods classes. Prior learning in statistical analyses (see class statements for the second and third year research methods classes) and SPSS, or an equivalent software package, is therefore required. </w:t>
      </w:r>
    </w:p>
    <w:p w:rsidR="00FE127F" w:rsidRDefault="00FE127F" w:rsidP="000028DD">
      <w:pPr>
        <w:jc w:val="both"/>
        <w:rPr>
          <w:rFonts w:ascii="Arial" w:hAnsi="Arial" w:cs="Arial"/>
          <w:sz w:val="28"/>
          <w:szCs w:val="28"/>
        </w:rPr>
      </w:pPr>
    </w:p>
    <w:p w:rsidR="00D72A9A" w:rsidRPr="00FE127F" w:rsidRDefault="00D72A9A" w:rsidP="000028DD">
      <w:pPr>
        <w:jc w:val="both"/>
        <w:rPr>
          <w:rFonts w:ascii="Arial" w:hAnsi="Arial" w:cs="Arial"/>
          <w:sz w:val="28"/>
          <w:szCs w:val="28"/>
        </w:rPr>
      </w:pPr>
      <w:r w:rsidRPr="00FE127F">
        <w:rPr>
          <w:rFonts w:ascii="Arial" w:hAnsi="Arial" w:cs="Arial"/>
          <w:sz w:val="28"/>
          <w:szCs w:val="28"/>
        </w:rPr>
        <w:t>The final exam will be split into two sections: Section A and Section B. Each section will contribute 50% towards the final examination mark. There will be three exam essay-style questions in section A of the paper. These questions could focus on any of the class topics. Students will be asked to write an essay to answer one question from section A. Section B will comprise approximately 50 multiple choice questions. These questions will cover all the class topics. Each question will have four possible answers. You will be asked to answer all multiple choice questions by indicating the correct answer for each question.</w:t>
      </w:r>
      <w:r w:rsidR="006D3568" w:rsidRPr="00FE127F">
        <w:rPr>
          <w:rFonts w:ascii="Arial" w:hAnsi="Arial" w:cs="Arial"/>
          <w:sz w:val="28"/>
          <w:szCs w:val="28"/>
        </w:rPr>
        <w:t xml:space="preserve"> The examination will be held in </w:t>
      </w:r>
      <w:r w:rsidR="00C26414" w:rsidRPr="00FE127F">
        <w:rPr>
          <w:rFonts w:ascii="Arial" w:hAnsi="Arial" w:cs="Arial"/>
          <w:sz w:val="28"/>
          <w:szCs w:val="28"/>
        </w:rPr>
        <w:t>the University’s Semester 2 exam diet (April/</w:t>
      </w:r>
      <w:r w:rsidR="006D3568" w:rsidRPr="00FE127F">
        <w:rPr>
          <w:rFonts w:ascii="Arial" w:hAnsi="Arial" w:cs="Arial"/>
          <w:sz w:val="28"/>
          <w:szCs w:val="28"/>
        </w:rPr>
        <w:t>May</w:t>
      </w:r>
      <w:r w:rsidR="00C26414" w:rsidRPr="00FE127F">
        <w:rPr>
          <w:rFonts w:ascii="Arial" w:hAnsi="Arial" w:cs="Arial"/>
          <w:sz w:val="28"/>
          <w:szCs w:val="28"/>
        </w:rPr>
        <w:t xml:space="preserve">). There will be an opportunity to take the resit in the University’s resit exam diet (July/August) for students who need </w:t>
      </w:r>
      <w:r w:rsidRPr="00FE127F">
        <w:rPr>
          <w:rFonts w:ascii="Arial" w:hAnsi="Arial" w:cs="Arial"/>
          <w:sz w:val="28"/>
          <w:szCs w:val="28"/>
        </w:rPr>
        <w:t>it</w:t>
      </w:r>
      <w:r w:rsidR="00C26414" w:rsidRPr="00FE127F">
        <w:rPr>
          <w:rFonts w:ascii="Arial" w:hAnsi="Arial" w:cs="Arial"/>
          <w:sz w:val="28"/>
          <w:szCs w:val="28"/>
        </w:rPr>
        <w:t xml:space="preserve">. </w:t>
      </w:r>
      <w:r w:rsidR="006D3568" w:rsidRPr="00FE127F">
        <w:rPr>
          <w:rFonts w:ascii="Arial" w:hAnsi="Arial" w:cs="Arial"/>
          <w:sz w:val="28"/>
          <w:szCs w:val="28"/>
        </w:rPr>
        <w:t>The exam</w:t>
      </w:r>
      <w:r w:rsidR="00AD1389" w:rsidRPr="00FE127F">
        <w:rPr>
          <w:rFonts w:ascii="Arial" w:hAnsi="Arial" w:cs="Arial"/>
          <w:sz w:val="28"/>
          <w:szCs w:val="28"/>
        </w:rPr>
        <w:t>ination</w:t>
      </w:r>
      <w:r w:rsidR="006D3568" w:rsidRPr="00FE127F">
        <w:rPr>
          <w:rFonts w:ascii="Arial" w:hAnsi="Arial" w:cs="Arial"/>
          <w:sz w:val="28"/>
          <w:szCs w:val="28"/>
        </w:rPr>
        <w:t xml:space="preserve"> will </w:t>
      </w:r>
      <w:r w:rsidRPr="00FE127F">
        <w:rPr>
          <w:rFonts w:ascii="Arial" w:hAnsi="Arial" w:cs="Arial"/>
          <w:sz w:val="28"/>
          <w:szCs w:val="28"/>
        </w:rPr>
        <w:t>be 2 hours.</w:t>
      </w:r>
    </w:p>
    <w:p w:rsidR="00FE127F" w:rsidRDefault="00FE127F">
      <w:pPr>
        <w:rPr>
          <w:rFonts w:ascii="Arial" w:hAnsi="Arial" w:cs="Arial"/>
          <w:b/>
          <w:i/>
          <w:sz w:val="28"/>
          <w:szCs w:val="28"/>
        </w:rPr>
      </w:pPr>
    </w:p>
    <w:p w:rsidR="00FE127F" w:rsidRDefault="00FE127F">
      <w:pPr>
        <w:rPr>
          <w:rFonts w:ascii="Arial" w:hAnsi="Arial" w:cs="Arial"/>
          <w:b/>
          <w:i/>
          <w:sz w:val="28"/>
          <w:szCs w:val="28"/>
        </w:rPr>
      </w:pPr>
    </w:p>
    <w:p w:rsidR="000028DD" w:rsidRPr="00FE127F" w:rsidRDefault="000028DD" w:rsidP="000028DD">
      <w:pPr>
        <w:tabs>
          <w:tab w:val="left" w:pos="360"/>
        </w:tabs>
        <w:rPr>
          <w:rFonts w:ascii="Arial" w:hAnsi="Arial" w:cs="Arial"/>
          <w:b/>
          <w:i/>
          <w:sz w:val="28"/>
          <w:szCs w:val="28"/>
        </w:rPr>
      </w:pPr>
      <w:r w:rsidRPr="00FE127F">
        <w:rPr>
          <w:rFonts w:ascii="Arial" w:hAnsi="Arial" w:cs="Arial"/>
          <w:b/>
          <w:i/>
          <w:sz w:val="28"/>
          <w:szCs w:val="28"/>
        </w:rPr>
        <w:t>Reading:</w:t>
      </w:r>
    </w:p>
    <w:p w:rsidR="00D02001" w:rsidRPr="00FE127F" w:rsidRDefault="007D26D6" w:rsidP="002D0B59">
      <w:pPr>
        <w:rPr>
          <w:rFonts w:ascii="Arial" w:hAnsi="Arial" w:cs="Arial"/>
          <w:sz w:val="28"/>
          <w:szCs w:val="28"/>
        </w:rPr>
      </w:pPr>
      <w:r w:rsidRPr="00FE127F">
        <w:rPr>
          <w:rFonts w:ascii="Arial" w:hAnsi="Arial" w:cs="Arial"/>
          <w:sz w:val="28"/>
          <w:szCs w:val="28"/>
        </w:rPr>
        <w:t>The</w:t>
      </w:r>
      <w:r w:rsidR="002D0B59" w:rsidRPr="00FE127F">
        <w:rPr>
          <w:rFonts w:ascii="Arial" w:hAnsi="Arial" w:cs="Arial"/>
          <w:sz w:val="28"/>
          <w:szCs w:val="28"/>
        </w:rPr>
        <w:t xml:space="preserve">re is no one recommended text for this class. Lecturers will recommend reading on a topic-by-topic basis. Students should be prepared to read </w:t>
      </w:r>
      <w:r w:rsidR="00622164" w:rsidRPr="00FE127F">
        <w:rPr>
          <w:rFonts w:ascii="Arial" w:hAnsi="Arial" w:cs="Arial"/>
          <w:sz w:val="28"/>
          <w:szCs w:val="28"/>
        </w:rPr>
        <w:t xml:space="preserve">multiple </w:t>
      </w:r>
      <w:r w:rsidR="000505E2" w:rsidRPr="00FE127F">
        <w:rPr>
          <w:rFonts w:ascii="Arial" w:hAnsi="Arial" w:cs="Arial"/>
          <w:sz w:val="28"/>
          <w:szCs w:val="28"/>
        </w:rPr>
        <w:t xml:space="preserve">journal papers and advanced </w:t>
      </w:r>
      <w:r w:rsidR="002D0B59" w:rsidRPr="00FE127F">
        <w:rPr>
          <w:rFonts w:ascii="Arial" w:hAnsi="Arial" w:cs="Arial"/>
          <w:sz w:val="28"/>
          <w:szCs w:val="28"/>
        </w:rPr>
        <w:t>book chapters for each class topic. If students would like to consult a general social psychology textbook,</w:t>
      </w:r>
      <w:r w:rsidR="009F2A3C" w:rsidRPr="00FE127F">
        <w:rPr>
          <w:rFonts w:ascii="Arial" w:hAnsi="Arial" w:cs="Arial"/>
          <w:sz w:val="28"/>
          <w:szCs w:val="28"/>
        </w:rPr>
        <w:t xml:space="preserve"> the text that you used at second year level would be appropriate (Hogg and Vaughan) as would many others in the Andersonian library. Another </w:t>
      </w:r>
      <w:r w:rsidR="002D0B59" w:rsidRPr="00FE127F">
        <w:rPr>
          <w:rFonts w:ascii="Arial" w:hAnsi="Arial" w:cs="Arial"/>
          <w:sz w:val="28"/>
          <w:szCs w:val="28"/>
        </w:rPr>
        <w:t xml:space="preserve">textbook that students </w:t>
      </w:r>
      <w:r w:rsidR="00622164" w:rsidRPr="00FE127F">
        <w:rPr>
          <w:rFonts w:ascii="Arial" w:hAnsi="Arial" w:cs="Arial"/>
          <w:sz w:val="28"/>
          <w:szCs w:val="28"/>
        </w:rPr>
        <w:t xml:space="preserve">might </w:t>
      </w:r>
      <w:r w:rsidR="002D0B59" w:rsidRPr="00FE127F">
        <w:rPr>
          <w:rFonts w:ascii="Arial" w:hAnsi="Arial" w:cs="Arial"/>
          <w:sz w:val="28"/>
          <w:szCs w:val="28"/>
        </w:rPr>
        <w:t xml:space="preserve">find useful as a starting point for </w:t>
      </w:r>
      <w:r w:rsidR="009F2A3C" w:rsidRPr="00FE127F">
        <w:rPr>
          <w:rFonts w:ascii="Arial" w:hAnsi="Arial" w:cs="Arial"/>
          <w:sz w:val="28"/>
          <w:szCs w:val="28"/>
        </w:rPr>
        <w:t xml:space="preserve">several </w:t>
      </w:r>
      <w:r w:rsidR="002D0B59" w:rsidRPr="00FE127F">
        <w:rPr>
          <w:rFonts w:ascii="Arial" w:hAnsi="Arial" w:cs="Arial"/>
          <w:sz w:val="28"/>
          <w:szCs w:val="28"/>
        </w:rPr>
        <w:t xml:space="preserve">of the </w:t>
      </w:r>
      <w:r w:rsidR="009F2A3C" w:rsidRPr="00FE127F">
        <w:rPr>
          <w:rFonts w:ascii="Arial" w:hAnsi="Arial" w:cs="Arial"/>
          <w:sz w:val="28"/>
          <w:szCs w:val="28"/>
        </w:rPr>
        <w:t xml:space="preserve">class </w:t>
      </w:r>
      <w:r w:rsidR="002D0B59" w:rsidRPr="00FE127F">
        <w:rPr>
          <w:rFonts w:ascii="Arial" w:hAnsi="Arial" w:cs="Arial"/>
          <w:sz w:val="28"/>
          <w:szCs w:val="28"/>
        </w:rPr>
        <w:t>topics is:</w:t>
      </w:r>
    </w:p>
    <w:p w:rsidR="002D0B59" w:rsidRPr="00FE127F" w:rsidRDefault="002D0B59" w:rsidP="002D0B59">
      <w:pPr>
        <w:rPr>
          <w:rFonts w:ascii="Arial" w:hAnsi="Arial" w:cs="Arial"/>
          <w:i/>
          <w:sz w:val="28"/>
          <w:szCs w:val="28"/>
        </w:rPr>
      </w:pPr>
    </w:p>
    <w:p w:rsidR="00D02001" w:rsidRPr="00FE127F" w:rsidRDefault="00C96A2F" w:rsidP="007D26D6">
      <w:pPr>
        <w:ind w:left="567" w:hanging="567"/>
        <w:jc w:val="both"/>
        <w:rPr>
          <w:rFonts w:ascii="Arial" w:hAnsi="Arial" w:cs="Arial"/>
          <w:i/>
          <w:sz w:val="28"/>
          <w:szCs w:val="28"/>
        </w:rPr>
      </w:pPr>
      <w:r w:rsidRPr="00FE127F">
        <w:rPr>
          <w:rFonts w:ascii="Arial" w:hAnsi="Arial" w:cs="Arial"/>
          <w:sz w:val="28"/>
          <w:szCs w:val="28"/>
        </w:rPr>
        <w:t>Myers</w:t>
      </w:r>
      <w:r w:rsidR="004D6AE5" w:rsidRPr="00FE127F">
        <w:rPr>
          <w:rFonts w:ascii="Arial" w:hAnsi="Arial" w:cs="Arial"/>
          <w:sz w:val="28"/>
          <w:szCs w:val="28"/>
        </w:rPr>
        <w:t xml:space="preserve">, D., Abell, </w:t>
      </w:r>
      <w:r w:rsidR="00544584" w:rsidRPr="00FE127F">
        <w:rPr>
          <w:rFonts w:ascii="Arial" w:hAnsi="Arial" w:cs="Arial"/>
          <w:sz w:val="28"/>
          <w:szCs w:val="28"/>
        </w:rPr>
        <w:t>J., &amp; Sani, F. (2020</w:t>
      </w:r>
      <w:r w:rsidR="004D6AE5" w:rsidRPr="00FE127F">
        <w:rPr>
          <w:rFonts w:ascii="Arial" w:hAnsi="Arial" w:cs="Arial"/>
          <w:sz w:val="28"/>
          <w:szCs w:val="28"/>
        </w:rPr>
        <w:t>) Social Psychology. Berkshire, England: McGraw-Hill</w:t>
      </w:r>
      <w:r w:rsidR="00E356A3" w:rsidRPr="00FE127F">
        <w:rPr>
          <w:rFonts w:ascii="Arial" w:hAnsi="Arial" w:cs="Arial"/>
          <w:i/>
          <w:sz w:val="28"/>
          <w:szCs w:val="28"/>
        </w:rPr>
        <w:t>.</w:t>
      </w:r>
    </w:p>
    <w:p w:rsidR="002D0B59" w:rsidRPr="00FE127F" w:rsidRDefault="002D0B59" w:rsidP="007D26D6">
      <w:pPr>
        <w:ind w:left="567" w:hanging="567"/>
        <w:jc w:val="both"/>
        <w:rPr>
          <w:rFonts w:ascii="Arial" w:hAnsi="Arial" w:cs="Arial"/>
          <w:sz w:val="28"/>
          <w:szCs w:val="28"/>
        </w:rPr>
      </w:pPr>
    </w:p>
    <w:p w:rsidR="009F2A3C" w:rsidRPr="00FE127F" w:rsidRDefault="00A21518" w:rsidP="007D26D6">
      <w:pPr>
        <w:ind w:left="567" w:hanging="567"/>
        <w:jc w:val="both"/>
        <w:rPr>
          <w:rFonts w:ascii="Arial" w:hAnsi="Arial" w:cs="Arial"/>
          <w:sz w:val="28"/>
          <w:szCs w:val="28"/>
        </w:rPr>
      </w:pPr>
      <w:r w:rsidRPr="00FE127F">
        <w:rPr>
          <w:rFonts w:ascii="Arial" w:hAnsi="Arial" w:cs="Arial"/>
          <w:sz w:val="28"/>
          <w:szCs w:val="28"/>
        </w:rPr>
        <w:t>An</w:t>
      </w:r>
      <w:r w:rsidR="00DC7477" w:rsidRPr="00FE127F">
        <w:rPr>
          <w:rFonts w:ascii="Arial" w:hAnsi="Arial" w:cs="Arial"/>
          <w:sz w:val="28"/>
          <w:szCs w:val="28"/>
        </w:rPr>
        <w:t>y</w:t>
      </w:r>
      <w:r w:rsidRPr="00FE127F">
        <w:rPr>
          <w:rFonts w:ascii="Arial" w:hAnsi="Arial" w:cs="Arial"/>
          <w:sz w:val="28"/>
          <w:szCs w:val="28"/>
        </w:rPr>
        <w:t xml:space="preserve"> edition of this text will suffice.</w:t>
      </w:r>
    </w:p>
    <w:sectPr w:rsidR="009F2A3C" w:rsidRPr="00FE127F" w:rsidSect="00A85E3C">
      <w:pgSz w:w="11906" w:h="16838"/>
      <w:pgMar w:top="1440" w:right="127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92" w:rsidRDefault="006C7192" w:rsidP="008C73C0">
      <w:r>
        <w:separator/>
      </w:r>
    </w:p>
  </w:endnote>
  <w:endnote w:type="continuationSeparator" w:id="0">
    <w:p w:rsidR="006C7192" w:rsidRDefault="006C7192" w:rsidP="008C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92" w:rsidRDefault="006C7192" w:rsidP="008C73C0">
      <w:r>
        <w:separator/>
      </w:r>
    </w:p>
  </w:footnote>
  <w:footnote w:type="continuationSeparator" w:id="0">
    <w:p w:rsidR="006C7192" w:rsidRDefault="006C7192" w:rsidP="008C7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E8B"/>
    <w:multiLevelType w:val="hybridMultilevel"/>
    <w:tmpl w:val="ECBA62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0344DD3"/>
    <w:multiLevelType w:val="hybridMultilevel"/>
    <w:tmpl w:val="C4C0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A4F66"/>
    <w:multiLevelType w:val="hybridMultilevel"/>
    <w:tmpl w:val="DFC40122"/>
    <w:lvl w:ilvl="0" w:tplc="23886D2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C3444"/>
    <w:multiLevelType w:val="hybridMultilevel"/>
    <w:tmpl w:val="B3D8E9C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55E63"/>
    <w:multiLevelType w:val="hybridMultilevel"/>
    <w:tmpl w:val="0422F082"/>
    <w:lvl w:ilvl="0" w:tplc="2FAA02F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11836"/>
    <w:multiLevelType w:val="hybridMultilevel"/>
    <w:tmpl w:val="EF44AB00"/>
    <w:lvl w:ilvl="0" w:tplc="D0FA986E">
      <w:start w:val="1"/>
      <w:numFmt w:val="bullet"/>
      <w:lvlText w:val=""/>
      <w:lvlJc w:val="left"/>
      <w:pPr>
        <w:tabs>
          <w:tab w:val="num" w:pos="927"/>
        </w:tabs>
        <w:ind w:left="927" w:hanging="567"/>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D82BA4"/>
    <w:multiLevelType w:val="hybridMultilevel"/>
    <w:tmpl w:val="CD84E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9B5E9B"/>
    <w:multiLevelType w:val="hybridMultilevel"/>
    <w:tmpl w:val="566A8186"/>
    <w:lvl w:ilvl="0" w:tplc="22B2640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01A99"/>
    <w:multiLevelType w:val="hybridMultilevel"/>
    <w:tmpl w:val="373081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0"/>
  </w:num>
  <w:num w:numId="4">
    <w:abstractNumId w:val="5"/>
  </w:num>
  <w:num w:numId="5">
    <w:abstractNumId w:val="6"/>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DD"/>
    <w:rsid w:val="000028DD"/>
    <w:rsid w:val="000101BB"/>
    <w:rsid w:val="00033F4F"/>
    <w:rsid w:val="00035ADB"/>
    <w:rsid w:val="000505E2"/>
    <w:rsid w:val="000B5F63"/>
    <w:rsid w:val="000B6F1A"/>
    <w:rsid w:val="000E7630"/>
    <w:rsid w:val="00107CF5"/>
    <w:rsid w:val="001565A7"/>
    <w:rsid w:val="001C4576"/>
    <w:rsid w:val="0021770C"/>
    <w:rsid w:val="00230638"/>
    <w:rsid w:val="00285225"/>
    <w:rsid w:val="002A0CDD"/>
    <w:rsid w:val="002A4A10"/>
    <w:rsid w:val="002C18E2"/>
    <w:rsid w:val="002C66D6"/>
    <w:rsid w:val="002D0B59"/>
    <w:rsid w:val="002F7754"/>
    <w:rsid w:val="0034447D"/>
    <w:rsid w:val="0035390D"/>
    <w:rsid w:val="00356512"/>
    <w:rsid w:val="003671ED"/>
    <w:rsid w:val="00384083"/>
    <w:rsid w:val="003A4AC7"/>
    <w:rsid w:val="004221F9"/>
    <w:rsid w:val="004271D6"/>
    <w:rsid w:val="0045770D"/>
    <w:rsid w:val="004D6AE5"/>
    <w:rsid w:val="00544584"/>
    <w:rsid w:val="00571109"/>
    <w:rsid w:val="005729FA"/>
    <w:rsid w:val="00581572"/>
    <w:rsid w:val="005C42B6"/>
    <w:rsid w:val="005E58B7"/>
    <w:rsid w:val="005F3FCF"/>
    <w:rsid w:val="00622164"/>
    <w:rsid w:val="0064105F"/>
    <w:rsid w:val="00661577"/>
    <w:rsid w:val="006874BB"/>
    <w:rsid w:val="006B03F4"/>
    <w:rsid w:val="006C7192"/>
    <w:rsid w:val="006D3568"/>
    <w:rsid w:val="006E6705"/>
    <w:rsid w:val="00730A77"/>
    <w:rsid w:val="00732EE0"/>
    <w:rsid w:val="00737A4F"/>
    <w:rsid w:val="007B3325"/>
    <w:rsid w:val="007D26D6"/>
    <w:rsid w:val="00851C3D"/>
    <w:rsid w:val="008C73C0"/>
    <w:rsid w:val="008C756E"/>
    <w:rsid w:val="008D62BD"/>
    <w:rsid w:val="008E116D"/>
    <w:rsid w:val="008F02A5"/>
    <w:rsid w:val="0099044A"/>
    <w:rsid w:val="00991C4A"/>
    <w:rsid w:val="009A01B4"/>
    <w:rsid w:val="009C71FD"/>
    <w:rsid w:val="009E41F9"/>
    <w:rsid w:val="009F2A3C"/>
    <w:rsid w:val="009F7DF1"/>
    <w:rsid w:val="00A21518"/>
    <w:rsid w:val="00A27364"/>
    <w:rsid w:val="00A5796A"/>
    <w:rsid w:val="00A75264"/>
    <w:rsid w:val="00A85E3C"/>
    <w:rsid w:val="00A86497"/>
    <w:rsid w:val="00AC6D82"/>
    <w:rsid w:val="00AD1389"/>
    <w:rsid w:val="00B60988"/>
    <w:rsid w:val="00C26414"/>
    <w:rsid w:val="00C4549F"/>
    <w:rsid w:val="00C96A2F"/>
    <w:rsid w:val="00CA31E0"/>
    <w:rsid w:val="00CD109E"/>
    <w:rsid w:val="00D02001"/>
    <w:rsid w:val="00D72A9A"/>
    <w:rsid w:val="00D930EC"/>
    <w:rsid w:val="00DC7477"/>
    <w:rsid w:val="00E012B6"/>
    <w:rsid w:val="00E25FA8"/>
    <w:rsid w:val="00E356A3"/>
    <w:rsid w:val="00E41AB7"/>
    <w:rsid w:val="00E56A35"/>
    <w:rsid w:val="00E62928"/>
    <w:rsid w:val="00E86173"/>
    <w:rsid w:val="00E90380"/>
    <w:rsid w:val="00EA2BDB"/>
    <w:rsid w:val="00F1387A"/>
    <w:rsid w:val="00F26F7A"/>
    <w:rsid w:val="00F46B0B"/>
    <w:rsid w:val="00F57B64"/>
    <w:rsid w:val="00FA6253"/>
    <w:rsid w:val="00FC2C29"/>
    <w:rsid w:val="00FC696E"/>
    <w:rsid w:val="00FD6643"/>
    <w:rsid w:val="00FE08EB"/>
    <w:rsid w:val="00FE1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2AB56"/>
  <w15:docId w15:val="{9751CF48-325F-44F9-9DCD-86DBAF25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8DD"/>
    <w:rPr>
      <w:sz w:val="24"/>
      <w:szCs w:val="24"/>
      <w:lang w:eastAsia="en-US"/>
    </w:rPr>
  </w:style>
  <w:style w:type="paragraph" w:styleId="Heading1">
    <w:name w:val="heading 1"/>
    <w:basedOn w:val="Normal"/>
    <w:next w:val="Normal"/>
    <w:link w:val="Heading1Char"/>
    <w:qFormat/>
    <w:rsid w:val="00851C3D"/>
    <w:pPr>
      <w:spacing w:before="240"/>
      <w:outlineLvl w:val="0"/>
    </w:pPr>
    <w:rPr>
      <w:b/>
    </w:rPr>
  </w:style>
  <w:style w:type="paragraph" w:styleId="Heading2">
    <w:name w:val="heading 2"/>
    <w:basedOn w:val="Normal"/>
    <w:next w:val="Normal"/>
    <w:qFormat/>
    <w:rsid w:val="00851C3D"/>
    <w:pPr>
      <w:spacing w:before="12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86173"/>
  </w:style>
  <w:style w:type="paragraph" w:customStyle="1" w:styleId="Heading2Arial">
    <w:name w:val="Heading 2 + Arial"/>
    <w:basedOn w:val="Heading1"/>
    <w:rsid w:val="00E861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pPr>
  </w:style>
  <w:style w:type="character" w:customStyle="1" w:styleId="Body">
    <w:name w:val="Body"/>
    <w:rsid w:val="006E6705"/>
    <w:rPr>
      <w:rFonts w:ascii="Arial" w:hAnsi="Arial"/>
      <w:sz w:val="22"/>
    </w:rPr>
  </w:style>
  <w:style w:type="paragraph" w:customStyle="1" w:styleId="Heading2Arial0">
    <w:name w:val="Heading 2 +Arial"/>
    <w:basedOn w:val="Heading1"/>
    <w:rsid w:val="006E67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pPr>
    <w:rPr>
      <w:bCs/>
      <w:color w:val="000000"/>
    </w:rPr>
  </w:style>
  <w:style w:type="paragraph" w:customStyle="1" w:styleId="Heading2Arial12pt">
    <w:name w:val="Heading 2 + Arial 12 pt"/>
    <w:basedOn w:val="Heading2"/>
    <w:rsid w:val="000B5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jc w:val="center"/>
    </w:pPr>
    <w:rPr>
      <w:i/>
      <w:iCs/>
      <w:color w:val="000000"/>
    </w:rPr>
  </w:style>
  <w:style w:type="paragraph" w:customStyle="1" w:styleId="HandbookSectionHeading">
    <w:name w:val="HandbookSectionHeading"/>
    <w:autoRedefine/>
    <w:rsid w:val="002C18E2"/>
    <w:rPr>
      <w:rFonts w:ascii="Arial" w:hAnsi="Arial" w:cs="Arial"/>
      <w:b/>
      <w:sz w:val="22"/>
      <w:szCs w:val="22"/>
    </w:rPr>
  </w:style>
  <w:style w:type="paragraph" w:customStyle="1" w:styleId="HandbookSubHeading">
    <w:name w:val="HandbookSubHeading"/>
    <w:rsid w:val="002C18E2"/>
    <w:rPr>
      <w:rFonts w:ascii="Arial" w:hAnsi="Arial" w:cs="Arial"/>
      <w:b/>
      <w:szCs w:val="22"/>
    </w:rPr>
  </w:style>
  <w:style w:type="paragraph" w:customStyle="1" w:styleId="HandbookBodyText">
    <w:name w:val="HandbookBodyText"/>
    <w:autoRedefine/>
    <w:rsid w:val="002C18E2"/>
    <w:pPr>
      <w:jc w:val="both"/>
    </w:pPr>
    <w:rPr>
      <w:rFonts w:ascii="Arial" w:hAnsi="Arial" w:cs="Arial"/>
      <w:szCs w:val="22"/>
    </w:rPr>
  </w:style>
  <w:style w:type="paragraph" w:customStyle="1" w:styleId="HandbookAppendixHeading">
    <w:name w:val="HandbookAppendixHeading"/>
    <w:autoRedefine/>
    <w:rsid w:val="002C18E2"/>
    <w:pPr>
      <w:jc w:val="center"/>
    </w:pPr>
    <w:rPr>
      <w:rFonts w:ascii="Arial" w:hAnsi="Arial" w:cs="Arial"/>
      <w:b/>
      <w:sz w:val="22"/>
      <w:szCs w:val="22"/>
    </w:rPr>
  </w:style>
  <w:style w:type="paragraph" w:customStyle="1" w:styleId="HandbookAppendixSubheading">
    <w:name w:val="HandbookAppendixSubheading"/>
    <w:basedOn w:val="Normal"/>
    <w:autoRedefine/>
    <w:rsid w:val="002C18E2"/>
    <w:pPr>
      <w:jc w:val="center"/>
    </w:pPr>
    <w:rPr>
      <w:rFonts w:cs="Arial"/>
      <w:b/>
      <w:sz w:val="20"/>
      <w:szCs w:val="22"/>
      <w:lang w:eastAsia="en-GB"/>
    </w:rPr>
  </w:style>
  <w:style w:type="paragraph" w:customStyle="1" w:styleId="HandbookBoldBodyText">
    <w:name w:val="HandbookBoldBodyText"/>
    <w:basedOn w:val="HandbookBodyText"/>
    <w:autoRedefine/>
    <w:rsid w:val="00F46B0B"/>
    <w:pPr>
      <w:tabs>
        <w:tab w:val="left" w:pos="1080"/>
      </w:tabs>
    </w:pPr>
    <w:rPr>
      <w:b/>
    </w:rPr>
  </w:style>
  <w:style w:type="paragraph" w:customStyle="1" w:styleId="PsyFleuron">
    <w:name w:val="PsyFleuron"/>
    <w:autoRedefine/>
    <w:rsid w:val="00F46B0B"/>
    <w:pPr>
      <w:jc w:val="center"/>
    </w:pPr>
    <w:rPr>
      <w:rFonts w:ascii="Arial" w:hAnsi="Arial" w:cs="Arial"/>
      <w:b/>
      <w:szCs w:val="22"/>
    </w:rPr>
  </w:style>
  <w:style w:type="paragraph" w:customStyle="1" w:styleId="letter">
    <w:name w:val="letter"/>
    <w:basedOn w:val="Normal"/>
    <w:rsid w:val="000028DD"/>
    <w:rPr>
      <w:rFonts w:ascii="Helvetica" w:hAnsi="Helvetica"/>
      <w:sz w:val="20"/>
      <w:szCs w:val="20"/>
      <w:lang w:val="en-US"/>
    </w:rPr>
  </w:style>
  <w:style w:type="character" w:customStyle="1" w:styleId="Heading1Char">
    <w:name w:val="Heading 1 Char"/>
    <w:link w:val="Heading1"/>
    <w:rsid w:val="000028DD"/>
    <w:rPr>
      <w:rFonts w:ascii="Arial" w:hAnsi="Arial"/>
      <w:b/>
      <w:sz w:val="24"/>
      <w:szCs w:val="24"/>
      <w:lang w:val="en-GB" w:eastAsia="en-US" w:bidi="ar-SA"/>
    </w:rPr>
  </w:style>
  <w:style w:type="paragraph" w:styleId="ListParagraph">
    <w:name w:val="List Paragraph"/>
    <w:basedOn w:val="Normal"/>
    <w:uiPriority w:val="34"/>
    <w:qFormat/>
    <w:rsid w:val="006B03F4"/>
    <w:pPr>
      <w:ind w:left="720"/>
      <w:contextualSpacing/>
    </w:pPr>
  </w:style>
  <w:style w:type="paragraph" w:styleId="FootnoteText">
    <w:name w:val="footnote text"/>
    <w:basedOn w:val="Normal"/>
    <w:link w:val="FootnoteTextChar"/>
    <w:unhideWhenUsed/>
    <w:rsid w:val="008C73C0"/>
    <w:rPr>
      <w:sz w:val="20"/>
      <w:szCs w:val="20"/>
    </w:rPr>
  </w:style>
  <w:style w:type="character" w:customStyle="1" w:styleId="FootnoteTextChar">
    <w:name w:val="Footnote Text Char"/>
    <w:basedOn w:val="DefaultParagraphFont"/>
    <w:link w:val="FootnoteText"/>
    <w:rsid w:val="008C73C0"/>
    <w:rPr>
      <w:lang w:eastAsia="en-US"/>
    </w:rPr>
  </w:style>
  <w:style w:type="character" w:styleId="FootnoteReference">
    <w:name w:val="footnote reference"/>
    <w:basedOn w:val="DefaultParagraphFont"/>
    <w:semiHidden/>
    <w:unhideWhenUsed/>
    <w:rsid w:val="008C73C0"/>
    <w:rPr>
      <w:vertAlign w:val="superscript"/>
    </w:rPr>
  </w:style>
  <w:style w:type="paragraph" w:styleId="NormalWeb">
    <w:name w:val="Normal (Web)"/>
    <w:basedOn w:val="Normal"/>
    <w:uiPriority w:val="99"/>
    <w:semiHidden/>
    <w:unhideWhenUsed/>
    <w:rsid w:val="00356512"/>
    <w:pPr>
      <w:spacing w:before="100" w:beforeAutospacing="1" w:after="100" w:afterAutospacing="1"/>
    </w:pPr>
    <w:rPr>
      <w:lang w:eastAsia="en-GB"/>
    </w:rPr>
  </w:style>
  <w:style w:type="character" w:styleId="Hyperlink">
    <w:name w:val="Hyperlink"/>
    <w:basedOn w:val="DefaultParagraphFont"/>
    <w:uiPriority w:val="99"/>
    <w:semiHidden/>
    <w:unhideWhenUsed/>
    <w:rsid w:val="00356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238409">
      <w:bodyDiv w:val="1"/>
      <w:marLeft w:val="0"/>
      <w:marRight w:val="0"/>
      <w:marTop w:val="0"/>
      <w:marBottom w:val="0"/>
      <w:divBdr>
        <w:top w:val="none" w:sz="0" w:space="0" w:color="auto"/>
        <w:left w:val="none" w:sz="0" w:space="0" w:color="auto"/>
        <w:bottom w:val="none" w:sz="0" w:space="0" w:color="auto"/>
        <w:right w:val="none" w:sz="0" w:space="0" w:color="auto"/>
      </w:divBdr>
    </w:div>
    <w:div w:id="830171774">
      <w:bodyDiv w:val="1"/>
      <w:marLeft w:val="0"/>
      <w:marRight w:val="0"/>
      <w:marTop w:val="0"/>
      <w:marBottom w:val="0"/>
      <w:divBdr>
        <w:top w:val="none" w:sz="0" w:space="0" w:color="auto"/>
        <w:left w:val="none" w:sz="0" w:space="0" w:color="auto"/>
        <w:bottom w:val="none" w:sz="0" w:space="0" w:color="auto"/>
        <w:right w:val="none" w:sz="0" w:space="0" w:color="auto"/>
      </w:divBdr>
    </w:div>
    <w:div w:id="17610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8D1C-E0FD-4F1D-B31B-23680B46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1044</Words>
  <Characters>5953</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PY207 Social Psychology</vt:lpstr>
      <vt:lpstr>C8307 Social Psychology	</vt:lpstr>
      <vt:lpstr>20 credits</vt:lpstr>
    </vt:vector>
  </TitlesOfParts>
  <Company>University of Strathclyde</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PY207 Social Psychology</dc:title>
  <dc:creator>Hamelman</dc:creator>
  <cp:lastModifiedBy>Mark Elliott</cp:lastModifiedBy>
  <cp:revision>9</cp:revision>
  <dcterms:created xsi:type="dcterms:W3CDTF">2022-12-13T09:09:00Z</dcterms:created>
  <dcterms:modified xsi:type="dcterms:W3CDTF">2024-05-13T08:25:00Z</dcterms:modified>
</cp:coreProperties>
</file>