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B1D" w:rsidRPr="0037604F" w:rsidRDefault="00503B1D" w:rsidP="00503B1D">
      <w:pPr>
        <w:rPr>
          <w:rFonts w:ascii="Tahoma" w:eastAsia="Times New Roman" w:hAnsi="Tahoma" w:cs="Tahoma"/>
          <w:b/>
          <w:color w:val="000000"/>
          <w:sz w:val="20"/>
          <w:szCs w:val="20"/>
        </w:rPr>
      </w:pPr>
      <w:r w:rsidRPr="0037604F">
        <w:rPr>
          <w:rFonts w:ascii="Tahoma" w:eastAsia="Times New Roman" w:hAnsi="Tahoma" w:cs="Tahoma"/>
          <w:b/>
          <w:color w:val="000000"/>
          <w:sz w:val="20"/>
          <w:szCs w:val="20"/>
        </w:rPr>
        <w:t xml:space="preserve">MEDICS AGAINST VIOLENCE - SCOTTISH VIOLENCE REDUCTION UNIT </w:t>
      </w:r>
    </w:p>
    <w:p w:rsidR="00503B1D" w:rsidRDefault="00503B1D" w:rsidP="00503B1D">
      <w:pPr>
        <w:spacing w:after="240"/>
        <w:contextualSpacing/>
        <w:rPr>
          <w:rFonts w:ascii="Tahoma" w:eastAsia="Times New Roman" w:hAnsi="Tahoma" w:cs="Tahoma"/>
          <w:color w:val="000000"/>
          <w:sz w:val="20"/>
          <w:szCs w:val="20"/>
        </w:rPr>
      </w:pPr>
      <w:r>
        <w:rPr>
          <w:rFonts w:ascii="Tahoma" w:eastAsia="Times New Roman" w:hAnsi="Tahoma" w:cs="Tahoma"/>
          <w:color w:val="000000"/>
          <w:sz w:val="20"/>
          <w:szCs w:val="20"/>
        </w:rPr>
        <w:t>ASC (Ask Support Care) programme</w:t>
      </w:r>
      <w:r>
        <w:rPr>
          <w:rFonts w:ascii="Tahoma" w:eastAsia="Times New Roman" w:hAnsi="Tahoma" w:cs="Tahoma"/>
          <w:color w:val="000000"/>
          <w:sz w:val="20"/>
          <w:szCs w:val="20"/>
        </w:rPr>
        <w:br/>
      </w:r>
      <w:r>
        <w:rPr>
          <w:rFonts w:ascii="Tahoma" w:eastAsia="Times New Roman" w:hAnsi="Tahoma" w:cs="Tahoma"/>
          <w:color w:val="000000"/>
          <w:sz w:val="20"/>
          <w:szCs w:val="20"/>
        </w:rPr>
        <w:br/>
        <w:t xml:space="preserve">Medics against Violence and the </w:t>
      </w:r>
      <w:hyperlink r:id="rId5" w:history="1">
        <w:r w:rsidRPr="0037604F">
          <w:rPr>
            <w:rStyle w:val="Hyperlink"/>
            <w:rFonts w:ascii="Tahoma" w:eastAsia="Times New Roman" w:hAnsi="Tahoma" w:cs="Tahoma"/>
            <w:sz w:val="20"/>
            <w:szCs w:val="20"/>
          </w:rPr>
          <w:t>Scottish Violence Reduction Unit</w:t>
        </w:r>
      </w:hyperlink>
      <w:r w:rsidR="00383646">
        <w:rPr>
          <w:rFonts w:ascii="Tahoma" w:eastAsia="Times New Roman" w:hAnsi="Tahoma" w:cs="Tahoma"/>
          <w:color w:val="000000"/>
          <w:sz w:val="20"/>
          <w:szCs w:val="20"/>
        </w:rPr>
        <w:t xml:space="preserve"> </w:t>
      </w:r>
      <w:bookmarkStart w:id="0" w:name="_GoBack"/>
      <w:bookmarkEnd w:id="0"/>
      <w:r>
        <w:rPr>
          <w:rFonts w:ascii="Tahoma" w:eastAsia="Times New Roman" w:hAnsi="Tahoma" w:cs="Tahoma"/>
          <w:color w:val="000000"/>
          <w:sz w:val="20"/>
          <w:szCs w:val="20"/>
        </w:rPr>
        <w:t xml:space="preserve">are partners in the ASC (Ask Support Care) programme funded by the Scottish Government. The remit of this programme is to deliver both direct training and train the </w:t>
      </w:r>
      <w:proofErr w:type="gramStart"/>
      <w:r>
        <w:rPr>
          <w:rFonts w:ascii="Tahoma" w:eastAsia="Times New Roman" w:hAnsi="Tahoma" w:cs="Tahoma"/>
          <w:color w:val="000000"/>
          <w:sz w:val="20"/>
          <w:szCs w:val="20"/>
        </w:rPr>
        <w:t>trainers</w:t>
      </w:r>
      <w:proofErr w:type="gramEnd"/>
      <w:r>
        <w:rPr>
          <w:rFonts w:ascii="Tahoma" w:eastAsia="Times New Roman" w:hAnsi="Tahoma" w:cs="Tahoma"/>
          <w:color w:val="000000"/>
          <w:sz w:val="20"/>
          <w:szCs w:val="20"/>
        </w:rPr>
        <w:t xml:space="preserve"> courses on domestic abuse widely across health and social care, the Scottish Fire and Rescue Service and to other professionals who may have contact with those experiencing abuse and be in a position to offer support.</w:t>
      </w:r>
      <w:r>
        <w:rPr>
          <w:rFonts w:ascii="Tahoma" w:eastAsia="Times New Roman" w:hAnsi="Tahoma" w:cs="Tahoma"/>
          <w:color w:val="000000"/>
          <w:sz w:val="20"/>
          <w:szCs w:val="20"/>
        </w:rPr>
        <w:br/>
      </w:r>
      <w:r>
        <w:rPr>
          <w:rFonts w:ascii="Tahoma" w:eastAsia="Times New Roman" w:hAnsi="Tahoma" w:cs="Tahoma"/>
          <w:color w:val="000000"/>
          <w:sz w:val="20"/>
          <w:szCs w:val="20"/>
        </w:rPr>
        <w:br/>
        <w:t>As part of this we also train healthcare students. We believe that if students understand early on that there is an expectation that their role extends beyond their core clinical practice they are more likely to take on these additional roles and duties. We deliver direct training to students, giving them the basic skills to support their patients and allow them to build on these skills as they enter the workforce and become more experienced.</w:t>
      </w:r>
      <w:r>
        <w:rPr>
          <w:rFonts w:ascii="Tahoma" w:eastAsia="Times New Roman" w:hAnsi="Tahoma" w:cs="Tahoma"/>
          <w:color w:val="000000"/>
          <w:sz w:val="20"/>
          <w:szCs w:val="20"/>
        </w:rPr>
        <w:br/>
      </w:r>
      <w:r>
        <w:rPr>
          <w:rFonts w:ascii="Tahoma" w:eastAsia="Times New Roman" w:hAnsi="Tahoma" w:cs="Tahoma"/>
          <w:color w:val="000000"/>
          <w:sz w:val="20"/>
          <w:szCs w:val="20"/>
        </w:rPr>
        <w:br/>
        <w:t>We have trained dental students at the University of Glasgow for the past 5 years and medical students at the University of Glasgow for the past 4 years. Over the past two years we have delivered training to pharmacy students at the University of Strathclyde. They joined with the dental students from the University of Glasgow for these training sessions. We trained approximately 160 pharmacy students (80 per year), 400 dental students (80 per year) and 1000 medical students (240 per year).</w:t>
      </w:r>
      <w:r>
        <w:rPr>
          <w:rFonts w:ascii="Tahoma" w:eastAsia="Times New Roman" w:hAnsi="Tahoma" w:cs="Tahoma"/>
          <w:color w:val="000000"/>
          <w:sz w:val="20"/>
          <w:szCs w:val="20"/>
        </w:rPr>
        <w:br/>
      </w:r>
      <w:r>
        <w:rPr>
          <w:rFonts w:ascii="Tahoma" w:eastAsia="Times New Roman" w:hAnsi="Tahoma" w:cs="Tahoma"/>
          <w:color w:val="000000"/>
          <w:sz w:val="20"/>
          <w:szCs w:val="20"/>
        </w:rPr>
        <w:br/>
        <w:t>ASC course aims:</w:t>
      </w:r>
    </w:p>
    <w:p w:rsidR="00503B1D" w:rsidRDefault="00503B1D" w:rsidP="00503B1D">
      <w:pPr>
        <w:numPr>
          <w:ilvl w:val="0"/>
          <w:numId w:val="1"/>
        </w:numPr>
        <w:spacing w:before="100" w:beforeAutospacing="1" w:after="100" w:afterAutospacing="1"/>
        <w:contextualSpacing/>
        <w:rPr>
          <w:rFonts w:ascii="Tahoma" w:eastAsia="Times New Roman" w:hAnsi="Tahoma" w:cs="Tahoma"/>
          <w:color w:val="000000"/>
          <w:sz w:val="20"/>
          <w:szCs w:val="20"/>
        </w:rPr>
      </w:pPr>
      <w:r>
        <w:rPr>
          <w:rFonts w:ascii="Tahoma" w:eastAsia="Times New Roman" w:hAnsi="Tahoma" w:cs="Tahoma"/>
          <w:color w:val="000000"/>
          <w:sz w:val="20"/>
          <w:szCs w:val="20"/>
        </w:rPr>
        <w:t>To raise students' awareness and understanding of domestic abuse </w:t>
      </w:r>
    </w:p>
    <w:p w:rsidR="00503B1D" w:rsidRDefault="00503B1D" w:rsidP="00503B1D">
      <w:pPr>
        <w:numPr>
          <w:ilvl w:val="0"/>
          <w:numId w:val="1"/>
        </w:numPr>
        <w:spacing w:before="100" w:beforeAutospacing="1" w:after="100" w:afterAutospacing="1"/>
        <w:contextualSpacing/>
        <w:rPr>
          <w:rFonts w:ascii="Tahoma" w:eastAsia="Times New Roman" w:hAnsi="Tahoma" w:cs="Tahoma"/>
          <w:color w:val="000000"/>
          <w:sz w:val="20"/>
          <w:szCs w:val="20"/>
        </w:rPr>
      </w:pPr>
      <w:r>
        <w:rPr>
          <w:rFonts w:ascii="Tahoma" w:eastAsia="Times New Roman" w:hAnsi="Tahoma" w:cs="Tahoma"/>
          <w:color w:val="000000"/>
          <w:sz w:val="20"/>
          <w:szCs w:val="20"/>
        </w:rPr>
        <w:t>To help students understand their roles in prevention </w:t>
      </w:r>
    </w:p>
    <w:p w:rsidR="00503B1D" w:rsidRDefault="00503B1D" w:rsidP="00503B1D">
      <w:pPr>
        <w:numPr>
          <w:ilvl w:val="0"/>
          <w:numId w:val="1"/>
        </w:numPr>
        <w:spacing w:before="100" w:beforeAutospacing="1" w:after="100" w:afterAutospacing="1"/>
        <w:contextualSpacing/>
        <w:rPr>
          <w:rFonts w:ascii="Tahoma" w:eastAsia="Times New Roman" w:hAnsi="Tahoma" w:cs="Tahoma"/>
          <w:color w:val="000000"/>
          <w:sz w:val="20"/>
          <w:szCs w:val="20"/>
        </w:rPr>
      </w:pPr>
      <w:r>
        <w:rPr>
          <w:rFonts w:ascii="Tahoma" w:eastAsia="Times New Roman" w:hAnsi="Tahoma" w:cs="Tahoma"/>
          <w:color w:val="000000"/>
          <w:sz w:val="20"/>
          <w:szCs w:val="20"/>
        </w:rPr>
        <w:t>to provide a brief overview of the tools they can use to support those suffering domestic abuse</w:t>
      </w:r>
    </w:p>
    <w:p w:rsidR="00503B1D" w:rsidRDefault="00503B1D" w:rsidP="00503B1D">
      <w:pPr>
        <w:contextualSpacing/>
        <w:rPr>
          <w:rFonts w:ascii="Tahoma" w:eastAsia="Times New Roman" w:hAnsi="Tahoma" w:cs="Tahoma"/>
          <w:color w:val="000000"/>
          <w:sz w:val="20"/>
          <w:szCs w:val="20"/>
        </w:rPr>
      </w:pPr>
      <w:r>
        <w:rPr>
          <w:rFonts w:ascii="Tahoma" w:eastAsia="Times New Roman" w:hAnsi="Tahoma" w:cs="Tahoma"/>
          <w:color w:val="000000"/>
          <w:sz w:val="20"/>
          <w:szCs w:val="20"/>
        </w:rPr>
        <w:br/>
        <w:t xml:space="preserve">ASC learning outcomes. </w:t>
      </w:r>
    </w:p>
    <w:p w:rsidR="00503B1D" w:rsidRDefault="00503B1D" w:rsidP="00503B1D">
      <w:pPr>
        <w:spacing w:after="240"/>
        <w:contextualSpacing/>
        <w:rPr>
          <w:rFonts w:ascii="Tahoma" w:eastAsia="Times New Roman" w:hAnsi="Tahoma" w:cs="Tahoma"/>
          <w:color w:val="000000"/>
          <w:sz w:val="20"/>
          <w:szCs w:val="20"/>
        </w:rPr>
      </w:pPr>
      <w:r>
        <w:rPr>
          <w:rFonts w:ascii="Tahoma" w:eastAsia="Times New Roman" w:hAnsi="Tahoma" w:cs="Tahoma"/>
          <w:color w:val="000000"/>
          <w:sz w:val="20"/>
          <w:szCs w:val="20"/>
        </w:rPr>
        <w:t>At the end of the session students should:</w:t>
      </w:r>
    </w:p>
    <w:p w:rsidR="00503B1D" w:rsidRDefault="00503B1D" w:rsidP="00503B1D">
      <w:pPr>
        <w:numPr>
          <w:ilvl w:val="0"/>
          <w:numId w:val="2"/>
        </w:numPr>
        <w:spacing w:before="100" w:beforeAutospacing="1" w:after="100" w:afterAutospacing="1"/>
        <w:contextualSpacing/>
        <w:rPr>
          <w:rFonts w:ascii="Tahoma" w:eastAsia="Times New Roman" w:hAnsi="Tahoma" w:cs="Tahoma"/>
          <w:color w:val="000000"/>
          <w:sz w:val="20"/>
          <w:szCs w:val="20"/>
        </w:rPr>
      </w:pPr>
      <w:r>
        <w:rPr>
          <w:rFonts w:ascii="Tahoma" w:eastAsia="Times New Roman" w:hAnsi="Tahoma" w:cs="Tahoma"/>
          <w:color w:val="000000"/>
          <w:sz w:val="20"/>
          <w:szCs w:val="20"/>
        </w:rPr>
        <w:t>feel confident to discuss domestic abuse with patients</w:t>
      </w:r>
    </w:p>
    <w:p w:rsidR="00503B1D" w:rsidRDefault="00503B1D" w:rsidP="00503B1D">
      <w:pPr>
        <w:numPr>
          <w:ilvl w:val="0"/>
          <w:numId w:val="2"/>
        </w:numPr>
        <w:spacing w:before="100" w:beforeAutospacing="1" w:after="100" w:afterAutospacing="1"/>
        <w:contextualSpacing/>
        <w:rPr>
          <w:rFonts w:ascii="Tahoma" w:eastAsia="Times New Roman" w:hAnsi="Tahoma" w:cs="Tahoma"/>
          <w:color w:val="000000"/>
          <w:sz w:val="20"/>
          <w:szCs w:val="20"/>
        </w:rPr>
      </w:pPr>
      <w:r>
        <w:rPr>
          <w:rFonts w:ascii="Tahoma" w:eastAsia="Times New Roman" w:hAnsi="Tahoma" w:cs="Tahoma"/>
          <w:color w:val="000000"/>
          <w:sz w:val="20"/>
          <w:szCs w:val="20"/>
        </w:rPr>
        <w:t>have a good understanding of the term as it applies to intimate partner relationships </w:t>
      </w:r>
    </w:p>
    <w:p w:rsidR="00503B1D" w:rsidRDefault="00503B1D" w:rsidP="00503B1D">
      <w:pPr>
        <w:numPr>
          <w:ilvl w:val="0"/>
          <w:numId w:val="2"/>
        </w:numPr>
        <w:spacing w:before="100" w:beforeAutospacing="1" w:after="100" w:afterAutospacing="1"/>
        <w:contextualSpacing/>
        <w:rPr>
          <w:rFonts w:ascii="Tahoma" w:eastAsia="Times New Roman" w:hAnsi="Tahoma" w:cs="Tahoma"/>
          <w:color w:val="000000"/>
          <w:sz w:val="20"/>
          <w:szCs w:val="20"/>
        </w:rPr>
      </w:pPr>
      <w:r>
        <w:rPr>
          <w:rFonts w:ascii="Tahoma" w:eastAsia="Times New Roman" w:hAnsi="Tahoma" w:cs="Tahoma"/>
          <w:color w:val="000000"/>
          <w:sz w:val="20"/>
          <w:szCs w:val="20"/>
        </w:rPr>
        <w:t>understand the AVDR (Ask, Validate, Document, Refer) process how that fits into their future spheres of practice </w:t>
      </w:r>
    </w:p>
    <w:p w:rsidR="00503B1D" w:rsidRDefault="00503B1D" w:rsidP="00503B1D">
      <w:pPr>
        <w:numPr>
          <w:ilvl w:val="0"/>
          <w:numId w:val="2"/>
        </w:numPr>
        <w:spacing w:before="100" w:beforeAutospacing="1" w:after="100" w:afterAutospacing="1"/>
        <w:contextualSpacing/>
        <w:rPr>
          <w:rFonts w:ascii="Tahoma" w:eastAsia="Times New Roman" w:hAnsi="Tahoma" w:cs="Tahoma"/>
          <w:color w:val="000000"/>
          <w:sz w:val="20"/>
          <w:szCs w:val="20"/>
        </w:rPr>
      </w:pPr>
      <w:r>
        <w:rPr>
          <w:rFonts w:ascii="Tahoma" w:eastAsia="Times New Roman" w:hAnsi="Tahoma" w:cs="Tahoma"/>
          <w:color w:val="000000"/>
          <w:sz w:val="20"/>
          <w:szCs w:val="20"/>
        </w:rPr>
        <w:t>understand the role they can play in domestic abuse prevention and support</w:t>
      </w:r>
    </w:p>
    <w:p w:rsidR="00503B1D" w:rsidRDefault="00503B1D" w:rsidP="00503B1D">
      <w:pPr>
        <w:contextualSpacing/>
        <w:rPr>
          <w:rFonts w:ascii="Tahoma" w:eastAsia="Times New Roman" w:hAnsi="Tahoma" w:cs="Tahoma"/>
          <w:color w:val="000000"/>
          <w:sz w:val="20"/>
          <w:szCs w:val="20"/>
        </w:rPr>
      </w:pPr>
      <w:r>
        <w:rPr>
          <w:rFonts w:ascii="Tahoma" w:eastAsia="Times New Roman" w:hAnsi="Tahoma" w:cs="Tahoma"/>
          <w:color w:val="000000"/>
          <w:sz w:val="20"/>
          <w:szCs w:val="20"/>
        </w:rPr>
        <w:br/>
        <w:t>The 3 hour session covers</w:t>
      </w:r>
    </w:p>
    <w:p w:rsidR="00503B1D" w:rsidRDefault="00503B1D" w:rsidP="00503B1D">
      <w:pPr>
        <w:numPr>
          <w:ilvl w:val="0"/>
          <w:numId w:val="3"/>
        </w:numPr>
        <w:spacing w:before="100" w:beforeAutospacing="1" w:after="100" w:afterAutospacing="1"/>
        <w:contextualSpacing/>
        <w:rPr>
          <w:rFonts w:ascii="Tahoma" w:eastAsia="Times New Roman" w:hAnsi="Tahoma" w:cs="Tahoma"/>
          <w:color w:val="000000"/>
          <w:sz w:val="20"/>
          <w:szCs w:val="20"/>
        </w:rPr>
      </w:pPr>
      <w:r>
        <w:rPr>
          <w:rFonts w:ascii="Tahoma" w:eastAsia="Times New Roman" w:hAnsi="Tahoma" w:cs="Tahoma"/>
          <w:color w:val="000000"/>
          <w:sz w:val="20"/>
          <w:szCs w:val="20"/>
        </w:rPr>
        <w:t>The bystander approach</w:t>
      </w:r>
    </w:p>
    <w:p w:rsidR="00503B1D" w:rsidRDefault="00503B1D" w:rsidP="00503B1D">
      <w:pPr>
        <w:numPr>
          <w:ilvl w:val="0"/>
          <w:numId w:val="3"/>
        </w:numPr>
        <w:spacing w:before="100" w:beforeAutospacing="1" w:after="100" w:afterAutospacing="1"/>
        <w:contextualSpacing/>
        <w:rPr>
          <w:rFonts w:ascii="Tahoma" w:eastAsia="Times New Roman" w:hAnsi="Tahoma" w:cs="Tahoma"/>
          <w:color w:val="000000"/>
          <w:sz w:val="20"/>
          <w:szCs w:val="20"/>
        </w:rPr>
      </w:pPr>
      <w:proofErr w:type="spellStart"/>
      <w:r>
        <w:rPr>
          <w:rFonts w:ascii="Tahoma" w:eastAsia="Times New Roman" w:hAnsi="Tahoma" w:cs="Tahoma"/>
          <w:color w:val="000000"/>
          <w:sz w:val="20"/>
          <w:szCs w:val="20"/>
        </w:rPr>
        <w:t>Gender-based</w:t>
      </w:r>
      <w:proofErr w:type="spellEnd"/>
      <w:r>
        <w:rPr>
          <w:rFonts w:ascii="Tahoma" w:eastAsia="Times New Roman" w:hAnsi="Tahoma" w:cs="Tahoma"/>
          <w:color w:val="000000"/>
          <w:sz w:val="20"/>
          <w:szCs w:val="20"/>
        </w:rPr>
        <w:t xml:space="preserve"> violence</w:t>
      </w:r>
    </w:p>
    <w:p w:rsidR="00503B1D" w:rsidRDefault="00503B1D" w:rsidP="00503B1D">
      <w:pPr>
        <w:numPr>
          <w:ilvl w:val="0"/>
          <w:numId w:val="3"/>
        </w:numPr>
        <w:spacing w:before="100" w:beforeAutospacing="1" w:after="100" w:afterAutospacing="1"/>
        <w:contextualSpacing/>
        <w:rPr>
          <w:rFonts w:ascii="Tahoma" w:eastAsia="Times New Roman" w:hAnsi="Tahoma" w:cs="Tahoma"/>
          <w:color w:val="000000"/>
          <w:sz w:val="20"/>
          <w:szCs w:val="20"/>
        </w:rPr>
      </w:pPr>
      <w:r>
        <w:rPr>
          <w:rFonts w:ascii="Tahoma" w:eastAsia="Times New Roman" w:hAnsi="Tahoma" w:cs="Tahoma"/>
          <w:color w:val="000000"/>
          <w:sz w:val="20"/>
          <w:szCs w:val="20"/>
        </w:rPr>
        <w:t xml:space="preserve">Domestic abuse- including  </w:t>
      </w:r>
    </w:p>
    <w:p w:rsidR="00503B1D" w:rsidRDefault="00503B1D" w:rsidP="00503B1D">
      <w:pPr>
        <w:numPr>
          <w:ilvl w:val="1"/>
          <w:numId w:val="3"/>
        </w:numPr>
        <w:spacing w:before="100" w:beforeAutospacing="1" w:after="100" w:afterAutospacing="1"/>
        <w:contextualSpacing/>
        <w:rPr>
          <w:rFonts w:ascii="Tahoma" w:eastAsia="Times New Roman" w:hAnsi="Tahoma" w:cs="Tahoma"/>
          <w:color w:val="000000"/>
          <w:sz w:val="20"/>
          <w:szCs w:val="20"/>
        </w:rPr>
      </w:pPr>
      <w:r>
        <w:rPr>
          <w:rFonts w:ascii="Tahoma" w:eastAsia="Times New Roman" w:hAnsi="Tahoma" w:cs="Tahoma"/>
          <w:color w:val="000000"/>
          <w:sz w:val="20"/>
          <w:szCs w:val="20"/>
        </w:rPr>
        <w:t>types of abuse</w:t>
      </w:r>
    </w:p>
    <w:p w:rsidR="00503B1D" w:rsidRDefault="00503B1D" w:rsidP="00503B1D">
      <w:pPr>
        <w:numPr>
          <w:ilvl w:val="1"/>
          <w:numId w:val="3"/>
        </w:numPr>
        <w:spacing w:before="100" w:beforeAutospacing="1" w:after="100" w:afterAutospacing="1"/>
        <w:contextualSpacing/>
        <w:rPr>
          <w:rFonts w:ascii="Tahoma" w:eastAsia="Times New Roman" w:hAnsi="Tahoma" w:cs="Tahoma"/>
          <w:color w:val="000000"/>
          <w:sz w:val="20"/>
          <w:szCs w:val="20"/>
        </w:rPr>
      </w:pPr>
      <w:r>
        <w:rPr>
          <w:rFonts w:ascii="Tahoma" w:eastAsia="Times New Roman" w:hAnsi="Tahoma" w:cs="Tahoma"/>
          <w:color w:val="000000"/>
          <w:sz w:val="20"/>
          <w:szCs w:val="20"/>
        </w:rPr>
        <w:t>who is affected</w:t>
      </w:r>
    </w:p>
    <w:p w:rsidR="00503B1D" w:rsidRDefault="00503B1D" w:rsidP="00503B1D">
      <w:pPr>
        <w:numPr>
          <w:ilvl w:val="1"/>
          <w:numId w:val="3"/>
        </w:numPr>
        <w:spacing w:before="100" w:beforeAutospacing="1" w:after="100" w:afterAutospacing="1"/>
        <w:contextualSpacing/>
        <w:rPr>
          <w:rFonts w:ascii="Tahoma" w:eastAsia="Times New Roman" w:hAnsi="Tahoma" w:cs="Tahoma"/>
          <w:color w:val="000000"/>
          <w:sz w:val="20"/>
          <w:szCs w:val="20"/>
        </w:rPr>
      </w:pPr>
      <w:r>
        <w:rPr>
          <w:rFonts w:ascii="Tahoma" w:eastAsia="Times New Roman" w:hAnsi="Tahoma" w:cs="Tahoma"/>
          <w:color w:val="000000"/>
          <w:sz w:val="20"/>
          <w:szCs w:val="20"/>
        </w:rPr>
        <w:t>prevalence</w:t>
      </w:r>
    </w:p>
    <w:p w:rsidR="00503B1D" w:rsidRDefault="00503B1D" w:rsidP="00503B1D">
      <w:pPr>
        <w:numPr>
          <w:ilvl w:val="1"/>
          <w:numId w:val="3"/>
        </w:numPr>
        <w:spacing w:before="100" w:beforeAutospacing="1" w:after="100" w:afterAutospacing="1"/>
        <w:contextualSpacing/>
        <w:rPr>
          <w:rFonts w:ascii="Tahoma" w:eastAsia="Times New Roman" w:hAnsi="Tahoma" w:cs="Tahoma"/>
          <w:color w:val="000000"/>
          <w:sz w:val="20"/>
          <w:szCs w:val="20"/>
        </w:rPr>
      </w:pPr>
      <w:r>
        <w:rPr>
          <w:rFonts w:ascii="Tahoma" w:eastAsia="Times New Roman" w:hAnsi="Tahoma" w:cs="Tahoma"/>
          <w:color w:val="000000"/>
          <w:sz w:val="20"/>
          <w:szCs w:val="20"/>
        </w:rPr>
        <w:t>costs</w:t>
      </w:r>
    </w:p>
    <w:p w:rsidR="00503B1D" w:rsidRDefault="00503B1D" w:rsidP="00503B1D">
      <w:pPr>
        <w:numPr>
          <w:ilvl w:val="1"/>
          <w:numId w:val="3"/>
        </w:numPr>
        <w:spacing w:before="100" w:beforeAutospacing="1" w:after="100" w:afterAutospacing="1"/>
        <w:contextualSpacing/>
        <w:rPr>
          <w:rFonts w:ascii="Tahoma" w:eastAsia="Times New Roman" w:hAnsi="Tahoma" w:cs="Tahoma"/>
          <w:color w:val="000000"/>
          <w:sz w:val="20"/>
          <w:szCs w:val="20"/>
        </w:rPr>
      </w:pPr>
      <w:r>
        <w:rPr>
          <w:rFonts w:ascii="Tahoma" w:eastAsia="Times New Roman" w:hAnsi="Tahoma" w:cs="Tahoma"/>
          <w:color w:val="000000"/>
          <w:sz w:val="20"/>
          <w:szCs w:val="20"/>
        </w:rPr>
        <w:t>health consequences</w:t>
      </w:r>
    </w:p>
    <w:p w:rsidR="00503B1D" w:rsidRDefault="00503B1D" w:rsidP="00503B1D">
      <w:pPr>
        <w:numPr>
          <w:ilvl w:val="1"/>
          <w:numId w:val="3"/>
        </w:numPr>
        <w:spacing w:before="100" w:beforeAutospacing="1" w:after="100" w:afterAutospacing="1"/>
        <w:contextualSpacing/>
        <w:rPr>
          <w:rFonts w:ascii="Tahoma" w:eastAsia="Times New Roman" w:hAnsi="Tahoma" w:cs="Tahoma"/>
          <w:color w:val="000000"/>
          <w:sz w:val="20"/>
          <w:szCs w:val="20"/>
        </w:rPr>
      </w:pPr>
      <w:r>
        <w:rPr>
          <w:rFonts w:ascii="Tahoma" w:eastAsia="Times New Roman" w:hAnsi="Tahoma" w:cs="Tahoma"/>
          <w:color w:val="000000"/>
          <w:sz w:val="20"/>
          <w:szCs w:val="20"/>
        </w:rPr>
        <w:t>harm to children, </w:t>
      </w:r>
    </w:p>
    <w:p w:rsidR="00503B1D" w:rsidRDefault="00503B1D" w:rsidP="00503B1D">
      <w:pPr>
        <w:numPr>
          <w:ilvl w:val="0"/>
          <w:numId w:val="3"/>
        </w:numPr>
        <w:spacing w:before="100" w:beforeAutospacing="1" w:after="100" w:afterAutospacing="1"/>
        <w:contextualSpacing/>
        <w:rPr>
          <w:rFonts w:ascii="Tahoma" w:eastAsia="Times New Roman" w:hAnsi="Tahoma" w:cs="Tahoma"/>
          <w:color w:val="000000"/>
          <w:sz w:val="20"/>
          <w:szCs w:val="20"/>
        </w:rPr>
      </w:pPr>
      <w:r>
        <w:rPr>
          <w:rFonts w:ascii="Tahoma" w:eastAsia="Times New Roman" w:hAnsi="Tahoma" w:cs="Tahoma"/>
          <w:color w:val="000000"/>
          <w:sz w:val="20"/>
          <w:szCs w:val="20"/>
        </w:rPr>
        <w:t xml:space="preserve">Adverse Childhood Experiences </w:t>
      </w:r>
    </w:p>
    <w:p w:rsidR="00503B1D" w:rsidRDefault="00503B1D" w:rsidP="00503B1D">
      <w:pPr>
        <w:numPr>
          <w:ilvl w:val="1"/>
          <w:numId w:val="3"/>
        </w:numPr>
        <w:spacing w:before="100" w:beforeAutospacing="1" w:after="100" w:afterAutospacing="1"/>
        <w:contextualSpacing/>
        <w:rPr>
          <w:rFonts w:ascii="Tahoma" w:eastAsia="Times New Roman" w:hAnsi="Tahoma" w:cs="Tahoma"/>
          <w:color w:val="000000"/>
          <w:sz w:val="20"/>
          <w:szCs w:val="20"/>
        </w:rPr>
      </w:pPr>
      <w:r>
        <w:rPr>
          <w:rFonts w:ascii="Tahoma" w:eastAsia="Times New Roman" w:hAnsi="Tahoma" w:cs="Tahoma"/>
          <w:color w:val="000000"/>
          <w:sz w:val="20"/>
          <w:szCs w:val="20"/>
        </w:rPr>
        <w:t>Why it was important for them to be involved </w:t>
      </w:r>
    </w:p>
    <w:p w:rsidR="00503B1D" w:rsidRDefault="00503B1D" w:rsidP="00503B1D">
      <w:pPr>
        <w:numPr>
          <w:ilvl w:val="0"/>
          <w:numId w:val="3"/>
        </w:numPr>
        <w:spacing w:before="100" w:beforeAutospacing="1" w:after="100" w:afterAutospacing="1"/>
        <w:contextualSpacing/>
        <w:rPr>
          <w:rFonts w:ascii="Tahoma" w:eastAsia="Times New Roman" w:hAnsi="Tahoma" w:cs="Tahoma"/>
          <w:color w:val="000000"/>
          <w:sz w:val="20"/>
          <w:szCs w:val="20"/>
        </w:rPr>
      </w:pPr>
      <w:r>
        <w:rPr>
          <w:rFonts w:ascii="Tahoma" w:eastAsia="Times New Roman" w:hAnsi="Tahoma" w:cs="Tahoma"/>
          <w:color w:val="000000"/>
          <w:sz w:val="20"/>
          <w:szCs w:val="20"/>
        </w:rPr>
        <w:t>AVDR Supporting organisations for signposting</w:t>
      </w:r>
    </w:p>
    <w:p w:rsidR="0037604F" w:rsidRDefault="00503B1D" w:rsidP="00503B1D">
      <w:pPr>
        <w:contextualSpacing/>
        <w:rPr>
          <w:rFonts w:ascii="Tahoma" w:eastAsia="Times New Roman" w:hAnsi="Tahoma" w:cs="Tahoma"/>
          <w:color w:val="000000"/>
          <w:sz w:val="20"/>
          <w:szCs w:val="20"/>
        </w:rPr>
      </w:pPr>
      <w:r>
        <w:rPr>
          <w:rFonts w:ascii="Tahoma" w:eastAsia="Times New Roman" w:hAnsi="Tahoma" w:cs="Tahoma"/>
          <w:color w:val="000000"/>
          <w:sz w:val="20"/>
          <w:szCs w:val="20"/>
        </w:rPr>
        <w:br/>
        <w:t>Feedback from students:</w:t>
      </w:r>
      <w:r>
        <w:rPr>
          <w:rFonts w:ascii="Tahoma" w:eastAsia="Times New Roman" w:hAnsi="Tahoma" w:cs="Tahoma"/>
          <w:color w:val="000000"/>
          <w:sz w:val="20"/>
          <w:szCs w:val="20"/>
        </w:rPr>
        <w:br/>
      </w:r>
      <w:r>
        <w:rPr>
          <w:rFonts w:ascii="Tahoma" w:eastAsia="Times New Roman" w:hAnsi="Tahoma" w:cs="Tahoma"/>
          <w:color w:val="000000"/>
          <w:sz w:val="20"/>
          <w:szCs w:val="20"/>
        </w:rPr>
        <w:br/>
        <w:t>'it opened my eyes as to how it is more than just physical abuse'</w:t>
      </w:r>
      <w:r>
        <w:rPr>
          <w:rFonts w:ascii="Tahoma" w:eastAsia="Times New Roman" w:hAnsi="Tahoma" w:cs="Tahoma"/>
          <w:color w:val="000000"/>
          <w:sz w:val="20"/>
          <w:szCs w:val="20"/>
        </w:rPr>
        <w:br/>
        <w:t>'I now feel a little more confident if I had to speak to someone about domestic violence'</w:t>
      </w:r>
      <w:r>
        <w:rPr>
          <w:rFonts w:ascii="Tahoma" w:eastAsia="Times New Roman" w:hAnsi="Tahoma" w:cs="Tahoma"/>
          <w:color w:val="000000"/>
          <w:sz w:val="20"/>
          <w:szCs w:val="20"/>
        </w:rPr>
        <w:br/>
        <w:t>'will potentially allow us to make a real difference to peoples' lives'</w:t>
      </w:r>
      <w:r w:rsidR="0037604F">
        <w:rPr>
          <w:rFonts w:ascii="Tahoma" w:eastAsia="Times New Roman" w:hAnsi="Tahoma" w:cs="Tahoma"/>
          <w:color w:val="000000"/>
          <w:sz w:val="20"/>
          <w:szCs w:val="20"/>
        </w:rPr>
        <w:t>,</w:t>
      </w:r>
    </w:p>
    <w:p w:rsidR="0037604F" w:rsidRDefault="0037604F" w:rsidP="00503B1D">
      <w:pPr>
        <w:contextualSpacing/>
        <w:rPr>
          <w:rFonts w:ascii="Tahoma" w:eastAsia="Times New Roman" w:hAnsi="Tahoma" w:cs="Tahoma"/>
          <w:color w:val="000000"/>
          <w:sz w:val="20"/>
          <w:szCs w:val="20"/>
        </w:rPr>
      </w:pPr>
    </w:p>
    <w:p w:rsidR="0037604F" w:rsidRDefault="0037604F" w:rsidP="00503B1D">
      <w:pPr>
        <w:contextualSpacing/>
        <w:rPr>
          <w:rFonts w:ascii="Tahoma" w:eastAsia="Times New Roman" w:hAnsi="Tahoma" w:cs="Tahoma"/>
          <w:color w:val="000000"/>
          <w:sz w:val="20"/>
          <w:szCs w:val="20"/>
        </w:rPr>
      </w:pPr>
      <w:r w:rsidRPr="0037604F">
        <w:rPr>
          <w:rFonts w:ascii="Tahoma" w:eastAsia="Times New Roman" w:hAnsi="Tahoma" w:cs="Tahoma"/>
          <w:b/>
          <w:color w:val="000000"/>
          <w:sz w:val="20"/>
          <w:szCs w:val="20"/>
        </w:rPr>
        <w:t>Contact</w:t>
      </w:r>
      <w:r>
        <w:rPr>
          <w:rFonts w:ascii="Tahoma" w:eastAsia="Times New Roman" w:hAnsi="Tahoma" w:cs="Tahoma"/>
          <w:color w:val="000000"/>
          <w:sz w:val="20"/>
          <w:szCs w:val="20"/>
        </w:rPr>
        <w:t>:</w:t>
      </w:r>
    </w:p>
    <w:p w:rsidR="0037604F" w:rsidRDefault="0037604F" w:rsidP="00503B1D">
      <w:pPr>
        <w:contextualSpacing/>
        <w:rPr>
          <w:rFonts w:ascii="Tahoma" w:eastAsia="Times New Roman" w:hAnsi="Tahoma" w:cs="Tahoma"/>
          <w:color w:val="000000"/>
          <w:sz w:val="20"/>
          <w:szCs w:val="20"/>
        </w:rPr>
      </w:pPr>
    </w:p>
    <w:p w:rsidR="0037604F" w:rsidRDefault="0037604F" w:rsidP="0037604F">
      <w:pPr>
        <w:pStyle w:val="PlainText"/>
      </w:pPr>
      <w:r>
        <w:lastRenderedPageBreak/>
        <w:t>Dr Christine A Goodall</w:t>
      </w:r>
    </w:p>
    <w:p w:rsidR="0037604F" w:rsidRDefault="0037604F" w:rsidP="0037604F">
      <w:pPr>
        <w:pStyle w:val="PlainText"/>
      </w:pPr>
      <w:r>
        <w:t>OBE BSc(Hons), BDS(Hons), FHEA, FDS(OS),Hon MFPH, PhD Senior Clinical Lecturer Oral Surgery School of Medicine, Dentistry and Nursing College of Medical, Veterinary and Life Sciences University of Glasgow Department of Oral Surgery Glasgow University Dental School</w:t>
      </w:r>
    </w:p>
    <w:p w:rsidR="0037604F" w:rsidRDefault="0037604F" w:rsidP="0037604F">
      <w:pPr>
        <w:pStyle w:val="PlainText"/>
      </w:pPr>
      <w:r>
        <w:t xml:space="preserve">378 </w:t>
      </w:r>
      <w:proofErr w:type="spellStart"/>
      <w:r>
        <w:t>Sauchiehall</w:t>
      </w:r>
      <w:proofErr w:type="spellEnd"/>
      <w:r>
        <w:t xml:space="preserve"> Street</w:t>
      </w:r>
    </w:p>
    <w:p w:rsidR="0037604F" w:rsidRDefault="0037604F" w:rsidP="0037604F">
      <w:pPr>
        <w:pStyle w:val="PlainText"/>
      </w:pPr>
      <w:r>
        <w:t>Glasgow G2 3JZ</w:t>
      </w:r>
    </w:p>
    <w:p w:rsidR="0037604F" w:rsidRDefault="0037604F" w:rsidP="0037604F">
      <w:pPr>
        <w:pStyle w:val="PlainText"/>
      </w:pPr>
      <w:r>
        <w:t>0141 211 9655</w:t>
      </w:r>
    </w:p>
    <w:p w:rsidR="0037604F" w:rsidRDefault="0037604F" w:rsidP="0037604F">
      <w:pPr>
        <w:pStyle w:val="PlainText"/>
      </w:pPr>
    </w:p>
    <w:p w:rsidR="0037604F" w:rsidRDefault="0037604F" w:rsidP="0037604F">
      <w:pPr>
        <w:pStyle w:val="PlainText"/>
      </w:pPr>
      <w:r>
        <w:t>Medics against Violence-SC041153</w:t>
      </w:r>
    </w:p>
    <w:p w:rsidR="0037604F" w:rsidRDefault="0037604F" w:rsidP="0037604F">
      <w:pPr>
        <w:pStyle w:val="PlainText"/>
      </w:pPr>
      <w:hyperlink r:id="rId6" w:history="1">
        <w:r>
          <w:rPr>
            <w:rStyle w:val="Hyperlink"/>
          </w:rPr>
          <w:t>www.medicsagainstviolence.co.uk</w:t>
        </w:r>
      </w:hyperlink>
    </w:p>
    <w:p w:rsidR="0037604F" w:rsidRDefault="0037604F" w:rsidP="0037604F">
      <w:pPr>
        <w:pStyle w:val="PlainText"/>
      </w:pPr>
      <w:r>
        <w:t>@</w:t>
      </w:r>
      <w:proofErr w:type="spellStart"/>
      <w:r>
        <w:t>MAVScotland</w:t>
      </w:r>
      <w:proofErr w:type="spellEnd"/>
    </w:p>
    <w:p w:rsidR="00F96D30" w:rsidRDefault="00503B1D" w:rsidP="00503B1D">
      <w:pPr>
        <w:contextualSpacing/>
      </w:pPr>
      <w:r>
        <w:rPr>
          <w:rFonts w:ascii="Tahoma" w:eastAsia="Times New Roman" w:hAnsi="Tahoma" w:cs="Tahoma"/>
          <w:color w:val="000000"/>
          <w:sz w:val="20"/>
          <w:szCs w:val="20"/>
        </w:rPr>
        <w:br/>
      </w:r>
    </w:p>
    <w:sectPr w:rsidR="00F96D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D3BA7"/>
    <w:multiLevelType w:val="multilevel"/>
    <w:tmpl w:val="58E6F1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0F1C4B"/>
    <w:multiLevelType w:val="multilevel"/>
    <w:tmpl w:val="5218C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E05F94"/>
    <w:multiLevelType w:val="multilevel"/>
    <w:tmpl w:val="DE420C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B1D"/>
    <w:rsid w:val="0037604F"/>
    <w:rsid w:val="00383646"/>
    <w:rsid w:val="00503B1D"/>
    <w:rsid w:val="00F96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4B46B"/>
  <w15:chartTrackingRefBased/>
  <w15:docId w15:val="{A8ADF8F7-331B-425D-A091-7D719CDEC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B1D"/>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604F"/>
    <w:rPr>
      <w:color w:val="0563C1" w:themeColor="hyperlink"/>
      <w:u w:val="single"/>
    </w:rPr>
  </w:style>
  <w:style w:type="paragraph" w:styleId="PlainText">
    <w:name w:val="Plain Text"/>
    <w:basedOn w:val="Normal"/>
    <w:link w:val="PlainTextChar"/>
    <w:uiPriority w:val="99"/>
    <w:semiHidden/>
    <w:unhideWhenUsed/>
    <w:rsid w:val="0037604F"/>
    <w:rPr>
      <w:rFonts w:ascii="Calibri" w:hAnsi="Calibri" w:cstheme="minorBidi"/>
      <w:sz w:val="22"/>
      <w:szCs w:val="21"/>
      <w:lang w:eastAsia="en-US"/>
    </w:rPr>
  </w:style>
  <w:style w:type="character" w:customStyle="1" w:styleId="PlainTextChar">
    <w:name w:val="Plain Text Char"/>
    <w:basedOn w:val="DefaultParagraphFont"/>
    <w:link w:val="PlainText"/>
    <w:uiPriority w:val="99"/>
    <w:semiHidden/>
    <w:rsid w:val="0037604F"/>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3620051">
      <w:bodyDiv w:val="1"/>
      <w:marLeft w:val="0"/>
      <w:marRight w:val="0"/>
      <w:marTop w:val="0"/>
      <w:marBottom w:val="0"/>
      <w:divBdr>
        <w:top w:val="none" w:sz="0" w:space="0" w:color="auto"/>
        <w:left w:val="none" w:sz="0" w:space="0" w:color="auto"/>
        <w:bottom w:val="none" w:sz="0" w:space="0" w:color="auto"/>
        <w:right w:val="none" w:sz="0" w:space="0" w:color="auto"/>
      </w:divBdr>
    </w:div>
    <w:div w:id="164673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dicsagainstviolence.co.uk" TargetMode="External"/><Relationship Id="rId5" Type="http://schemas.openxmlformats.org/officeDocument/2006/relationships/hyperlink" Target="http://www.actiononviolence.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482</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UOS</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Goldie</dc:creator>
  <cp:keywords/>
  <dc:description/>
  <cp:lastModifiedBy>Ann Donaldson</cp:lastModifiedBy>
  <cp:revision>3</cp:revision>
  <dcterms:created xsi:type="dcterms:W3CDTF">2018-03-15T08:58:00Z</dcterms:created>
  <dcterms:modified xsi:type="dcterms:W3CDTF">2018-03-29T10:13:00Z</dcterms:modified>
</cp:coreProperties>
</file>