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4CB2F" w14:textId="278DAF9C" w:rsidR="4ACFFB38" w:rsidRDefault="0092509A" w:rsidP="004A4761">
      <w:pPr>
        <w:pStyle w:val="BodyText"/>
        <w:spacing w:before="206"/>
        <w:rPr>
          <w:sz w:val="32"/>
        </w:rPr>
      </w:pPr>
      <w:r>
        <w:rPr>
          <w:sz w:val="32"/>
        </w:rPr>
        <w:t xml:space="preserve">        </w:t>
      </w:r>
      <w:r w:rsidR="004A4761" w:rsidRPr="00B15483">
        <w:rPr>
          <w:rFonts w:ascii="Calibri" w:hAnsi="Calibri" w:cs="Calibri"/>
          <w:noProof/>
        </w:rPr>
        <w:drawing>
          <wp:inline distT="0" distB="0" distL="0" distR="0" wp14:anchorId="2D254C3D" wp14:editId="0AEA88EB">
            <wp:extent cx="2442210" cy="720725"/>
            <wp:effectExtent l="0" t="0" r="0" b="3175"/>
            <wp:docPr id="1592025596" name="Picture 7" descr="A close up of a sign&#10;&#10;Description automatically generated">
              <a:extLst xmlns:a="http://schemas.openxmlformats.org/drawingml/2006/main">
                <a:ext uri="{FF2B5EF4-FFF2-40B4-BE49-F238E27FC236}">
                  <a16:creationId xmlns:a16="http://schemas.microsoft.com/office/drawing/2014/main" id="{C2F400AA-2C1D-7BC4-CCDD-D5832B13A6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close up of a sign&#10;&#10;Description automatically generated">
                      <a:extLst>
                        <a:ext uri="{FF2B5EF4-FFF2-40B4-BE49-F238E27FC236}">
                          <a16:creationId xmlns:a16="http://schemas.microsoft.com/office/drawing/2014/main" id="{C2F400AA-2C1D-7BC4-CCDD-D5832B13A66E}"/>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42210" cy="720725"/>
                    </a:xfrm>
                    <a:prstGeom prst="rect">
                      <a:avLst/>
                    </a:prstGeom>
                  </pic:spPr>
                </pic:pic>
              </a:graphicData>
            </a:graphic>
          </wp:inline>
        </w:drawing>
      </w:r>
      <w:r>
        <w:rPr>
          <w:sz w:val="32"/>
        </w:rPr>
        <w:t xml:space="preserve">     </w:t>
      </w:r>
      <w:r w:rsidR="004A4761">
        <w:rPr>
          <w:sz w:val="32"/>
        </w:rPr>
        <w:tab/>
      </w:r>
      <w:r w:rsidR="004A4761">
        <w:rPr>
          <w:sz w:val="32"/>
        </w:rPr>
        <w:tab/>
      </w:r>
      <w:r>
        <w:rPr>
          <w:sz w:val="32"/>
        </w:rPr>
        <w:t xml:space="preserve"> </w:t>
      </w:r>
    </w:p>
    <w:p w14:paraId="7E07BB5E" w14:textId="60BB4032" w:rsidR="00FE02B5" w:rsidRDefault="20C29A4F" w:rsidP="007858A1">
      <w:pPr>
        <w:spacing w:before="193"/>
        <w:ind w:left="720"/>
        <w:rPr>
          <w:b/>
          <w:bCs/>
          <w:sz w:val="36"/>
          <w:szCs w:val="36"/>
        </w:rPr>
      </w:pPr>
      <w:r w:rsidRPr="14C5E85B">
        <w:rPr>
          <w:b/>
          <w:bCs/>
          <w:sz w:val="36"/>
          <w:szCs w:val="36"/>
        </w:rPr>
        <w:t>Procedure</w:t>
      </w:r>
      <w:r w:rsidR="005104F9" w:rsidRPr="14C5E85B">
        <w:rPr>
          <w:b/>
          <w:bCs/>
          <w:sz w:val="36"/>
          <w:szCs w:val="36"/>
        </w:rPr>
        <w:t xml:space="preserve"> </w:t>
      </w:r>
      <w:r w:rsidR="00512A67" w:rsidRPr="14C5E85B">
        <w:rPr>
          <w:b/>
          <w:bCs/>
          <w:sz w:val="36"/>
          <w:szCs w:val="36"/>
        </w:rPr>
        <w:t xml:space="preserve">on the </w:t>
      </w:r>
      <w:r w:rsidR="185BB016" w:rsidRPr="14C5E85B">
        <w:rPr>
          <w:b/>
          <w:bCs/>
          <w:sz w:val="36"/>
          <w:szCs w:val="36"/>
        </w:rPr>
        <w:t xml:space="preserve">Approval of Programmes in </w:t>
      </w:r>
      <w:r w:rsidR="00512A67" w:rsidRPr="14C5E85B">
        <w:rPr>
          <w:b/>
          <w:bCs/>
          <w:sz w:val="36"/>
          <w:szCs w:val="36"/>
        </w:rPr>
        <w:t>Bahrain</w:t>
      </w:r>
      <w:r w:rsidR="5729C785" w:rsidRPr="14C5E85B">
        <w:rPr>
          <w:b/>
          <w:bCs/>
          <w:sz w:val="36"/>
          <w:szCs w:val="36"/>
        </w:rPr>
        <w:t xml:space="preserve"> – Higher Education Council and Bahrain Quality </w:t>
      </w:r>
      <w:r w:rsidR="0EB50C4E" w:rsidRPr="0763A97E">
        <w:rPr>
          <w:b/>
          <w:bCs/>
          <w:sz w:val="36"/>
          <w:szCs w:val="36"/>
        </w:rPr>
        <w:t>A</w:t>
      </w:r>
      <w:r w:rsidR="760BF6BD" w:rsidRPr="0763A97E">
        <w:rPr>
          <w:b/>
          <w:bCs/>
          <w:sz w:val="36"/>
          <w:szCs w:val="36"/>
        </w:rPr>
        <w:t>uthority</w:t>
      </w:r>
    </w:p>
    <w:p w14:paraId="09AC0727" w14:textId="37CB2F78" w:rsidR="00FE02B5" w:rsidRDefault="00FE02B5">
      <w:pPr>
        <w:pStyle w:val="BodyText"/>
        <w:spacing w:before="110"/>
        <w:rPr>
          <w:b/>
          <w:sz w:val="20"/>
        </w:rPr>
      </w:pPr>
    </w:p>
    <w:tbl>
      <w:tblPr>
        <w:tblW w:w="10022" w:type="dxa"/>
        <w:tblInd w:w="32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090"/>
        <w:gridCol w:w="3855"/>
        <w:gridCol w:w="2370"/>
        <w:gridCol w:w="1215"/>
        <w:gridCol w:w="1492"/>
      </w:tblGrid>
      <w:tr w:rsidR="00FE02B5" w:rsidRPr="004323F9" w14:paraId="3412F4A6" w14:textId="77777777" w:rsidTr="30CF0215">
        <w:trPr>
          <w:trHeight w:val="551"/>
        </w:trPr>
        <w:tc>
          <w:tcPr>
            <w:tcW w:w="1090" w:type="dxa"/>
          </w:tcPr>
          <w:p w14:paraId="279B1C57" w14:textId="77777777" w:rsidR="00FE02B5" w:rsidRPr="004323F9" w:rsidRDefault="003A5FB6">
            <w:pPr>
              <w:pStyle w:val="TableParagraph"/>
              <w:spacing w:line="270" w:lineRule="atLeast"/>
              <w:ind w:right="139"/>
              <w:rPr>
                <w:b/>
              </w:rPr>
            </w:pPr>
            <w:r w:rsidRPr="004323F9">
              <w:rPr>
                <w:b/>
                <w:spacing w:val="-4"/>
              </w:rPr>
              <w:t>Version No.</w:t>
            </w:r>
          </w:p>
        </w:tc>
        <w:tc>
          <w:tcPr>
            <w:tcW w:w="3855" w:type="dxa"/>
          </w:tcPr>
          <w:p w14:paraId="049AFFCA" w14:textId="77777777" w:rsidR="00FE02B5" w:rsidRPr="004323F9" w:rsidRDefault="003A5FB6">
            <w:pPr>
              <w:pStyle w:val="TableParagraph"/>
              <w:rPr>
                <w:b/>
              </w:rPr>
            </w:pPr>
            <w:r w:rsidRPr="004323F9">
              <w:rPr>
                <w:b/>
                <w:spacing w:val="-2"/>
              </w:rPr>
              <w:t>Description</w:t>
            </w:r>
          </w:p>
        </w:tc>
        <w:tc>
          <w:tcPr>
            <w:tcW w:w="2370" w:type="dxa"/>
          </w:tcPr>
          <w:p w14:paraId="4953951D" w14:textId="77777777" w:rsidR="00FE02B5" w:rsidRPr="004323F9" w:rsidRDefault="003A5FB6">
            <w:pPr>
              <w:pStyle w:val="TableParagraph"/>
              <w:rPr>
                <w:b/>
              </w:rPr>
            </w:pPr>
            <w:r w:rsidRPr="004323F9">
              <w:rPr>
                <w:b/>
                <w:spacing w:val="-2"/>
              </w:rPr>
              <w:t>Author</w:t>
            </w:r>
          </w:p>
        </w:tc>
        <w:tc>
          <w:tcPr>
            <w:tcW w:w="1215" w:type="dxa"/>
          </w:tcPr>
          <w:p w14:paraId="268C643C" w14:textId="77777777" w:rsidR="00FE02B5" w:rsidRPr="004323F9" w:rsidRDefault="003A5FB6">
            <w:pPr>
              <w:pStyle w:val="TableParagraph"/>
              <w:spacing w:line="270" w:lineRule="atLeast"/>
              <w:ind w:left="108" w:right="112"/>
              <w:rPr>
                <w:b/>
              </w:rPr>
            </w:pPr>
            <w:r w:rsidRPr="004323F9">
              <w:rPr>
                <w:b/>
                <w:spacing w:val="-2"/>
              </w:rPr>
              <w:t xml:space="preserve">Approval </w:t>
            </w:r>
            <w:r w:rsidRPr="004323F9">
              <w:rPr>
                <w:b/>
                <w:spacing w:val="-4"/>
              </w:rPr>
              <w:t>body</w:t>
            </w:r>
          </w:p>
        </w:tc>
        <w:tc>
          <w:tcPr>
            <w:tcW w:w="1492" w:type="dxa"/>
          </w:tcPr>
          <w:p w14:paraId="72EE1E72" w14:textId="77777777" w:rsidR="00FE02B5" w:rsidRPr="004323F9" w:rsidRDefault="003A5FB6">
            <w:pPr>
              <w:pStyle w:val="TableParagraph"/>
              <w:spacing w:line="270" w:lineRule="atLeast"/>
              <w:ind w:left="108" w:right="401"/>
              <w:rPr>
                <w:b/>
              </w:rPr>
            </w:pPr>
            <w:r w:rsidRPr="004323F9">
              <w:rPr>
                <w:b/>
                <w:spacing w:val="-2"/>
              </w:rPr>
              <w:t xml:space="preserve">Effective </w:t>
            </w:r>
            <w:r w:rsidRPr="004323F9">
              <w:rPr>
                <w:b/>
                <w:spacing w:val="-4"/>
              </w:rPr>
              <w:t>Date</w:t>
            </w:r>
          </w:p>
        </w:tc>
      </w:tr>
      <w:tr w:rsidR="00FE02B5" w:rsidRPr="004323F9" w14:paraId="17BD1C04" w14:textId="77777777" w:rsidTr="30CF0215">
        <w:trPr>
          <w:trHeight w:val="252"/>
        </w:trPr>
        <w:tc>
          <w:tcPr>
            <w:tcW w:w="1090" w:type="dxa"/>
          </w:tcPr>
          <w:p w14:paraId="56405A3F" w14:textId="77777777" w:rsidR="00FE02B5" w:rsidRPr="004323F9" w:rsidRDefault="003A5FB6">
            <w:pPr>
              <w:pStyle w:val="TableParagraph"/>
              <w:spacing w:line="232" w:lineRule="exact"/>
            </w:pPr>
            <w:r w:rsidRPr="004323F9">
              <w:rPr>
                <w:spacing w:val="-5"/>
              </w:rPr>
              <w:t>1.0</w:t>
            </w:r>
          </w:p>
        </w:tc>
        <w:tc>
          <w:tcPr>
            <w:tcW w:w="3855" w:type="dxa"/>
          </w:tcPr>
          <w:p w14:paraId="7DD309D6" w14:textId="05CB9AB8" w:rsidR="00FE02B5" w:rsidRPr="008E1EEA" w:rsidRDefault="000E74D1" w:rsidP="008E1EEA">
            <w:pPr>
              <w:pStyle w:val="TableParagraph"/>
              <w:spacing w:line="232" w:lineRule="atLeast"/>
              <w:rPr>
                <w:rFonts w:asciiTheme="minorBidi" w:hAnsiTheme="minorBidi" w:cstheme="minorBidi"/>
                <w:sz w:val="24"/>
                <w:szCs w:val="24"/>
              </w:rPr>
            </w:pPr>
            <w:r>
              <w:t>Procedure for obtaining approval for new programmes and substantive changes to existing programmes in Bahrain, including amendments to Programme Regulations and Module Descriptors.</w:t>
            </w:r>
          </w:p>
        </w:tc>
        <w:tc>
          <w:tcPr>
            <w:tcW w:w="2370" w:type="dxa"/>
          </w:tcPr>
          <w:p w14:paraId="5BB31D68" w14:textId="4B5C4906" w:rsidR="00FE02B5" w:rsidRPr="004323F9" w:rsidRDefault="3E53DF4C" w:rsidP="30CF0215">
            <w:pPr>
              <w:pStyle w:val="TableParagraph"/>
            </w:pPr>
            <w:r w:rsidRPr="30CF0215">
              <w:t>Quality Enhancement and Assurance (</w:t>
            </w:r>
            <w:r w:rsidR="00945188">
              <w:t>Partnerships and Internationalis</w:t>
            </w:r>
            <w:r w:rsidR="005D232F">
              <w:t>ation</w:t>
            </w:r>
            <w:r w:rsidRPr="30CF0215">
              <w:t>),</w:t>
            </w:r>
            <w:r w:rsidR="005D232F">
              <w:t xml:space="preserve"> Education Enhancement</w:t>
            </w:r>
          </w:p>
          <w:p w14:paraId="242D469D" w14:textId="45F186C4" w:rsidR="00FE02B5" w:rsidRPr="004323F9" w:rsidRDefault="00FE02B5">
            <w:pPr>
              <w:pStyle w:val="TableParagraph"/>
              <w:ind w:left="0"/>
            </w:pPr>
          </w:p>
        </w:tc>
        <w:tc>
          <w:tcPr>
            <w:tcW w:w="1215" w:type="dxa"/>
          </w:tcPr>
          <w:p w14:paraId="77FAAFDA" w14:textId="37B10657" w:rsidR="00FE02B5" w:rsidRPr="004323F9" w:rsidRDefault="00B110DB">
            <w:pPr>
              <w:pStyle w:val="TableParagraph"/>
              <w:ind w:left="0"/>
            </w:pPr>
            <w:r>
              <w:t>ESC</w:t>
            </w:r>
          </w:p>
        </w:tc>
        <w:tc>
          <w:tcPr>
            <w:tcW w:w="1492" w:type="dxa"/>
          </w:tcPr>
          <w:p w14:paraId="67392E96" w14:textId="77777777" w:rsidR="00FE02B5" w:rsidRPr="004323F9" w:rsidRDefault="00FE02B5">
            <w:pPr>
              <w:pStyle w:val="TableParagraph"/>
              <w:ind w:left="0"/>
            </w:pPr>
          </w:p>
        </w:tc>
      </w:tr>
    </w:tbl>
    <w:p w14:paraId="6908EA5D" w14:textId="77777777" w:rsidR="00FE02B5" w:rsidRPr="004323F9" w:rsidRDefault="00FE02B5">
      <w:pPr>
        <w:pStyle w:val="BodyText"/>
        <w:spacing w:before="1" w:after="1"/>
        <w:rPr>
          <w:b/>
        </w:rPr>
      </w:pPr>
    </w:p>
    <w:tbl>
      <w:tblPr>
        <w:tblW w:w="0" w:type="auto"/>
        <w:tblInd w:w="3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1"/>
        <w:gridCol w:w="7230"/>
      </w:tblGrid>
      <w:tr w:rsidR="00FE02B5" w:rsidRPr="004323F9" w14:paraId="28EDCB10" w14:textId="77777777" w:rsidTr="14C5E85B">
        <w:trPr>
          <w:trHeight w:val="315"/>
        </w:trPr>
        <w:tc>
          <w:tcPr>
            <w:tcW w:w="2831" w:type="dxa"/>
          </w:tcPr>
          <w:p w14:paraId="1613ECD2" w14:textId="77777777" w:rsidR="00FE02B5" w:rsidRPr="004323F9" w:rsidRDefault="003A5FB6">
            <w:pPr>
              <w:pStyle w:val="TableParagraph"/>
              <w:spacing w:before="40" w:line="255" w:lineRule="exact"/>
              <w:rPr>
                <w:b/>
              </w:rPr>
            </w:pPr>
            <w:r w:rsidRPr="004323F9">
              <w:rPr>
                <w:b/>
              </w:rPr>
              <w:t>Review</w:t>
            </w:r>
            <w:r w:rsidRPr="004323F9">
              <w:rPr>
                <w:b/>
                <w:spacing w:val="-5"/>
              </w:rPr>
              <w:t xml:space="preserve"> </w:t>
            </w:r>
            <w:r w:rsidRPr="004323F9">
              <w:rPr>
                <w:b/>
                <w:spacing w:val="-4"/>
              </w:rPr>
              <w:t>Date</w:t>
            </w:r>
          </w:p>
        </w:tc>
        <w:tc>
          <w:tcPr>
            <w:tcW w:w="7230" w:type="dxa"/>
          </w:tcPr>
          <w:p w14:paraId="1570F182" w14:textId="18068958" w:rsidR="00FE02B5" w:rsidRPr="004323F9" w:rsidRDefault="15188CA7" w:rsidP="14C5E85B">
            <w:pPr>
              <w:pStyle w:val="TableParagraph"/>
              <w:spacing w:before="40" w:line="255" w:lineRule="exact"/>
              <w:ind w:left="106"/>
            </w:pPr>
            <w:r w:rsidRPr="14C5E85B">
              <w:rPr>
                <w:spacing w:val="-2"/>
              </w:rPr>
              <w:t xml:space="preserve">One </w:t>
            </w:r>
            <w:r w:rsidR="67C99FE6" w:rsidRPr="14C5E85B">
              <w:rPr>
                <w:spacing w:val="-2"/>
              </w:rPr>
              <w:t>year from approval date</w:t>
            </w:r>
          </w:p>
        </w:tc>
      </w:tr>
      <w:tr w:rsidR="00FE02B5" w:rsidRPr="004323F9" w14:paraId="26EEBFAF" w14:textId="77777777" w:rsidTr="14C5E85B">
        <w:trPr>
          <w:trHeight w:val="316"/>
        </w:trPr>
        <w:tc>
          <w:tcPr>
            <w:tcW w:w="2831" w:type="dxa"/>
          </w:tcPr>
          <w:p w14:paraId="4593FF8D" w14:textId="77777777" w:rsidR="00FE02B5" w:rsidRPr="004323F9" w:rsidRDefault="003A5FB6">
            <w:pPr>
              <w:pStyle w:val="TableParagraph"/>
              <w:spacing w:before="41" w:line="255" w:lineRule="exact"/>
              <w:rPr>
                <w:b/>
              </w:rPr>
            </w:pPr>
            <w:r w:rsidRPr="004323F9">
              <w:rPr>
                <w:b/>
              </w:rPr>
              <w:t>Section</w:t>
            </w:r>
            <w:r w:rsidRPr="004323F9">
              <w:rPr>
                <w:b/>
                <w:spacing w:val="-4"/>
              </w:rPr>
              <w:t xml:space="preserve"> </w:t>
            </w:r>
            <w:r w:rsidRPr="004323F9">
              <w:rPr>
                <w:b/>
                <w:spacing w:val="-2"/>
              </w:rPr>
              <w:t>Responsible</w:t>
            </w:r>
          </w:p>
        </w:tc>
        <w:tc>
          <w:tcPr>
            <w:tcW w:w="7230" w:type="dxa"/>
          </w:tcPr>
          <w:p w14:paraId="59BF9CC9" w14:textId="3F33406F" w:rsidR="00FE02B5" w:rsidRPr="00B65E14" w:rsidRDefault="00B65E14">
            <w:pPr>
              <w:pStyle w:val="TableParagraph"/>
              <w:spacing w:before="41" w:line="255" w:lineRule="exact"/>
              <w:ind w:left="106"/>
              <w:rPr>
                <w:iCs/>
              </w:rPr>
            </w:pPr>
            <w:r w:rsidRPr="00B65E14">
              <w:t>Quality Enhancement and Assurance</w:t>
            </w:r>
            <w:r>
              <w:t>, Education Enhancement</w:t>
            </w:r>
          </w:p>
        </w:tc>
      </w:tr>
    </w:tbl>
    <w:p w14:paraId="19867E78" w14:textId="77777777" w:rsidR="00FE02B5" w:rsidRPr="004323F9" w:rsidRDefault="00FE02B5">
      <w:pPr>
        <w:pStyle w:val="BodyText"/>
        <w:spacing w:before="147"/>
        <w:rPr>
          <w:b/>
        </w:rPr>
      </w:pPr>
    </w:p>
    <w:tbl>
      <w:tblPr>
        <w:tblW w:w="0" w:type="auto"/>
        <w:tblInd w:w="3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025"/>
      </w:tblGrid>
      <w:tr w:rsidR="00FE02B5" w:rsidRPr="004323F9" w14:paraId="5BEA9868" w14:textId="77777777" w:rsidTr="4DB37E11">
        <w:trPr>
          <w:trHeight w:val="316"/>
        </w:trPr>
        <w:tc>
          <w:tcPr>
            <w:tcW w:w="10025" w:type="dxa"/>
          </w:tcPr>
          <w:p w14:paraId="57AE7C7C" w14:textId="77777777" w:rsidR="00FE02B5" w:rsidRPr="004323F9" w:rsidRDefault="003A5FB6">
            <w:pPr>
              <w:pStyle w:val="TableParagraph"/>
              <w:spacing w:before="40" w:line="257" w:lineRule="exact"/>
              <w:rPr>
                <w:b/>
              </w:rPr>
            </w:pPr>
            <w:r w:rsidRPr="004323F9">
              <w:rPr>
                <w:b/>
              </w:rPr>
              <w:t>Purpose</w:t>
            </w:r>
            <w:r w:rsidRPr="004323F9">
              <w:rPr>
                <w:b/>
                <w:spacing w:val="-2"/>
              </w:rPr>
              <w:t xml:space="preserve"> </w:t>
            </w:r>
            <w:r w:rsidRPr="004323F9">
              <w:rPr>
                <w:b/>
              </w:rPr>
              <w:t>of</w:t>
            </w:r>
            <w:r w:rsidRPr="004323F9">
              <w:rPr>
                <w:b/>
                <w:spacing w:val="-1"/>
              </w:rPr>
              <w:t xml:space="preserve"> </w:t>
            </w:r>
            <w:r w:rsidRPr="004323F9">
              <w:rPr>
                <w:b/>
                <w:spacing w:val="-2"/>
              </w:rPr>
              <w:t>Policy/Procedure</w:t>
            </w:r>
          </w:p>
        </w:tc>
      </w:tr>
      <w:tr w:rsidR="00FE02B5" w:rsidRPr="004323F9" w14:paraId="74649906" w14:textId="77777777" w:rsidTr="4DB37E11">
        <w:trPr>
          <w:trHeight w:val="908"/>
        </w:trPr>
        <w:tc>
          <w:tcPr>
            <w:tcW w:w="10025" w:type="dxa"/>
          </w:tcPr>
          <w:p w14:paraId="51E5B52E" w14:textId="0CA80459" w:rsidR="00FE02B5" w:rsidRPr="005C21D5" w:rsidRDefault="002F68D9" w:rsidP="005C21D5">
            <w:pPr>
              <w:spacing w:after="160" w:line="259" w:lineRule="auto"/>
            </w:pPr>
            <w:r>
              <w:br/>
            </w:r>
            <w:r w:rsidR="703B3AEB">
              <w:t>Th</w:t>
            </w:r>
            <w:r w:rsidR="1A1660C3">
              <w:t>is</w:t>
            </w:r>
            <w:r w:rsidR="703B3AEB">
              <w:t xml:space="preserve"> </w:t>
            </w:r>
            <w:r w:rsidR="677B7642">
              <w:t>procedure</w:t>
            </w:r>
            <w:r w:rsidR="703B3AEB">
              <w:t xml:space="preserve"> </w:t>
            </w:r>
            <w:r w:rsidR="377D79F0">
              <w:t>outlines</w:t>
            </w:r>
            <w:r w:rsidR="703B3AEB">
              <w:t xml:space="preserve"> the institutional process for submitting academic programmes for approval by the Higher Education Council (HEC) </w:t>
            </w:r>
            <w:r w:rsidR="0B9E0A9D">
              <w:t xml:space="preserve">and Bahrain Quality </w:t>
            </w:r>
            <w:r w:rsidR="18792AB7">
              <w:t>A</w:t>
            </w:r>
            <w:r w:rsidR="73A0AB1E">
              <w:t>uthority</w:t>
            </w:r>
            <w:r w:rsidR="0B9E0A9D">
              <w:t xml:space="preserve"> (BQA)</w:t>
            </w:r>
            <w:r w:rsidR="703B3AEB">
              <w:t xml:space="preserve">. It ensures a consistent and compliant approach to programme </w:t>
            </w:r>
            <w:r w:rsidR="00AD0CE0">
              <w:t xml:space="preserve">development, </w:t>
            </w:r>
            <w:r w:rsidR="1B8FAD8A">
              <w:t>licensing,</w:t>
            </w:r>
            <w:r w:rsidR="00AD0CE0">
              <w:t xml:space="preserve"> and alignment</w:t>
            </w:r>
            <w:r w:rsidR="00076E5E">
              <w:t>.</w:t>
            </w:r>
          </w:p>
        </w:tc>
      </w:tr>
      <w:tr w:rsidR="00FE02B5" w:rsidRPr="004323F9" w14:paraId="4B9F6E8E" w14:textId="77777777" w:rsidTr="4DB37E11">
        <w:trPr>
          <w:trHeight w:val="315"/>
        </w:trPr>
        <w:tc>
          <w:tcPr>
            <w:tcW w:w="10025" w:type="dxa"/>
          </w:tcPr>
          <w:p w14:paraId="524F69EC" w14:textId="77777777" w:rsidR="00FE02B5" w:rsidRPr="004323F9" w:rsidRDefault="003A5FB6">
            <w:pPr>
              <w:pStyle w:val="TableParagraph"/>
              <w:spacing w:before="40" w:line="255" w:lineRule="exact"/>
              <w:rPr>
                <w:b/>
              </w:rPr>
            </w:pPr>
            <w:r w:rsidRPr="004323F9">
              <w:rPr>
                <w:b/>
              </w:rPr>
              <w:t>Scope</w:t>
            </w:r>
            <w:r w:rsidRPr="004323F9">
              <w:rPr>
                <w:b/>
                <w:spacing w:val="-3"/>
              </w:rPr>
              <w:t xml:space="preserve"> </w:t>
            </w:r>
            <w:r w:rsidRPr="004323F9">
              <w:rPr>
                <w:b/>
              </w:rPr>
              <w:t>of</w:t>
            </w:r>
            <w:r w:rsidRPr="004323F9">
              <w:rPr>
                <w:b/>
                <w:spacing w:val="-1"/>
              </w:rPr>
              <w:t xml:space="preserve"> </w:t>
            </w:r>
            <w:r w:rsidRPr="004323F9">
              <w:rPr>
                <w:b/>
                <w:spacing w:val="-2"/>
              </w:rPr>
              <w:t>Policy/Procedure</w:t>
            </w:r>
          </w:p>
        </w:tc>
      </w:tr>
      <w:tr w:rsidR="00FE02B5" w:rsidRPr="004323F9" w14:paraId="2FFD090D" w14:textId="77777777" w:rsidTr="4DB37E11">
        <w:trPr>
          <w:trHeight w:val="1692"/>
        </w:trPr>
        <w:tc>
          <w:tcPr>
            <w:tcW w:w="10025" w:type="dxa"/>
          </w:tcPr>
          <w:p w14:paraId="75FF9A3B" w14:textId="26FABBA9" w:rsidR="00390635" w:rsidRPr="00B56574" w:rsidRDefault="002F68D9" w:rsidP="00390635">
            <w:pPr>
              <w:spacing w:after="160" w:line="259" w:lineRule="auto"/>
            </w:pPr>
            <w:r>
              <w:br/>
            </w:r>
            <w:r w:rsidR="6AC076EE">
              <w:t>Th</w:t>
            </w:r>
            <w:r w:rsidR="1BEA2058">
              <w:t>is procedure</w:t>
            </w:r>
            <w:r w:rsidR="6AC076EE">
              <w:t xml:space="preserve"> </w:t>
            </w:r>
            <w:r w:rsidR="02D96DA4">
              <w:t>applies</w:t>
            </w:r>
            <w:r w:rsidR="6AC076EE">
              <w:t xml:space="preserve"> to:</w:t>
            </w:r>
          </w:p>
          <w:p w14:paraId="69CCB148" w14:textId="7DA97797" w:rsidR="00390635" w:rsidRPr="00B56574" w:rsidRDefault="00390635">
            <w:pPr>
              <w:widowControl/>
              <w:numPr>
                <w:ilvl w:val="0"/>
                <w:numId w:val="2"/>
              </w:numPr>
              <w:autoSpaceDE/>
              <w:autoSpaceDN/>
              <w:spacing w:after="160" w:line="259" w:lineRule="auto"/>
            </w:pPr>
            <w:r w:rsidRPr="00B56574">
              <w:t xml:space="preserve">Academic staff involved in programme </w:t>
            </w:r>
            <w:r w:rsidR="00E647FF" w:rsidRPr="00B56574">
              <w:t>development</w:t>
            </w:r>
          </w:p>
          <w:p w14:paraId="6CBA0E11" w14:textId="37DA0D65" w:rsidR="00390635" w:rsidRPr="00B56574" w:rsidRDefault="1EF41B07">
            <w:pPr>
              <w:widowControl/>
              <w:numPr>
                <w:ilvl w:val="0"/>
                <w:numId w:val="2"/>
              </w:numPr>
              <w:autoSpaceDE/>
              <w:autoSpaceDN/>
              <w:spacing w:after="160" w:line="259" w:lineRule="auto"/>
            </w:pPr>
            <w:r>
              <w:t xml:space="preserve">Faculty and </w:t>
            </w:r>
            <w:r w:rsidR="7F3EF3F2">
              <w:t>Administrative</w:t>
            </w:r>
            <w:r>
              <w:t xml:space="preserve"> teams</w:t>
            </w:r>
          </w:p>
          <w:p w14:paraId="38BA8622" w14:textId="76FFB4F1" w:rsidR="00390635" w:rsidRPr="00B56574" w:rsidRDefault="1EF41B07">
            <w:pPr>
              <w:widowControl/>
              <w:numPr>
                <w:ilvl w:val="0"/>
                <w:numId w:val="2"/>
              </w:numPr>
              <w:autoSpaceDE/>
              <w:autoSpaceDN/>
              <w:spacing w:after="160" w:line="259" w:lineRule="auto"/>
            </w:pPr>
            <w:r>
              <w:t>Compliance and quality assurance</w:t>
            </w:r>
            <w:r w:rsidR="1EA63646">
              <w:t xml:space="preserve">, </w:t>
            </w:r>
            <w:r w:rsidR="00FD3425">
              <w:t>Professional Services</w:t>
            </w:r>
          </w:p>
          <w:p w14:paraId="66B885D0" w14:textId="4193D493" w:rsidR="00390635" w:rsidRPr="00B56574" w:rsidRDefault="00390635">
            <w:pPr>
              <w:widowControl/>
              <w:numPr>
                <w:ilvl w:val="0"/>
                <w:numId w:val="2"/>
              </w:numPr>
              <w:autoSpaceDE/>
              <w:autoSpaceDN/>
              <w:spacing w:after="160" w:line="259" w:lineRule="auto"/>
            </w:pPr>
            <w:r w:rsidRPr="00B56574">
              <w:t xml:space="preserve">External stakeholders involved in programme </w:t>
            </w:r>
            <w:r w:rsidR="00E647FF" w:rsidRPr="00B56574">
              <w:t>delivery</w:t>
            </w:r>
          </w:p>
          <w:p w14:paraId="7A769F4A" w14:textId="70C3FB58" w:rsidR="00FE02B5" w:rsidRPr="00390635" w:rsidRDefault="44421F13" w:rsidP="00390635">
            <w:pPr>
              <w:spacing w:after="160" w:line="259" w:lineRule="auto"/>
            </w:pPr>
            <w:r>
              <w:t>It complements existing policies on programme approval, quality assurance, and academic governance.</w:t>
            </w:r>
          </w:p>
          <w:p w14:paraId="602DF9D7" w14:textId="78D2C59B" w:rsidR="00FE02B5" w:rsidRPr="00937F2B" w:rsidRDefault="1E7FBCD8" w:rsidP="79028FD7">
            <w:pPr>
              <w:shd w:val="clear" w:color="auto" w:fill="FFFFFF" w:themeFill="background1"/>
              <w:spacing w:line="259" w:lineRule="auto"/>
              <w:rPr>
                <w:sz w:val="18"/>
                <w:szCs w:val="18"/>
              </w:rPr>
            </w:pPr>
            <w:hyperlink r:id="rId12">
              <w:r w:rsidRPr="00937F2B">
                <w:rPr>
                  <w:rStyle w:val="Hyperlink"/>
                  <w:rFonts w:eastAsia="Segoe UI"/>
                  <w:color w:val="0000EE"/>
                  <w:sz w:val="18"/>
                  <w:szCs w:val="18"/>
                </w:rPr>
                <w:t>Internal Review Framework</w:t>
              </w:r>
            </w:hyperlink>
          </w:p>
          <w:p w14:paraId="04190F30" w14:textId="3B4E846E" w:rsidR="00FE02B5" w:rsidRPr="00937F2B" w:rsidRDefault="1E7FBCD8" w:rsidP="79028FD7">
            <w:pPr>
              <w:shd w:val="clear" w:color="auto" w:fill="FFFFFF" w:themeFill="background1"/>
              <w:spacing w:line="259" w:lineRule="auto"/>
              <w:rPr>
                <w:sz w:val="18"/>
                <w:szCs w:val="18"/>
              </w:rPr>
            </w:pPr>
            <w:hyperlink r:id="rId13">
              <w:r w:rsidRPr="00937F2B">
                <w:rPr>
                  <w:rStyle w:val="Hyperlink"/>
                  <w:rFonts w:eastAsia="Segoe UI"/>
                  <w:color w:val="0000EE"/>
                  <w:sz w:val="18"/>
                  <w:szCs w:val="18"/>
                </w:rPr>
                <w:t>Policy &amp; Procedure on Programme &amp; Module Approval</w:t>
              </w:r>
            </w:hyperlink>
          </w:p>
          <w:p w14:paraId="2B773069" w14:textId="41617FF8" w:rsidR="00FE02B5" w:rsidRPr="00937F2B" w:rsidRDefault="1E7FBCD8" w:rsidP="79028FD7">
            <w:pPr>
              <w:shd w:val="clear" w:color="auto" w:fill="FFFFFF" w:themeFill="background1"/>
              <w:spacing w:line="259" w:lineRule="auto"/>
              <w:rPr>
                <w:sz w:val="18"/>
                <w:szCs w:val="18"/>
              </w:rPr>
            </w:pPr>
            <w:hyperlink r:id="rId14" w:history="1">
              <w:r w:rsidRPr="009F3E46">
                <w:rPr>
                  <w:rStyle w:val="Hyperlink"/>
                  <w:rFonts w:eastAsia="Segoe UI"/>
                  <w:sz w:val="18"/>
                  <w:szCs w:val="18"/>
                </w:rPr>
                <w:t>Policy &amp; Procedure for the Quinquennial Review of Academic Provision</w:t>
              </w:r>
            </w:hyperlink>
          </w:p>
          <w:p w14:paraId="3A1EA700" w14:textId="033ABF27" w:rsidR="007D3638" w:rsidRPr="00937F2B" w:rsidRDefault="05F161AB" w:rsidP="79028FD7">
            <w:pPr>
              <w:shd w:val="clear" w:color="auto" w:fill="FFFFFF" w:themeFill="background1"/>
              <w:spacing w:line="259" w:lineRule="auto"/>
              <w:rPr>
                <w:sz w:val="18"/>
                <w:szCs w:val="18"/>
              </w:rPr>
            </w:pPr>
            <w:hyperlink r:id="rId15" w:history="1">
              <w:r w:rsidRPr="00937F2B">
                <w:rPr>
                  <w:rStyle w:val="Hyperlink"/>
                  <w:sz w:val="18"/>
                  <w:szCs w:val="18"/>
                </w:rPr>
                <w:t>Guidance on the Annual Review of Programme Regulations</w:t>
              </w:r>
            </w:hyperlink>
          </w:p>
          <w:p w14:paraId="0C89EE0C" w14:textId="00791057" w:rsidR="00FE02B5" w:rsidRPr="00937F2B" w:rsidRDefault="1E7FBCD8" w:rsidP="79028FD7">
            <w:pPr>
              <w:shd w:val="clear" w:color="auto" w:fill="FFFFFF" w:themeFill="background1"/>
              <w:spacing w:line="259" w:lineRule="auto"/>
              <w:rPr>
                <w:sz w:val="18"/>
                <w:szCs w:val="18"/>
              </w:rPr>
            </w:pPr>
            <w:hyperlink r:id="rId16">
              <w:r w:rsidRPr="00937F2B">
                <w:rPr>
                  <w:rStyle w:val="Hyperlink"/>
                  <w:rFonts w:eastAsia="Segoe UI"/>
                  <w:color w:val="0000EE"/>
                  <w:sz w:val="18"/>
                  <w:szCs w:val="18"/>
                </w:rPr>
                <w:t>General Regulations for UG &amp; Integrated Masters programmes</w:t>
              </w:r>
            </w:hyperlink>
          </w:p>
          <w:p w14:paraId="3E612609" w14:textId="057B1D0F" w:rsidR="00FE02B5" w:rsidRPr="00390635" w:rsidRDefault="1E7FBCD8" w:rsidP="79028FD7">
            <w:pPr>
              <w:shd w:val="clear" w:color="auto" w:fill="FFFFFF" w:themeFill="background1"/>
              <w:spacing w:line="259" w:lineRule="auto"/>
            </w:pPr>
            <w:hyperlink r:id="rId17">
              <w:r w:rsidRPr="00937F2B">
                <w:rPr>
                  <w:rStyle w:val="Hyperlink"/>
                  <w:rFonts w:eastAsia="Segoe UI"/>
                  <w:color w:val="0000EE"/>
                  <w:sz w:val="18"/>
                  <w:szCs w:val="18"/>
                </w:rPr>
                <w:t>General Regulations for PGT programmes</w:t>
              </w:r>
            </w:hyperlink>
          </w:p>
        </w:tc>
      </w:tr>
    </w:tbl>
    <w:p w14:paraId="19511323" w14:textId="77777777" w:rsidR="00FE02B5" w:rsidRPr="004323F9" w:rsidRDefault="00FE02B5" w:rsidP="000C336F">
      <w:pPr>
        <w:pStyle w:val="TableParagraph"/>
        <w:ind w:left="0"/>
        <w:rPr>
          <w:i/>
        </w:rPr>
        <w:sectPr w:rsidR="00FE02B5" w:rsidRPr="004323F9" w:rsidSect="00835F23">
          <w:headerReference w:type="default" r:id="rId18"/>
          <w:footerReference w:type="default" r:id="rId19"/>
          <w:pgSz w:w="11910" w:h="16840"/>
          <w:pgMar w:top="568" w:right="425" w:bottom="1780" w:left="708" w:header="0" w:footer="1587" w:gutter="0"/>
          <w:cols w:space="720"/>
        </w:sectPr>
      </w:pPr>
    </w:p>
    <w:p w14:paraId="296DA7AC" w14:textId="38661ED7" w:rsidR="00FE02B5" w:rsidRPr="004323F9" w:rsidRDefault="00FE02B5" w:rsidP="000C336F">
      <w:pPr>
        <w:tabs>
          <w:tab w:val="left" w:pos="5083"/>
        </w:tabs>
      </w:pPr>
    </w:p>
    <w:p w14:paraId="4692745A" w14:textId="31850CD3" w:rsidR="00FE02B5" w:rsidRPr="009E7940" w:rsidRDefault="003A5FB6" w:rsidP="009E7940">
      <w:pPr>
        <w:pStyle w:val="Heading1"/>
        <w:rPr>
          <w:spacing w:val="-2"/>
          <w:sz w:val="22"/>
          <w:szCs w:val="22"/>
        </w:rPr>
      </w:pPr>
      <w:r w:rsidRPr="004323F9">
        <w:rPr>
          <w:sz w:val="22"/>
          <w:szCs w:val="22"/>
        </w:rPr>
        <w:t>Lead</w:t>
      </w:r>
      <w:r w:rsidRPr="004323F9">
        <w:rPr>
          <w:spacing w:val="-15"/>
          <w:sz w:val="22"/>
          <w:szCs w:val="22"/>
        </w:rPr>
        <w:t xml:space="preserve"> </w:t>
      </w:r>
      <w:r w:rsidRPr="004323F9">
        <w:rPr>
          <w:spacing w:val="-2"/>
          <w:sz w:val="22"/>
          <w:szCs w:val="22"/>
        </w:rPr>
        <w:t>Author</w:t>
      </w:r>
      <w:r w:rsidR="009E7940">
        <w:rPr>
          <w:spacing w:val="-2"/>
          <w:sz w:val="22"/>
          <w:szCs w:val="22"/>
        </w:rPr>
        <w:br/>
      </w:r>
      <w:r w:rsidR="009E7940">
        <w:rPr>
          <w:spacing w:val="-2"/>
          <w:sz w:val="22"/>
          <w:szCs w:val="22"/>
        </w:rPr>
        <w:br/>
      </w:r>
      <w:r w:rsidR="1FB9E92B" w:rsidRPr="30CF0215">
        <w:rPr>
          <w:b w:val="0"/>
          <w:bCs w:val="0"/>
          <w:sz w:val="22"/>
          <w:szCs w:val="22"/>
        </w:rPr>
        <w:t>Quality Enhancement and Assurance Officer (</w:t>
      </w:r>
      <w:r w:rsidR="008C2F30">
        <w:rPr>
          <w:b w:val="0"/>
          <w:bCs w:val="0"/>
          <w:sz w:val="22"/>
          <w:szCs w:val="22"/>
        </w:rPr>
        <w:t>Partnerships and Internationa</w:t>
      </w:r>
      <w:r w:rsidR="00945188">
        <w:rPr>
          <w:b w:val="0"/>
          <w:bCs w:val="0"/>
          <w:sz w:val="22"/>
          <w:szCs w:val="22"/>
        </w:rPr>
        <w:t>lisation</w:t>
      </w:r>
      <w:r w:rsidR="31C05CF8" w:rsidRPr="30CF0215">
        <w:rPr>
          <w:b w:val="0"/>
          <w:bCs w:val="0"/>
          <w:sz w:val="22"/>
          <w:szCs w:val="22"/>
        </w:rPr>
        <w:t>),</w:t>
      </w:r>
      <w:r w:rsidR="00165C78">
        <w:rPr>
          <w:b w:val="0"/>
          <w:bCs w:val="0"/>
          <w:sz w:val="22"/>
          <w:szCs w:val="22"/>
        </w:rPr>
        <w:t xml:space="preserve"> Education Enhancement</w:t>
      </w:r>
    </w:p>
    <w:p w14:paraId="64E6FE44" w14:textId="331184E7" w:rsidR="005C7DF2" w:rsidRDefault="009E7940" w:rsidP="4DB37E11">
      <w:pPr>
        <w:pStyle w:val="Heading1"/>
        <w:spacing w:before="182"/>
        <w:rPr>
          <w:b w:val="0"/>
          <w:bCs w:val="0"/>
          <w:sz w:val="22"/>
          <w:szCs w:val="22"/>
        </w:rPr>
      </w:pPr>
      <w:r>
        <w:rPr>
          <w:sz w:val="22"/>
          <w:szCs w:val="22"/>
        </w:rPr>
        <w:br/>
      </w:r>
      <w:r w:rsidR="003A5FB6" w:rsidRPr="004323F9">
        <w:rPr>
          <w:sz w:val="22"/>
          <w:szCs w:val="22"/>
        </w:rPr>
        <w:t>Contributing</w:t>
      </w:r>
      <w:r w:rsidR="003A5FB6" w:rsidRPr="004323F9">
        <w:rPr>
          <w:spacing w:val="-20"/>
          <w:sz w:val="22"/>
          <w:szCs w:val="22"/>
        </w:rPr>
        <w:t xml:space="preserve"> </w:t>
      </w:r>
      <w:r w:rsidR="003A5FB6" w:rsidRPr="004323F9">
        <w:rPr>
          <w:spacing w:val="-2"/>
          <w:sz w:val="22"/>
          <w:szCs w:val="22"/>
        </w:rPr>
        <w:t>Authors</w:t>
      </w:r>
      <w:r>
        <w:rPr>
          <w:spacing w:val="-2"/>
          <w:sz w:val="22"/>
          <w:szCs w:val="22"/>
        </w:rPr>
        <w:br/>
      </w:r>
      <w:r>
        <w:br/>
      </w:r>
      <w:r w:rsidR="005C7DF2">
        <w:rPr>
          <w:b w:val="0"/>
          <w:bCs w:val="0"/>
          <w:sz w:val="22"/>
          <w:szCs w:val="22"/>
        </w:rPr>
        <w:t>Bahrain Programme Approval Group</w:t>
      </w:r>
    </w:p>
    <w:p w14:paraId="332B75F7" w14:textId="7203FF37" w:rsidR="009E7940" w:rsidRDefault="1EDF53CD" w:rsidP="4DB37E11">
      <w:pPr>
        <w:pStyle w:val="Heading1"/>
        <w:spacing w:before="182"/>
        <w:rPr>
          <w:b w:val="0"/>
          <w:bCs w:val="0"/>
          <w:sz w:val="22"/>
          <w:szCs w:val="22"/>
        </w:rPr>
      </w:pPr>
      <w:r w:rsidRPr="4DB37E11">
        <w:rPr>
          <w:b w:val="0"/>
          <w:bCs w:val="0"/>
          <w:sz w:val="22"/>
          <w:szCs w:val="22"/>
        </w:rPr>
        <w:t xml:space="preserve">Quality </w:t>
      </w:r>
      <w:r w:rsidR="002F047C">
        <w:rPr>
          <w:b w:val="0"/>
          <w:bCs w:val="0"/>
          <w:sz w:val="22"/>
          <w:szCs w:val="22"/>
        </w:rPr>
        <w:t xml:space="preserve">Enhancement and </w:t>
      </w:r>
      <w:r w:rsidRPr="4DB37E11">
        <w:rPr>
          <w:b w:val="0"/>
          <w:bCs w:val="0"/>
          <w:sz w:val="22"/>
          <w:szCs w:val="22"/>
        </w:rPr>
        <w:t>Assurance</w:t>
      </w:r>
      <w:r w:rsidR="0017520C">
        <w:rPr>
          <w:b w:val="0"/>
          <w:bCs w:val="0"/>
          <w:sz w:val="22"/>
          <w:szCs w:val="22"/>
        </w:rPr>
        <w:t>, Education Enhancement</w:t>
      </w:r>
    </w:p>
    <w:p w14:paraId="095A0E40" w14:textId="06A8C9F5" w:rsidR="00666BD7" w:rsidRDefault="00666BD7" w:rsidP="4DB37E11">
      <w:pPr>
        <w:pStyle w:val="Heading1"/>
        <w:spacing w:before="182"/>
        <w:rPr>
          <w:b w:val="0"/>
          <w:bCs w:val="0"/>
          <w:sz w:val="22"/>
          <w:szCs w:val="22"/>
        </w:rPr>
      </w:pPr>
      <w:r>
        <w:rPr>
          <w:b w:val="0"/>
          <w:bCs w:val="0"/>
          <w:sz w:val="22"/>
          <w:szCs w:val="22"/>
        </w:rPr>
        <w:t>Partnerships and Internationalisation</w:t>
      </w:r>
      <w:r w:rsidRPr="30CF0215">
        <w:rPr>
          <w:b w:val="0"/>
          <w:bCs w:val="0"/>
          <w:sz w:val="22"/>
          <w:szCs w:val="22"/>
        </w:rPr>
        <w:t>,</w:t>
      </w:r>
      <w:r>
        <w:rPr>
          <w:b w:val="0"/>
          <w:bCs w:val="0"/>
          <w:sz w:val="22"/>
          <w:szCs w:val="22"/>
        </w:rPr>
        <w:t xml:space="preserve"> Education Enhancement</w:t>
      </w:r>
    </w:p>
    <w:p w14:paraId="5BA72626" w14:textId="419DEAA4" w:rsidR="009E7940" w:rsidRDefault="00754B3C" w:rsidP="009E7940">
      <w:pPr>
        <w:pStyle w:val="Heading1"/>
        <w:spacing w:before="182"/>
        <w:rPr>
          <w:b w:val="0"/>
          <w:bCs w:val="0"/>
          <w:sz w:val="22"/>
          <w:szCs w:val="22"/>
        </w:rPr>
      </w:pPr>
      <w:r w:rsidRPr="6A21B324">
        <w:rPr>
          <w:b w:val="0"/>
          <w:bCs w:val="0"/>
          <w:sz w:val="22"/>
          <w:szCs w:val="22"/>
        </w:rPr>
        <w:t>Strathclyde Business School</w:t>
      </w:r>
    </w:p>
    <w:p w14:paraId="582B768F" w14:textId="759AE636" w:rsidR="00CD607C" w:rsidRDefault="00666BD7" w:rsidP="00754B3C">
      <w:pPr>
        <w:pStyle w:val="Heading1"/>
        <w:spacing w:before="182"/>
        <w:rPr>
          <w:b w:val="0"/>
          <w:bCs w:val="0"/>
          <w:spacing w:val="-2"/>
          <w:sz w:val="22"/>
          <w:szCs w:val="22"/>
        </w:rPr>
      </w:pPr>
      <w:r>
        <w:rPr>
          <w:b w:val="0"/>
          <w:bCs w:val="0"/>
          <w:spacing w:val="-2"/>
          <w:sz w:val="22"/>
          <w:szCs w:val="22"/>
        </w:rPr>
        <w:t>Faculty of</w:t>
      </w:r>
      <w:r w:rsidR="00CD607C">
        <w:rPr>
          <w:b w:val="0"/>
          <w:bCs w:val="0"/>
          <w:spacing w:val="-2"/>
          <w:sz w:val="22"/>
          <w:szCs w:val="22"/>
        </w:rPr>
        <w:t xml:space="preserve"> Engineering</w:t>
      </w:r>
    </w:p>
    <w:p w14:paraId="3E76C78C" w14:textId="45E172B7" w:rsidR="009E7940" w:rsidRDefault="00666BD7" w:rsidP="009E7940">
      <w:pPr>
        <w:pStyle w:val="Heading1"/>
        <w:spacing w:before="182"/>
        <w:rPr>
          <w:b w:val="0"/>
          <w:bCs w:val="0"/>
          <w:spacing w:val="-2"/>
          <w:sz w:val="22"/>
          <w:szCs w:val="22"/>
        </w:rPr>
      </w:pPr>
      <w:r>
        <w:rPr>
          <w:b w:val="0"/>
          <w:bCs w:val="0"/>
          <w:spacing w:val="-2"/>
          <w:sz w:val="22"/>
          <w:szCs w:val="22"/>
        </w:rPr>
        <w:t>Faculty of</w:t>
      </w:r>
      <w:r w:rsidR="009E7940">
        <w:rPr>
          <w:b w:val="0"/>
          <w:bCs w:val="0"/>
          <w:spacing w:val="-2"/>
          <w:sz w:val="22"/>
          <w:szCs w:val="22"/>
        </w:rPr>
        <w:t xml:space="preserve"> Science</w:t>
      </w:r>
      <w:r w:rsidR="002A2EDB">
        <w:rPr>
          <w:b w:val="0"/>
          <w:bCs w:val="0"/>
          <w:spacing w:val="-2"/>
          <w:sz w:val="22"/>
          <w:szCs w:val="22"/>
        </w:rPr>
        <w:br/>
      </w:r>
    </w:p>
    <w:p w14:paraId="35B27EC5" w14:textId="14585E79" w:rsidR="002A2EDB" w:rsidRPr="009E7940" w:rsidRDefault="002A2EDB" w:rsidP="002A2EDB">
      <w:pPr>
        <w:pStyle w:val="Heading1"/>
        <w:rPr>
          <w:spacing w:val="-2"/>
          <w:sz w:val="22"/>
          <w:szCs w:val="22"/>
        </w:rPr>
      </w:pPr>
    </w:p>
    <w:p w14:paraId="39CD93C8" w14:textId="62ECB17F" w:rsidR="00812D5F" w:rsidRPr="006D0322" w:rsidRDefault="003A5FB6" w:rsidP="006D0322">
      <w:pPr>
        <w:pStyle w:val="Heading1"/>
        <w:spacing w:before="182"/>
        <w:rPr>
          <w:spacing w:val="-4"/>
          <w:sz w:val="22"/>
          <w:szCs w:val="22"/>
        </w:rPr>
      </w:pPr>
      <w:r>
        <w:br/>
      </w:r>
      <w:r w:rsidRPr="00EB28CE">
        <w:rPr>
          <w:b w:val="0"/>
          <w:bCs w:val="0"/>
        </w:rPr>
        <w:br/>
      </w:r>
      <w:r w:rsidRPr="004323F9">
        <w:rPr>
          <w:sz w:val="22"/>
          <w:szCs w:val="22"/>
        </w:rPr>
        <w:t>Committee</w:t>
      </w:r>
      <w:r w:rsidRPr="004323F9">
        <w:rPr>
          <w:spacing w:val="-2"/>
          <w:sz w:val="22"/>
          <w:szCs w:val="22"/>
        </w:rPr>
        <w:t xml:space="preserve"> </w:t>
      </w:r>
      <w:r w:rsidRPr="004323F9">
        <w:rPr>
          <w:spacing w:val="-4"/>
          <w:sz w:val="22"/>
          <w:szCs w:val="22"/>
        </w:rPr>
        <w:t>Route</w:t>
      </w:r>
      <w:r w:rsidR="006D0322">
        <w:rPr>
          <w:spacing w:val="-4"/>
          <w:sz w:val="22"/>
          <w:szCs w:val="22"/>
        </w:rPr>
        <w:br/>
      </w:r>
      <w:r w:rsidR="006D0322">
        <w:rPr>
          <w:spacing w:val="-4"/>
          <w:sz w:val="22"/>
          <w:szCs w:val="22"/>
        </w:rPr>
        <w:br/>
      </w:r>
      <w:r w:rsidR="006D0322">
        <w:rPr>
          <w:spacing w:val="-4"/>
          <w:sz w:val="22"/>
          <w:szCs w:val="22"/>
        </w:rPr>
        <w:br/>
      </w:r>
      <w:r w:rsidR="002B584E" w:rsidRPr="002B584E">
        <w:rPr>
          <w:b w:val="0"/>
          <w:bCs w:val="0"/>
          <w:spacing w:val="-4"/>
          <w:sz w:val="22"/>
          <w:szCs w:val="22"/>
        </w:rPr>
        <w:t>Bahrain Programme Approval Group</w:t>
      </w:r>
      <w:r w:rsidR="009E7940" w:rsidRPr="002B584E">
        <w:rPr>
          <w:b w:val="0"/>
          <w:bCs w:val="0"/>
          <w:spacing w:val="-4"/>
          <w:sz w:val="22"/>
          <w:szCs w:val="22"/>
        </w:rPr>
        <w:br/>
      </w:r>
    </w:p>
    <w:p w14:paraId="0CF94608" w14:textId="1180B5CA" w:rsidR="00FE02B5" w:rsidRDefault="00CE19A7" w:rsidP="009E7940">
      <w:pPr>
        <w:pStyle w:val="BodyText"/>
        <w:ind w:left="313"/>
      </w:pPr>
      <w:r w:rsidRPr="004323F9">
        <w:t>Education Strategy Committee</w:t>
      </w:r>
    </w:p>
    <w:p w14:paraId="72721FA0" w14:textId="4CF37562" w:rsidR="00D756A8" w:rsidRDefault="00D756A8" w:rsidP="009E7940">
      <w:pPr>
        <w:pStyle w:val="BodyText"/>
        <w:ind w:left="313"/>
      </w:pPr>
      <w:r>
        <w:br/>
        <w:t>Senate</w:t>
      </w:r>
      <w:r w:rsidR="005A62FA">
        <w:t xml:space="preserve"> (for information)</w:t>
      </w:r>
    </w:p>
    <w:p w14:paraId="48D03513" w14:textId="77777777" w:rsidR="009F4FBC" w:rsidRDefault="009F4FBC" w:rsidP="00CE19A7">
      <w:pPr>
        <w:pStyle w:val="BodyText"/>
        <w:ind w:firstLine="313"/>
      </w:pPr>
    </w:p>
    <w:p w14:paraId="515ADDCB" w14:textId="77777777" w:rsidR="00394FDD" w:rsidRPr="004323F9" w:rsidRDefault="00394FDD" w:rsidP="00CE19A7">
      <w:pPr>
        <w:pStyle w:val="BodyText"/>
        <w:ind w:firstLine="313"/>
      </w:pPr>
    </w:p>
    <w:p w14:paraId="3E018905" w14:textId="1B2F5937" w:rsidR="00394FDD" w:rsidRPr="004323F9" w:rsidRDefault="00394FDD" w:rsidP="00CE19A7">
      <w:pPr>
        <w:pStyle w:val="BodyText"/>
        <w:ind w:firstLine="313"/>
      </w:pPr>
    </w:p>
    <w:p w14:paraId="52005F3F" w14:textId="77777777" w:rsidR="00FE02B5" w:rsidRPr="004323F9" w:rsidRDefault="00FE02B5">
      <w:pPr>
        <w:pStyle w:val="BodyText"/>
      </w:pPr>
    </w:p>
    <w:p w14:paraId="7352D285" w14:textId="77777777" w:rsidR="00FE02B5" w:rsidRPr="004323F9" w:rsidRDefault="00FE02B5">
      <w:pPr>
        <w:pStyle w:val="BodyText"/>
      </w:pPr>
    </w:p>
    <w:p w14:paraId="4B6321F7" w14:textId="77777777" w:rsidR="00FE02B5" w:rsidRPr="004323F9" w:rsidRDefault="00FE02B5">
      <w:pPr>
        <w:pStyle w:val="BodyText"/>
      </w:pPr>
    </w:p>
    <w:p w14:paraId="351ADF11" w14:textId="77777777" w:rsidR="00FE02B5" w:rsidRPr="004323F9" w:rsidRDefault="00FE02B5">
      <w:pPr>
        <w:pStyle w:val="BodyText"/>
      </w:pPr>
    </w:p>
    <w:p w14:paraId="62EC5CF3" w14:textId="77777777" w:rsidR="00FE02B5" w:rsidRPr="004323F9" w:rsidRDefault="00FE02B5">
      <w:pPr>
        <w:pStyle w:val="BodyText"/>
      </w:pPr>
    </w:p>
    <w:p w14:paraId="20B6C4F3" w14:textId="77777777" w:rsidR="00FE02B5" w:rsidRPr="004323F9" w:rsidRDefault="00FE02B5">
      <w:pPr>
        <w:pStyle w:val="BodyText"/>
      </w:pPr>
    </w:p>
    <w:p w14:paraId="1EAE5C9F" w14:textId="77777777" w:rsidR="00FE02B5" w:rsidRPr="004323F9" w:rsidRDefault="00FE02B5">
      <w:pPr>
        <w:pStyle w:val="BodyText"/>
      </w:pPr>
    </w:p>
    <w:p w14:paraId="2223F809" w14:textId="77777777" w:rsidR="00FE02B5" w:rsidRPr="004323F9" w:rsidRDefault="00FE02B5">
      <w:pPr>
        <w:pStyle w:val="BodyText"/>
      </w:pPr>
    </w:p>
    <w:p w14:paraId="58EF348E" w14:textId="77777777" w:rsidR="00FE02B5" w:rsidRPr="004323F9" w:rsidRDefault="00FE02B5">
      <w:pPr>
        <w:pStyle w:val="BodyText"/>
      </w:pPr>
    </w:p>
    <w:p w14:paraId="6BC009C5" w14:textId="77777777" w:rsidR="00FE02B5" w:rsidRPr="004323F9" w:rsidRDefault="00FE02B5">
      <w:pPr>
        <w:pStyle w:val="BodyText"/>
      </w:pPr>
    </w:p>
    <w:p w14:paraId="4143B0C5" w14:textId="77777777" w:rsidR="00FE02B5" w:rsidRPr="004323F9" w:rsidRDefault="00FE02B5">
      <w:pPr>
        <w:pStyle w:val="BodyText"/>
      </w:pPr>
    </w:p>
    <w:p w14:paraId="5CE1461D" w14:textId="77777777" w:rsidR="00FE02B5" w:rsidRPr="004323F9" w:rsidRDefault="00FE02B5">
      <w:pPr>
        <w:pStyle w:val="BodyText"/>
        <w:spacing w:before="57"/>
      </w:pPr>
    </w:p>
    <w:tbl>
      <w:tblPr>
        <w:tblW w:w="9454" w:type="dxa"/>
        <w:tblInd w:w="3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60"/>
        <w:gridCol w:w="7464"/>
        <w:gridCol w:w="30"/>
      </w:tblGrid>
      <w:tr w:rsidR="00FE02B5" w:rsidRPr="004323F9" w14:paraId="4650A8D9" w14:textId="77777777" w:rsidTr="00C1290C">
        <w:trPr>
          <w:trHeight w:val="316"/>
        </w:trPr>
        <w:tc>
          <w:tcPr>
            <w:tcW w:w="1962" w:type="dxa"/>
          </w:tcPr>
          <w:p w14:paraId="494BAA7D" w14:textId="77777777" w:rsidR="00FE02B5" w:rsidRPr="004323F9" w:rsidRDefault="003A5FB6">
            <w:pPr>
              <w:pStyle w:val="TableParagraph"/>
              <w:spacing w:before="40" w:line="257" w:lineRule="exact"/>
            </w:pPr>
            <w:r w:rsidRPr="004323F9">
              <w:t>Contact</w:t>
            </w:r>
            <w:r w:rsidRPr="004323F9">
              <w:rPr>
                <w:spacing w:val="-10"/>
              </w:rPr>
              <w:t xml:space="preserve"> </w:t>
            </w:r>
            <w:r w:rsidRPr="004323F9">
              <w:rPr>
                <w:spacing w:val="-4"/>
              </w:rPr>
              <w:t>Team</w:t>
            </w:r>
          </w:p>
        </w:tc>
        <w:tc>
          <w:tcPr>
            <w:tcW w:w="7472" w:type="dxa"/>
          </w:tcPr>
          <w:p w14:paraId="76D86316" w14:textId="7CDA2FE4" w:rsidR="00FE02B5" w:rsidRPr="008C257F" w:rsidRDefault="00D93F46">
            <w:pPr>
              <w:pStyle w:val="TableParagraph"/>
              <w:spacing w:before="40" w:line="257" w:lineRule="exact"/>
              <w:rPr>
                <w:iCs/>
              </w:rPr>
            </w:pPr>
            <w:r>
              <w:t>Part</w:t>
            </w:r>
            <w:r w:rsidR="004A3A4B">
              <w:t xml:space="preserve">nerships and Internationalisation, </w:t>
            </w:r>
            <w:r w:rsidR="008C257F" w:rsidRPr="008C257F">
              <w:t>Quality Enhancement and Assurance</w:t>
            </w:r>
            <w:r w:rsidR="004A3A4B">
              <w:t xml:space="preserve">, </w:t>
            </w:r>
            <w:r w:rsidR="00850EAF">
              <w:t>E</w:t>
            </w:r>
            <w:r w:rsidR="004A3A4B">
              <w:t>ducation Enhan</w:t>
            </w:r>
            <w:r w:rsidR="00014922">
              <w:t>cement</w:t>
            </w:r>
          </w:p>
        </w:tc>
        <w:tc>
          <w:tcPr>
            <w:tcW w:w="20" w:type="dxa"/>
          </w:tcPr>
          <w:p w14:paraId="665E2F7D" w14:textId="77777777" w:rsidR="00FE02B5" w:rsidRPr="004323F9" w:rsidRDefault="00FE02B5">
            <w:pPr>
              <w:pStyle w:val="TableParagraph"/>
              <w:ind w:left="0"/>
            </w:pPr>
          </w:p>
        </w:tc>
      </w:tr>
      <w:tr w:rsidR="00FE02B5" w:rsidRPr="004323F9" w14:paraId="58E625E6" w14:textId="77777777" w:rsidTr="00C1290C">
        <w:trPr>
          <w:trHeight w:val="592"/>
        </w:trPr>
        <w:tc>
          <w:tcPr>
            <w:tcW w:w="1962" w:type="dxa"/>
          </w:tcPr>
          <w:p w14:paraId="1F6A6FE4" w14:textId="77777777" w:rsidR="00FE02B5" w:rsidRPr="004323F9" w:rsidRDefault="003A5FB6">
            <w:pPr>
              <w:pStyle w:val="TableParagraph"/>
              <w:spacing w:before="40"/>
            </w:pPr>
            <w:r w:rsidRPr="004323F9">
              <w:t>Contact</w:t>
            </w:r>
            <w:r w:rsidRPr="004323F9">
              <w:rPr>
                <w:spacing w:val="-3"/>
              </w:rPr>
              <w:t xml:space="preserve"> </w:t>
            </w:r>
            <w:r w:rsidRPr="004323F9">
              <w:rPr>
                <w:spacing w:val="-2"/>
              </w:rPr>
              <w:t>Email</w:t>
            </w:r>
          </w:p>
        </w:tc>
        <w:tc>
          <w:tcPr>
            <w:tcW w:w="7472" w:type="dxa"/>
          </w:tcPr>
          <w:p w14:paraId="51533640" w14:textId="4E537E68" w:rsidR="00FE02B5" w:rsidRPr="00AA378B" w:rsidRDefault="008C257F">
            <w:pPr>
              <w:pStyle w:val="TableParagraph"/>
              <w:spacing w:before="20" w:line="270" w:lineRule="atLeast"/>
              <w:ind w:right="147"/>
              <w:rPr>
                <w:iCs/>
              </w:rPr>
            </w:pPr>
            <w:hyperlink r:id="rId20" w:history="1">
              <w:r w:rsidRPr="005072A6">
                <w:rPr>
                  <w:rStyle w:val="Hyperlink"/>
                  <w:iCs/>
                </w:rPr>
                <w:t>educationenhancement-quality@strath.ac.uk</w:t>
              </w:r>
            </w:hyperlink>
            <w:r w:rsidR="00AA378B" w:rsidRPr="00AA378B">
              <w:rPr>
                <w:iCs/>
              </w:rPr>
              <w:t xml:space="preserve"> </w:t>
            </w:r>
          </w:p>
        </w:tc>
        <w:tc>
          <w:tcPr>
            <w:tcW w:w="20" w:type="dxa"/>
          </w:tcPr>
          <w:p w14:paraId="0055067A" w14:textId="77777777" w:rsidR="00FE02B5" w:rsidRPr="004323F9" w:rsidRDefault="00FE02B5">
            <w:pPr>
              <w:pStyle w:val="TableParagraph"/>
              <w:ind w:left="0"/>
            </w:pPr>
          </w:p>
        </w:tc>
      </w:tr>
    </w:tbl>
    <w:p w14:paraId="1048CF83" w14:textId="77777777" w:rsidR="003A5FB6" w:rsidRPr="004323F9" w:rsidRDefault="003A5FB6"/>
    <w:p w14:paraId="1341042E" w14:textId="77777777" w:rsidR="008508C8" w:rsidRPr="004323F9" w:rsidRDefault="008508C8"/>
    <w:p w14:paraId="26E6F2E2" w14:textId="6DAFF003" w:rsidR="00471B75" w:rsidRPr="00574267" w:rsidRDefault="00797D68" w:rsidP="00EF79D3">
      <w:pPr>
        <w:pStyle w:val="BodyText"/>
        <w:rPr>
          <w:b/>
          <w:color w:val="365F91" w:themeColor="accent1" w:themeShade="BF"/>
          <w:sz w:val="24"/>
          <w:szCs w:val="24"/>
        </w:rPr>
      </w:pPr>
      <w:r w:rsidRPr="61EFA992">
        <w:rPr>
          <w:b/>
          <w:bCs/>
          <w:color w:val="365F91" w:themeColor="accent1" w:themeShade="BF"/>
          <w:sz w:val="24"/>
          <w:szCs w:val="24"/>
        </w:rPr>
        <w:lastRenderedPageBreak/>
        <w:t>Introduction</w:t>
      </w:r>
      <w:r>
        <w:br/>
      </w:r>
    </w:p>
    <w:p w14:paraId="3BEA57B0" w14:textId="1D072D90" w:rsidR="007F3ED5" w:rsidRPr="009B6B87" w:rsidRDefault="19EA5586" w:rsidP="008B117B">
      <w:pPr>
        <w:ind w:left="313" w:right="144"/>
      </w:pPr>
      <w:r w:rsidRPr="61EFA992">
        <w:t xml:space="preserve">This procedure has been designed to guide academic, faculty, and professional services staff through the preparation and submission of academic programmes for licensing approval by the </w:t>
      </w:r>
      <w:hyperlink r:id="rId21">
        <w:r w:rsidRPr="61EFA992">
          <w:rPr>
            <w:rStyle w:val="Hyperlink"/>
          </w:rPr>
          <w:t>Higher Education Council (HEC)</w:t>
        </w:r>
      </w:hyperlink>
      <w:r w:rsidRPr="61EFA992">
        <w:t xml:space="preserve">, as well as programme </w:t>
      </w:r>
      <w:r w:rsidR="002C3161">
        <w:t>alignment</w:t>
      </w:r>
      <w:r w:rsidRPr="61EFA992">
        <w:t xml:space="preserve"> with the </w:t>
      </w:r>
      <w:hyperlink r:id="rId22">
        <w:r w:rsidRPr="61EFA992">
          <w:rPr>
            <w:rStyle w:val="Hyperlink"/>
          </w:rPr>
          <w:t>Bahrain Quality A</w:t>
        </w:r>
        <w:r w:rsidR="6EBC2FCC" w:rsidRPr="61EFA992">
          <w:rPr>
            <w:rStyle w:val="Hyperlink"/>
          </w:rPr>
          <w:t>uthority</w:t>
        </w:r>
        <w:r w:rsidRPr="61EFA992">
          <w:rPr>
            <w:rStyle w:val="Hyperlink"/>
          </w:rPr>
          <w:t xml:space="preserve"> (BQA)</w:t>
        </w:r>
      </w:hyperlink>
      <w:r w:rsidRPr="61EFA992">
        <w:t xml:space="preserve"> in the Kingdom of Bahrain. It aims to promote a consistent, transparent, and institutionally coordinated approach to programme approval across all faculties and departments.</w:t>
      </w:r>
    </w:p>
    <w:p w14:paraId="58D4773C" w14:textId="77777777" w:rsidR="00FE65E1" w:rsidRPr="004323F9" w:rsidRDefault="00FE65E1" w:rsidP="00DC1C74">
      <w:pPr>
        <w:rPr>
          <w:b/>
          <w:bCs/>
          <w:color w:val="365F91" w:themeColor="accent1" w:themeShade="BF"/>
        </w:rPr>
      </w:pPr>
    </w:p>
    <w:p w14:paraId="0B96485C" w14:textId="45464332" w:rsidR="46850703" w:rsidRDefault="004B02D5" w:rsidP="6C799C21">
      <w:pPr>
        <w:ind w:left="284" w:hanging="284"/>
        <w:rPr>
          <w:b/>
          <w:bCs/>
          <w:color w:val="365F91" w:themeColor="accent1" w:themeShade="BF"/>
          <w:sz w:val="24"/>
          <w:szCs w:val="24"/>
        </w:rPr>
      </w:pPr>
      <w:r w:rsidRPr="6C799C21">
        <w:rPr>
          <w:b/>
          <w:bCs/>
          <w:color w:val="365F91" w:themeColor="accent1" w:themeShade="BF"/>
          <w:sz w:val="24"/>
          <w:szCs w:val="24"/>
        </w:rPr>
        <w:t>Programme Identification and Initial Consultation</w:t>
      </w:r>
      <w:r w:rsidR="46850703">
        <w:br/>
      </w:r>
    </w:p>
    <w:p w14:paraId="1CB775CD" w14:textId="17510801" w:rsidR="001E771E" w:rsidRPr="001E771E" w:rsidRDefault="00806446">
      <w:pPr>
        <w:pStyle w:val="ListParagraph"/>
        <w:numPr>
          <w:ilvl w:val="0"/>
          <w:numId w:val="1"/>
        </w:numPr>
        <w:rPr>
          <w:lang w:val="en-GB"/>
        </w:rPr>
      </w:pPr>
      <w:r>
        <w:t xml:space="preserve">All proposed programmes intended for international delivery must first be discussed and agreed upon by the </w:t>
      </w:r>
      <w:r w:rsidR="00023084" w:rsidRPr="00023084">
        <w:t>Associate Principal &amp; Executive Dean</w:t>
      </w:r>
      <w:r w:rsidR="002C4168">
        <w:t xml:space="preserve"> and </w:t>
      </w:r>
      <w:r>
        <w:t xml:space="preserve">Head of </w:t>
      </w:r>
      <w:r w:rsidR="00E1781E">
        <w:t>Department,</w:t>
      </w:r>
      <w:r>
        <w:t xml:space="preserve"> to ensure strategic alignment and operational feasibility.</w:t>
      </w:r>
      <w:r w:rsidR="11614162">
        <w:t xml:space="preserve"> </w:t>
      </w:r>
      <w:r w:rsidR="75B8D163">
        <w:t xml:space="preserve">This includes CPD and </w:t>
      </w:r>
      <w:r w:rsidR="00030FF7">
        <w:t>s</w:t>
      </w:r>
      <w:r w:rsidR="75B8D163">
        <w:t>hort courses.</w:t>
      </w:r>
      <w:r w:rsidR="001E771E">
        <w:t xml:space="preserve"> </w:t>
      </w:r>
    </w:p>
    <w:p w14:paraId="2A6E33AB" w14:textId="77777777" w:rsidR="001E771E" w:rsidRDefault="001E771E" w:rsidP="001E771E">
      <w:pPr>
        <w:pStyle w:val="ListParagraph"/>
        <w:ind w:left="643" w:firstLine="0"/>
      </w:pPr>
    </w:p>
    <w:p w14:paraId="4E09C836" w14:textId="087ED2E3" w:rsidR="001E771E" w:rsidRPr="001E771E" w:rsidRDefault="001E771E" w:rsidP="001E771E">
      <w:pPr>
        <w:pStyle w:val="ListParagraph"/>
        <w:ind w:left="643" w:firstLine="0"/>
        <w:rPr>
          <w:lang w:val="en-GB"/>
        </w:rPr>
      </w:pPr>
      <w:r w:rsidRPr="00B25F2D">
        <w:rPr>
          <w:b/>
          <w:bCs/>
        </w:rPr>
        <w:t xml:space="preserve">Please </w:t>
      </w:r>
      <w:r w:rsidR="007E6293" w:rsidRPr="00B25F2D">
        <w:rPr>
          <w:b/>
          <w:bCs/>
        </w:rPr>
        <w:t>note</w:t>
      </w:r>
      <w:r w:rsidR="00B25F2D">
        <w:rPr>
          <w:b/>
          <w:bCs/>
        </w:rPr>
        <w:t>:</w:t>
      </w:r>
      <w:r w:rsidR="00B25F2D">
        <w:t xml:space="preserve"> O</w:t>
      </w:r>
      <w:r w:rsidR="007E6293" w:rsidRPr="001E771E">
        <w:rPr>
          <w:lang w:val="en-GB"/>
        </w:rPr>
        <w:t>nly</w:t>
      </w:r>
      <w:r w:rsidRPr="001E771E">
        <w:rPr>
          <w:lang w:val="en-GB"/>
        </w:rPr>
        <w:t xml:space="preserve"> programmes that are currently delivered in Glasgow may be proposed for delivery in Bahrain.</w:t>
      </w:r>
    </w:p>
    <w:p w14:paraId="6030C1E6" w14:textId="6B15B083" w:rsidR="00806446" w:rsidRPr="00806446" w:rsidRDefault="00806446" w:rsidP="007E6293"/>
    <w:p w14:paraId="33B6C79F" w14:textId="2028B0F7" w:rsidR="00806446" w:rsidRPr="00806446" w:rsidRDefault="3C6B706D">
      <w:pPr>
        <w:pStyle w:val="ListParagraph"/>
        <w:numPr>
          <w:ilvl w:val="0"/>
          <w:numId w:val="1"/>
        </w:numPr>
      </w:pPr>
      <w:r>
        <w:t xml:space="preserve">The </w:t>
      </w:r>
      <w:r w:rsidR="00023084" w:rsidRPr="00023084">
        <w:t>Associate Principal &amp; Executive Dean</w:t>
      </w:r>
      <w:r>
        <w:t xml:space="preserve"> and Head of Department should </w:t>
      </w:r>
      <w:r w:rsidR="1C8B40EE">
        <w:t>initiate discussions concerning the staffing of the programme, including the identification and assessment of any additional staff requirements</w:t>
      </w:r>
      <w:r w:rsidR="0AAF9DB2">
        <w:t xml:space="preserve"> and associated costs</w:t>
      </w:r>
      <w:r w:rsidR="0730132A">
        <w:t>.</w:t>
      </w:r>
    </w:p>
    <w:p w14:paraId="7D9C406E" w14:textId="2C9AD62A" w:rsidR="00161783" w:rsidRPr="00032C6F" w:rsidRDefault="00161783" w:rsidP="332134FF">
      <w:pPr>
        <w:spacing w:line="259" w:lineRule="auto"/>
      </w:pPr>
    </w:p>
    <w:p w14:paraId="49770413" w14:textId="2CA9D950" w:rsidR="002144EB" w:rsidRDefault="0096745C">
      <w:pPr>
        <w:pStyle w:val="ListParagraph"/>
        <w:widowControl/>
        <w:numPr>
          <w:ilvl w:val="0"/>
          <w:numId w:val="1"/>
        </w:numPr>
        <w:autoSpaceDE/>
        <w:autoSpaceDN/>
        <w:spacing w:after="160" w:line="259" w:lineRule="auto"/>
      </w:pPr>
      <w:r>
        <w:t>T</w:t>
      </w:r>
      <w:r w:rsidRPr="34CE4F17">
        <w:t xml:space="preserve">he faculty and programme team </w:t>
      </w:r>
      <w:r w:rsidR="3AB0CF3E" w:rsidRPr="34CE4F17">
        <w:t>will carry out a mapping process to determine to what extent the programme aligns with an existing programme or where it requires modifications</w:t>
      </w:r>
      <w:r w:rsidR="3AB0CF3E" w:rsidRPr="34CE4F17">
        <w:rPr>
          <w:color w:val="333333"/>
        </w:rPr>
        <w:t>.</w:t>
      </w:r>
    </w:p>
    <w:p w14:paraId="54D34703" w14:textId="7BE09FFE" w:rsidR="00CA6225" w:rsidRPr="00CA6225" w:rsidRDefault="3D804A01">
      <w:pPr>
        <w:pStyle w:val="ListParagraph"/>
        <w:numPr>
          <w:ilvl w:val="0"/>
          <w:numId w:val="1"/>
        </w:numPr>
        <w:rPr>
          <w:color w:val="4F81BD" w:themeColor="accent1"/>
          <w:lang w:val="en-GB"/>
        </w:rPr>
      </w:pPr>
      <w:r>
        <w:t xml:space="preserve">The faculty and programme team will decide </w:t>
      </w:r>
      <w:r w:rsidR="6FF8E5D4">
        <w:t xml:space="preserve">operationally how the programme will be delivered in the </w:t>
      </w:r>
      <w:r w:rsidR="01F6CB90">
        <w:t>Kingdom of Bahrain</w:t>
      </w:r>
      <w:r w:rsidR="5D2DDDAF">
        <w:t>, consulting</w:t>
      </w:r>
      <w:r w:rsidR="00B0516B" w:rsidRPr="34CE4F17">
        <w:rPr>
          <w:color w:val="FF0000"/>
        </w:rPr>
        <w:t xml:space="preserve"> </w:t>
      </w:r>
      <w:hyperlink r:id="rId23">
        <w:r w:rsidR="00B0516B" w:rsidRPr="00022502">
          <w:rPr>
            <w:rStyle w:val="Hyperlink"/>
            <w:color w:val="011CBF"/>
          </w:rPr>
          <w:t>HEC Regulations on Teaching Delivery</w:t>
        </w:r>
      </w:hyperlink>
    </w:p>
    <w:p w14:paraId="0B69C112" w14:textId="37424193" w:rsidR="34CE4F17" w:rsidRDefault="34CE4F17" w:rsidP="34CE4F17">
      <w:pPr>
        <w:pStyle w:val="ListParagraph"/>
        <w:ind w:left="643"/>
        <w:rPr>
          <w:color w:val="4F81BD" w:themeColor="accent1"/>
          <w:lang w:val="en-GB"/>
        </w:rPr>
      </w:pPr>
    </w:p>
    <w:p w14:paraId="1A6EEDFB" w14:textId="7568CA30" w:rsidR="00471B75" w:rsidRDefault="002F039D">
      <w:pPr>
        <w:pStyle w:val="ListParagraph"/>
        <w:numPr>
          <w:ilvl w:val="0"/>
          <w:numId w:val="1"/>
        </w:numPr>
      </w:pPr>
      <w:r>
        <w:rPr>
          <w:color w:val="333333"/>
        </w:rPr>
        <w:t>The programme mapping and delivery plan</w:t>
      </w:r>
      <w:r w:rsidR="034EECE8">
        <w:t xml:space="preserve"> must be presented and signed off as approved by the </w:t>
      </w:r>
      <w:r w:rsidR="0029641F" w:rsidRPr="0029641F">
        <w:t>Associate Principal &amp; Executive Dean</w:t>
      </w:r>
      <w:r w:rsidR="6766BB72">
        <w:t xml:space="preserve"> and </w:t>
      </w:r>
      <w:r w:rsidR="034EECE8">
        <w:t>Head of Department.</w:t>
      </w:r>
    </w:p>
    <w:p w14:paraId="2141BEC3" w14:textId="77777777" w:rsidR="006727D0" w:rsidRDefault="006727D0" w:rsidP="006727D0"/>
    <w:p w14:paraId="45BE22D2" w14:textId="13801E6D" w:rsidR="00CF51DA" w:rsidRPr="005E1446" w:rsidRDefault="006727D0">
      <w:pPr>
        <w:pStyle w:val="ListParagraph"/>
        <w:numPr>
          <w:ilvl w:val="0"/>
          <w:numId w:val="1"/>
        </w:numPr>
        <w:rPr>
          <w:color w:val="000000" w:themeColor="text1"/>
        </w:rPr>
      </w:pPr>
      <w:r>
        <w:t>T</w:t>
      </w:r>
      <w:r w:rsidRPr="548813D3">
        <w:t>he appropriate Faculty committee/group will dec</w:t>
      </w:r>
      <w:r>
        <w:t>ide upon an appropriate fee for the programme.</w:t>
      </w:r>
      <w:r w:rsidR="7EEC4C71" w:rsidRPr="548813D3">
        <w:t xml:space="preserve"> The faculty</w:t>
      </w:r>
      <w:r w:rsidRPr="548813D3">
        <w:t xml:space="preserve"> </w:t>
      </w:r>
      <w:r w:rsidR="34465D96" w:rsidRPr="548813D3">
        <w:rPr>
          <w:color w:val="000000" w:themeColor="text1"/>
        </w:rPr>
        <w:t>should follow the UoS Resource Allocation Model for costing proposed (credit-bearing) programmes. Recognising that Strathclyde’s share of UoSB fees will be 20% (unless otherwise agreed). Non-credit bearing programmes will be reviewed on a case-by-case basis.</w:t>
      </w:r>
      <w:r w:rsidR="34465D96" w:rsidRPr="548813D3">
        <w:t xml:space="preserve"> </w:t>
      </w:r>
      <w:r>
        <w:t xml:space="preserve">The agreed fee must be signed off as approved by the </w:t>
      </w:r>
      <w:r w:rsidR="00920C06">
        <w:t xml:space="preserve">Faculty </w:t>
      </w:r>
      <w:r w:rsidR="0029641F" w:rsidRPr="0029641F">
        <w:t>Associate Principal &amp; Executive Dean</w:t>
      </w:r>
      <w:r>
        <w:t xml:space="preserve">, President and </w:t>
      </w:r>
      <w:r w:rsidR="00FF7C97">
        <w:t>Dean</w:t>
      </w:r>
      <w:r>
        <w:t>, UoSB and submit</w:t>
      </w:r>
      <w:r w:rsidR="00FF7C97">
        <w:t>ted</w:t>
      </w:r>
      <w:r>
        <w:t xml:space="preserve"> to </w:t>
      </w:r>
      <w:hyperlink r:id="rId24">
        <w:r w:rsidR="00457C5C" w:rsidRPr="548813D3">
          <w:rPr>
            <w:rStyle w:val="Hyperlink"/>
          </w:rPr>
          <w:t>Fee Strategy Group</w:t>
        </w:r>
      </w:hyperlink>
      <w:r w:rsidR="005779AA">
        <w:t xml:space="preserve"> </w:t>
      </w:r>
      <w:r w:rsidR="00457C5C">
        <w:t xml:space="preserve"> </w:t>
      </w:r>
      <w:r w:rsidR="00516B9F" w:rsidRPr="548813D3">
        <w:rPr>
          <w:color w:val="000000" w:themeColor="text1"/>
        </w:rPr>
        <w:t xml:space="preserve">for </w:t>
      </w:r>
      <w:r w:rsidR="00294D8E" w:rsidRPr="548813D3">
        <w:rPr>
          <w:color w:val="000000" w:themeColor="text1"/>
        </w:rPr>
        <w:t>review and approval.</w:t>
      </w:r>
      <w:r w:rsidR="7BF34E53" w:rsidRPr="548813D3">
        <w:rPr>
          <w:color w:val="000000" w:themeColor="text1"/>
        </w:rPr>
        <w:t xml:space="preserve"> </w:t>
      </w:r>
    </w:p>
    <w:p w14:paraId="450A80E6" w14:textId="338D912B" w:rsidR="00CF51DA" w:rsidRPr="005E1446" w:rsidRDefault="00CF51DA" w:rsidP="34CE4F17">
      <w:pPr>
        <w:pStyle w:val="ListParagraph"/>
        <w:ind w:left="643"/>
      </w:pPr>
    </w:p>
    <w:p w14:paraId="4F8FEA85" w14:textId="3323F6FC" w:rsidR="00CF51DA" w:rsidRPr="005E1446" w:rsidRDefault="7BF34E53" w:rsidP="006E0444">
      <w:pPr>
        <w:pStyle w:val="ListParagraph"/>
        <w:ind w:left="643" w:firstLine="0"/>
      </w:pPr>
      <w:r w:rsidRPr="34CE4F17">
        <w:t>UoSB fees do not automatically increase in line with the remainder of the University of Strathclyde's fee structure. Once fees have been agreed with HEC, they are fixed for a minimum period of three years and may only be amended following consultation and agreement with HEC.</w:t>
      </w:r>
    </w:p>
    <w:p w14:paraId="4D02CBD1" w14:textId="77777777" w:rsidR="005E1446" w:rsidRDefault="005E1446" w:rsidP="005E1446"/>
    <w:p w14:paraId="6A3D9273" w14:textId="1FC4E364" w:rsidR="00AC5259" w:rsidRPr="00AC5259" w:rsidRDefault="00AC5259">
      <w:pPr>
        <w:pStyle w:val="ListParagraph"/>
        <w:numPr>
          <w:ilvl w:val="0"/>
          <w:numId w:val="1"/>
        </w:numPr>
        <w:spacing w:line="259" w:lineRule="auto"/>
        <w:rPr>
          <w:lang w:val="en-GB"/>
        </w:rPr>
      </w:pPr>
      <w:r w:rsidRPr="00AC5259">
        <w:rPr>
          <w:lang w:val="en-GB"/>
        </w:rPr>
        <w:t xml:space="preserve">The </w:t>
      </w:r>
      <w:r w:rsidR="003546CF" w:rsidRPr="003546CF">
        <w:t>Associate Principal &amp; Executive Dean</w:t>
      </w:r>
      <w:r w:rsidRPr="00AC5259">
        <w:rPr>
          <w:lang w:val="en-GB"/>
        </w:rPr>
        <w:t xml:space="preserve">, Head of Department, and Programme Lead will prepare </w:t>
      </w:r>
      <w:r w:rsidRPr="00CA755B">
        <w:rPr>
          <w:lang w:val="en-GB"/>
        </w:rPr>
        <w:t xml:space="preserve">a </w:t>
      </w:r>
      <w:hyperlink r:id="rId25" w:history="1">
        <w:r w:rsidRPr="00CA755B">
          <w:rPr>
            <w:rStyle w:val="Hyperlink"/>
            <w:lang w:val="en-GB"/>
          </w:rPr>
          <w:t>Bahrain Business Case</w:t>
        </w:r>
      </w:hyperlink>
      <w:r w:rsidRPr="00CA755B">
        <w:rPr>
          <w:lang w:val="en-GB"/>
        </w:rPr>
        <w:t xml:space="preserve"> for submission to the Bahrain Programme Approval Group for r</w:t>
      </w:r>
      <w:r w:rsidRPr="00AC5259">
        <w:rPr>
          <w:lang w:val="en-GB"/>
        </w:rPr>
        <w:t>eview and approval. This requirement applies to all proposed provision, including CPD and short courses.</w:t>
      </w:r>
    </w:p>
    <w:p w14:paraId="490A9D1C" w14:textId="77777777" w:rsidR="00CF51DA" w:rsidRPr="00AC5259" w:rsidRDefault="00CF51DA" w:rsidP="00CF51DA">
      <w:pPr>
        <w:spacing w:line="259" w:lineRule="auto"/>
        <w:rPr>
          <w:lang w:val="en-GB"/>
        </w:rPr>
      </w:pPr>
    </w:p>
    <w:p w14:paraId="2F6FB7F6" w14:textId="1A108778" w:rsidR="00471B75" w:rsidRDefault="00CF51DA">
      <w:pPr>
        <w:pStyle w:val="ListParagraph"/>
        <w:numPr>
          <w:ilvl w:val="0"/>
          <w:numId w:val="1"/>
        </w:numPr>
        <w:spacing w:line="259" w:lineRule="auto"/>
      </w:pPr>
      <w:r>
        <w:t xml:space="preserve">The President and </w:t>
      </w:r>
      <w:r w:rsidR="00D53781">
        <w:t>Dean UoSB</w:t>
      </w:r>
      <w:r>
        <w:t xml:space="preserve"> will notify S Eleven of the intention to seek programme approval from the HEC.</w:t>
      </w:r>
      <w:r w:rsidR="41A8342D">
        <w:br/>
      </w:r>
    </w:p>
    <w:p w14:paraId="3C50AAA7" w14:textId="2E153A23" w:rsidR="00184681" w:rsidRPr="00301AA4" w:rsidRDefault="00EE4516">
      <w:pPr>
        <w:pStyle w:val="ListParagraph"/>
        <w:widowControl/>
        <w:numPr>
          <w:ilvl w:val="0"/>
          <w:numId w:val="1"/>
        </w:numPr>
        <w:autoSpaceDE/>
        <w:autoSpaceDN/>
        <w:rPr>
          <w:rFonts w:asciiTheme="minorBidi" w:eastAsia="Times New Roman" w:hAnsiTheme="minorBidi" w:cstheme="minorBidi"/>
          <w:lang w:val="en-GB" w:eastAsia="en-GB"/>
        </w:rPr>
      </w:pPr>
      <w:r w:rsidRPr="00301AA4">
        <w:rPr>
          <w:rFonts w:asciiTheme="minorBidi" w:eastAsia="Times New Roman" w:hAnsiTheme="minorBidi" w:cstheme="minorBidi"/>
          <w:lang w:val="en-GB" w:eastAsia="en-GB"/>
        </w:rPr>
        <w:t xml:space="preserve">The </w:t>
      </w:r>
      <w:r w:rsidR="00184681" w:rsidRPr="00301AA4">
        <w:rPr>
          <w:rFonts w:asciiTheme="minorBidi" w:eastAsia="Times New Roman" w:hAnsiTheme="minorBidi" w:cstheme="minorBidi"/>
          <w:lang w:val="en-GB" w:eastAsia="en-GB"/>
        </w:rPr>
        <w:t xml:space="preserve">HEC stipulates that </w:t>
      </w:r>
      <w:r w:rsidR="00301AA4" w:rsidRPr="00301AA4">
        <w:rPr>
          <w:rFonts w:asciiTheme="minorBidi" w:eastAsia="Times New Roman" w:hAnsiTheme="minorBidi" w:cstheme="minorBidi"/>
          <w:lang w:val="en-GB" w:eastAsia="en-GB"/>
        </w:rPr>
        <w:t>when</w:t>
      </w:r>
      <w:r w:rsidR="00184681" w:rsidRPr="00301AA4">
        <w:rPr>
          <w:rFonts w:asciiTheme="minorBidi" w:eastAsia="Times New Roman" w:hAnsiTheme="minorBidi" w:cstheme="minorBidi"/>
          <w:lang w:val="en-GB" w:eastAsia="en-GB"/>
        </w:rPr>
        <w:t xml:space="preserve"> seeking approval for new programmes </w:t>
      </w:r>
      <w:r w:rsidR="00301AA4" w:rsidRPr="00301AA4">
        <w:rPr>
          <w:rFonts w:asciiTheme="minorBidi" w:eastAsia="Times New Roman" w:hAnsiTheme="minorBidi" w:cstheme="minorBidi"/>
          <w:lang w:val="en-GB" w:eastAsia="en-GB"/>
        </w:rPr>
        <w:t xml:space="preserve">we </w:t>
      </w:r>
      <w:r w:rsidR="00184681" w:rsidRPr="00301AA4">
        <w:rPr>
          <w:rFonts w:asciiTheme="minorBidi" w:eastAsia="Times New Roman" w:hAnsiTheme="minorBidi" w:cstheme="minorBidi"/>
          <w:lang w:val="en-GB" w:eastAsia="en-GB"/>
        </w:rPr>
        <w:t>must submit a feasibility study</w:t>
      </w:r>
      <w:r w:rsidRPr="00301AA4">
        <w:rPr>
          <w:rFonts w:asciiTheme="minorBidi" w:eastAsia="Times New Roman" w:hAnsiTheme="minorBidi" w:cstheme="minorBidi"/>
          <w:lang w:val="en-GB" w:eastAsia="en-GB"/>
        </w:rPr>
        <w:t xml:space="preserve">. To support consistency in submissions, Faculties should use the </w:t>
      </w:r>
      <w:r w:rsidR="005F2240">
        <w:rPr>
          <w:rFonts w:asciiTheme="minorBidi" w:eastAsia="Times New Roman" w:hAnsiTheme="minorBidi" w:cstheme="minorBidi"/>
          <w:lang w:val="en-GB" w:eastAsia="en-GB"/>
        </w:rPr>
        <w:t>guidance in appendix 1</w:t>
      </w:r>
      <w:r w:rsidRPr="00301AA4">
        <w:rPr>
          <w:rFonts w:asciiTheme="minorBidi" w:eastAsia="Times New Roman" w:hAnsiTheme="minorBidi" w:cstheme="minorBidi"/>
          <w:lang w:val="en-GB" w:eastAsia="en-GB"/>
        </w:rPr>
        <w:t xml:space="preserve"> when compiling a feasibility study</w:t>
      </w:r>
      <w:r w:rsidR="00301AA4" w:rsidRPr="00301AA4">
        <w:rPr>
          <w:rFonts w:asciiTheme="minorBidi" w:eastAsia="Times New Roman" w:hAnsiTheme="minorBidi" w:cstheme="minorBidi"/>
          <w:lang w:val="en-GB" w:eastAsia="en-GB"/>
        </w:rPr>
        <w:t>.</w:t>
      </w:r>
    </w:p>
    <w:p w14:paraId="5D2E34DB" w14:textId="77777777" w:rsidR="00CE2F9C" w:rsidRPr="00184681" w:rsidRDefault="00CE2F9C" w:rsidP="00CE2F9C">
      <w:pPr>
        <w:pStyle w:val="ListParagraph"/>
        <w:ind w:left="643" w:firstLine="0"/>
        <w:rPr>
          <w:lang w:val="en-GB"/>
        </w:rPr>
      </w:pPr>
    </w:p>
    <w:p w14:paraId="21393965" w14:textId="77777777" w:rsidR="00EA39A3" w:rsidRDefault="00EA39A3" w:rsidP="548813D3">
      <w:pPr>
        <w:rPr>
          <w:b/>
          <w:bCs/>
          <w:color w:val="365F91" w:themeColor="accent1" w:themeShade="BF"/>
          <w:sz w:val="24"/>
          <w:szCs w:val="24"/>
        </w:rPr>
      </w:pPr>
    </w:p>
    <w:p w14:paraId="4D2FA213" w14:textId="2761D4DE" w:rsidR="00C456ED" w:rsidRPr="00574267" w:rsidRDefault="00C456ED" w:rsidP="548813D3">
      <w:pPr>
        <w:rPr>
          <w:b/>
          <w:bCs/>
          <w:color w:val="365F91" w:themeColor="accent1" w:themeShade="BF"/>
          <w:sz w:val="24"/>
          <w:szCs w:val="24"/>
        </w:rPr>
      </w:pPr>
      <w:r w:rsidRPr="548813D3">
        <w:rPr>
          <w:b/>
          <w:bCs/>
          <w:color w:val="365F91" w:themeColor="accent1" w:themeShade="BF"/>
          <w:sz w:val="24"/>
          <w:szCs w:val="24"/>
        </w:rPr>
        <w:t xml:space="preserve">Internal Approval </w:t>
      </w:r>
    </w:p>
    <w:p w14:paraId="28FA1D17" w14:textId="77777777" w:rsidR="00E57566" w:rsidRPr="004323F9" w:rsidRDefault="00E57566" w:rsidP="008A13C8">
      <w:pPr>
        <w:ind w:left="567" w:hanging="283"/>
      </w:pPr>
    </w:p>
    <w:p w14:paraId="3AF9C53B" w14:textId="6B7ECDB0" w:rsidR="00D2266D" w:rsidRPr="00D2266D" w:rsidRDefault="001E55C9">
      <w:pPr>
        <w:pStyle w:val="ListParagraph"/>
        <w:widowControl/>
        <w:numPr>
          <w:ilvl w:val="0"/>
          <w:numId w:val="1"/>
        </w:numPr>
        <w:spacing w:after="160" w:line="259" w:lineRule="auto"/>
        <w:ind w:left="709" w:hanging="425"/>
        <w:rPr>
          <w:lang w:val="en-GB"/>
        </w:rPr>
      </w:pPr>
      <w:r>
        <w:t>The faculty and programme team should proceed with the internal approval proces</w:t>
      </w:r>
      <w:r w:rsidR="00CD3E5F">
        <w:t xml:space="preserve">s and </w:t>
      </w:r>
      <w:r w:rsidR="00613837">
        <w:t>s</w:t>
      </w:r>
      <w:r w:rsidR="00FD0E64">
        <w:t>u</w:t>
      </w:r>
      <w:r w:rsidR="00CD3E5F">
        <w:t>b</w:t>
      </w:r>
      <w:r w:rsidR="00FD0E64">
        <w:t>mit r</w:t>
      </w:r>
      <w:r>
        <w:t>elevant documentation</w:t>
      </w:r>
      <w:r w:rsidR="00EF15CA">
        <w:t>, including the programme regulations</w:t>
      </w:r>
      <w:r w:rsidR="19E8F1F9">
        <w:t xml:space="preserve"> and business </w:t>
      </w:r>
      <w:r w:rsidR="008E4DF7">
        <w:t>case,</w:t>
      </w:r>
      <w:r w:rsidR="19E8F1F9">
        <w:t xml:space="preserve"> </w:t>
      </w:r>
      <w:r w:rsidR="00CD3E5F">
        <w:t>to the Faculty Academic Committee (FAC).</w:t>
      </w:r>
      <w:r w:rsidR="0F4A5EA1">
        <w:t xml:space="preserve"> </w:t>
      </w:r>
      <w:r w:rsidR="007A3136">
        <w:t xml:space="preserve">Guidance is available </w:t>
      </w:r>
      <w:r w:rsidR="00D2266D">
        <w:rPr>
          <w:noProof/>
        </w:rPr>
        <w:drawing>
          <wp:inline distT="0" distB="0" distL="0" distR="0" wp14:anchorId="4B49A93A" wp14:editId="7966ADDC">
            <wp:extent cx="152400" cy="152400"/>
            <wp:effectExtent l="0" t="0" r="0" b="0"/>
            <wp:docPr id="1952805857" name="Picture 2" descr="​pdf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df icon"/>
                    <pic:cNvPicPr>
                      <a:picLocks noChangeAspect="1" noChangeArrowheads="1"/>
                    </pic:cNvPicPr>
                  </pic:nvPicPr>
                  <pic:blipFill>
                    <a:blip r:embed="rId26" r:link="rId2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hyperlink r:id="rId28">
        <w:r w:rsidR="00D2266D" w:rsidRPr="6EC06C5F">
          <w:rPr>
            <w:rStyle w:val="Hyperlink"/>
            <w:lang w:val="en-GB"/>
          </w:rPr>
          <w:t xml:space="preserve"> Programme and Module approval routes.pdf</w:t>
        </w:r>
      </w:hyperlink>
    </w:p>
    <w:p w14:paraId="48CA651F" w14:textId="18A9477C" w:rsidR="0053799A" w:rsidRPr="00AA69EA" w:rsidRDefault="007D13C1" w:rsidP="6EC06C5F">
      <w:pPr>
        <w:widowControl/>
        <w:spacing w:after="160" w:line="259" w:lineRule="auto"/>
        <w:ind w:left="644"/>
        <w:rPr>
          <w:rFonts w:asciiTheme="minorBidi" w:hAnsiTheme="minorBidi" w:cstheme="minorBidi"/>
        </w:rPr>
      </w:pPr>
      <w:r w:rsidRPr="6EC06C5F">
        <w:rPr>
          <w:rFonts w:asciiTheme="minorBidi" w:hAnsiTheme="minorBidi" w:cstheme="minorBidi"/>
        </w:rPr>
        <w:t xml:space="preserve">Following </w:t>
      </w:r>
      <w:r w:rsidR="0053799A" w:rsidRPr="6EC06C5F">
        <w:rPr>
          <w:rFonts w:asciiTheme="minorBidi" w:hAnsiTheme="minorBidi" w:cstheme="minorBidi"/>
        </w:rPr>
        <w:t>Faculty</w:t>
      </w:r>
      <w:r w:rsidRPr="6EC06C5F">
        <w:rPr>
          <w:rFonts w:asciiTheme="minorBidi" w:hAnsiTheme="minorBidi" w:cstheme="minorBidi"/>
        </w:rPr>
        <w:t xml:space="preserve"> </w:t>
      </w:r>
      <w:r w:rsidR="00AA69EA" w:rsidRPr="6EC06C5F">
        <w:rPr>
          <w:rFonts w:asciiTheme="minorBidi" w:hAnsiTheme="minorBidi" w:cstheme="minorBidi"/>
        </w:rPr>
        <w:t>Academic</w:t>
      </w:r>
      <w:r w:rsidRPr="6EC06C5F">
        <w:rPr>
          <w:rFonts w:asciiTheme="minorBidi" w:hAnsiTheme="minorBidi" w:cstheme="minorBidi"/>
        </w:rPr>
        <w:t xml:space="preserve"> Committee </w:t>
      </w:r>
      <w:r w:rsidR="0005730D" w:rsidRPr="6EC06C5F">
        <w:rPr>
          <w:rFonts w:asciiTheme="minorBidi" w:hAnsiTheme="minorBidi" w:cstheme="minorBidi"/>
        </w:rPr>
        <w:t>approval,</w:t>
      </w:r>
      <w:r w:rsidR="0053799A" w:rsidRPr="6EC06C5F">
        <w:rPr>
          <w:rFonts w:asciiTheme="minorBidi" w:hAnsiTheme="minorBidi" w:cstheme="minorBidi"/>
        </w:rPr>
        <w:t xml:space="preserve"> </w:t>
      </w:r>
      <w:r w:rsidRPr="6EC06C5F">
        <w:rPr>
          <w:rFonts w:asciiTheme="minorBidi" w:hAnsiTheme="minorBidi" w:cstheme="minorBidi"/>
        </w:rPr>
        <w:t xml:space="preserve">the </w:t>
      </w:r>
      <w:r w:rsidR="00AA69EA" w:rsidRPr="6EC06C5F">
        <w:rPr>
          <w:rFonts w:asciiTheme="minorBidi" w:hAnsiTheme="minorBidi" w:cstheme="minorBidi"/>
        </w:rPr>
        <w:t xml:space="preserve">relevant documentation should be sent </w:t>
      </w:r>
      <w:r w:rsidR="00AA69EA" w:rsidRPr="002E3185">
        <w:rPr>
          <w:rFonts w:asciiTheme="minorBidi" w:hAnsiTheme="minorBidi" w:cstheme="minorBidi"/>
          <w:color w:val="000000" w:themeColor="text1"/>
        </w:rPr>
        <w:t xml:space="preserve">to </w:t>
      </w:r>
      <w:r w:rsidR="7AA3168B" w:rsidRPr="002E3185">
        <w:rPr>
          <w:color w:val="000000" w:themeColor="text1"/>
        </w:rPr>
        <w:t xml:space="preserve">the </w:t>
      </w:r>
      <w:r w:rsidR="00FA0E17" w:rsidRPr="002E3185">
        <w:rPr>
          <w:color w:val="000000" w:themeColor="text1"/>
        </w:rPr>
        <w:t xml:space="preserve">Bahrain Programme Approval Group and </w:t>
      </w:r>
      <w:r w:rsidR="7AA3168B" w:rsidRPr="002E3185">
        <w:rPr>
          <w:color w:val="000000" w:themeColor="text1"/>
        </w:rPr>
        <w:t>Bahrain Quality Assurance Working Group</w:t>
      </w:r>
      <w:r w:rsidR="00E84753">
        <w:t>.</w:t>
      </w:r>
      <w:r w:rsidR="00CF725A">
        <w:t xml:space="preserve"> </w:t>
      </w:r>
    </w:p>
    <w:p w14:paraId="42BB8409" w14:textId="32D6E169" w:rsidR="005D7350" w:rsidRDefault="005F1F64">
      <w:pPr>
        <w:pStyle w:val="ListParagraph"/>
        <w:widowControl/>
        <w:numPr>
          <w:ilvl w:val="0"/>
          <w:numId w:val="1"/>
        </w:numPr>
        <w:autoSpaceDE/>
        <w:autoSpaceDN/>
        <w:spacing w:after="160" w:line="259" w:lineRule="auto"/>
      </w:pPr>
      <w:r>
        <w:t xml:space="preserve">Approval for new or revised </w:t>
      </w:r>
      <w:r w:rsidR="003A38C2">
        <w:t>programme guidance applies to all Bahrain programmes.</w:t>
      </w:r>
      <w:r w:rsidR="00431BB5">
        <w:t xml:space="preserve"> Guidance is a</w:t>
      </w:r>
      <w:r w:rsidR="000810F6">
        <w:t>vailable</w:t>
      </w:r>
      <w:r w:rsidR="005D7350">
        <w:t xml:space="preserve"> </w:t>
      </w:r>
      <w:r w:rsidR="005D7350">
        <w:rPr>
          <w:noProof/>
        </w:rPr>
        <w:drawing>
          <wp:inline distT="0" distB="0" distL="0" distR="0" wp14:anchorId="1706FB17" wp14:editId="4FA5111E">
            <wp:extent cx="152400" cy="152400"/>
            <wp:effectExtent l="0" t="0" r="0" b="0"/>
            <wp:docPr id="599077223" name="Picture 2" descr="​pdf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df icon"/>
                    <pic:cNvPicPr>
                      <a:picLocks noChangeAspect="1" noChangeArrowheads="1"/>
                    </pic:cNvPicPr>
                  </pic:nvPicPr>
                  <pic:blipFill>
                    <a:blip r:embed="rId26" r:link="rId2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hyperlink r:id="rId29">
        <w:r w:rsidR="005D7350" w:rsidRPr="4DFC7760">
          <w:rPr>
            <w:rStyle w:val="Hyperlink"/>
            <w:lang w:val="en-GB"/>
          </w:rPr>
          <w:t xml:space="preserve"> Programme and Module approval routes.pdf</w:t>
        </w:r>
      </w:hyperlink>
    </w:p>
    <w:p w14:paraId="238215C6" w14:textId="551ABF51" w:rsidR="0093104F" w:rsidRDefault="00584C99" w:rsidP="00C20056">
      <w:pPr>
        <w:widowControl/>
        <w:tabs>
          <w:tab w:val="num" w:pos="993"/>
        </w:tabs>
        <w:autoSpaceDE/>
        <w:autoSpaceDN/>
        <w:spacing w:after="160" w:line="259" w:lineRule="auto"/>
        <w:ind w:left="990"/>
        <w:rPr>
          <w:rStyle w:val="Hyperlink"/>
        </w:rPr>
      </w:pPr>
      <w:r w:rsidRPr="00C20056">
        <w:rPr>
          <w:b/>
          <w:bCs/>
        </w:rPr>
        <w:t>Minor/Accuracy:</w:t>
      </w:r>
      <w:r w:rsidRPr="00B56574">
        <w:t> Approved by FAC, recorded in minutes.</w:t>
      </w:r>
      <w:r w:rsidR="00C20056">
        <w:br/>
      </w:r>
      <w:r w:rsidR="00D57AD3">
        <w:br/>
      </w:r>
      <w:r w:rsidRPr="00C20056">
        <w:rPr>
          <w:b/>
          <w:bCs/>
        </w:rPr>
        <w:t>Significant:</w:t>
      </w:r>
      <w:r w:rsidRPr="005842CF">
        <w:t> Reviewed by FAC/QEAT/Peer Reviewers/Q</w:t>
      </w:r>
      <w:r w:rsidR="00D376D1" w:rsidRPr="005842CF">
        <w:t xml:space="preserve">uality </w:t>
      </w:r>
      <w:r w:rsidRPr="005842CF">
        <w:t>A</w:t>
      </w:r>
      <w:r w:rsidR="00D376D1" w:rsidRPr="005842CF">
        <w:t xml:space="preserve">ssurance </w:t>
      </w:r>
      <w:r w:rsidRPr="005842CF">
        <w:t>C</w:t>
      </w:r>
      <w:r w:rsidR="00D376D1" w:rsidRPr="005842CF">
        <w:t>ommittee (QAC)</w:t>
      </w:r>
      <w:r w:rsidRPr="005842CF">
        <w:t>.</w:t>
      </w:r>
      <w:r w:rsidR="00571946" w:rsidRPr="005842CF">
        <w:t xml:space="preserve"> Guidance is available </w:t>
      </w:r>
      <w:hyperlink r:id="rId30" w:history="1">
        <w:r w:rsidR="00571946" w:rsidRPr="00292F2B">
          <w:rPr>
            <w:rStyle w:val="Hyperlink"/>
          </w:rPr>
          <w:t>Guidance on the Annual Review of Programme Regulations</w:t>
        </w:r>
      </w:hyperlink>
      <w:r w:rsidR="00C20056">
        <w:t>.</w:t>
      </w:r>
    </w:p>
    <w:p w14:paraId="4F684BBC" w14:textId="73E0E5DE" w:rsidR="0093104F" w:rsidRDefault="00584C99" w:rsidP="4DFC7760">
      <w:pPr>
        <w:widowControl/>
        <w:tabs>
          <w:tab w:val="num" w:pos="993"/>
        </w:tabs>
        <w:autoSpaceDE/>
        <w:autoSpaceDN/>
        <w:spacing w:after="160" w:line="259" w:lineRule="auto"/>
        <w:ind w:left="990"/>
      </w:pPr>
      <w:r w:rsidRPr="00D57AD3">
        <w:rPr>
          <w:b/>
          <w:bCs/>
        </w:rPr>
        <w:t>Substantive:</w:t>
      </w:r>
      <w:r>
        <w:t> Requires Senate approval, ideally 6 months prior to implementation.</w:t>
      </w:r>
      <w:r w:rsidR="00EB46E9">
        <w:t xml:space="preserve"> Guidance is available </w:t>
      </w:r>
      <w:r w:rsidR="00EB46E9">
        <w:rPr>
          <w:noProof/>
        </w:rPr>
        <w:drawing>
          <wp:inline distT="0" distB="0" distL="0" distR="0" wp14:anchorId="4EB68389" wp14:editId="54772030">
            <wp:extent cx="152400" cy="152400"/>
            <wp:effectExtent l="0" t="0" r="0" b="0"/>
            <wp:docPr id="545217749" name="Picture 2" descr="​pdf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df icon"/>
                    <pic:cNvPicPr>
                      <a:picLocks noChangeAspect="1" noChangeArrowheads="1"/>
                    </pic:cNvPicPr>
                  </pic:nvPicPr>
                  <pic:blipFill>
                    <a:blip r:embed="rId26" r:link="rId27"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hyperlink r:id="rId31">
        <w:r w:rsidR="00EB46E9" w:rsidRPr="00D57AD3">
          <w:rPr>
            <w:rStyle w:val="Hyperlink"/>
            <w:lang w:val="en-GB"/>
          </w:rPr>
          <w:t xml:space="preserve"> Programme and Module approval routes.pdf</w:t>
        </w:r>
      </w:hyperlink>
    </w:p>
    <w:p w14:paraId="1FE33DB3" w14:textId="6AE6E185" w:rsidR="00C82B88" w:rsidRDefault="00292F2B" w:rsidP="373D4C72">
      <w:pPr>
        <w:widowControl/>
        <w:tabs>
          <w:tab w:val="num" w:pos="993"/>
        </w:tabs>
        <w:autoSpaceDE/>
        <w:autoSpaceDN/>
        <w:spacing w:after="160" w:line="259" w:lineRule="auto"/>
        <w:ind w:left="720"/>
      </w:pPr>
      <w:r>
        <w:rPr>
          <w:rFonts w:eastAsiaTheme="minorEastAsia"/>
        </w:rPr>
        <w:t xml:space="preserve">If further guidance is </w:t>
      </w:r>
      <w:r w:rsidR="006D3492">
        <w:rPr>
          <w:rFonts w:eastAsiaTheme="minorEastAsia"/>
        </w:rPr>
        <w:t>required,</w:t>
      </w:r>
      <w:r>
        <w:rPr>
          <w:rFonts w:eastAsiaTheme="minorEastAsia"/>
        </w:rPr>
        <w:t xml:space="preserve"> t</w:t>
      </w:r>
      <w:r w:rsidR="002A7C53" w:rsidRPr="0F1F9689">
        <w:rPr>
          <w:rFonts w:eastAsiaTheme="minorEastAsia"/>
        </w:rPr>
        <w:t>he Quality Enhancement and Assurance Team can be contacted</w:t>
      </w:r>
      <w:r>
        <w:rPr>
          <w:rFonts w:eastAsiaTheme="minorEastAsia"/>
        </w:rPr>
        <w:t xml:space="preserve"> </w:t>
      </w:r>
      <w:hyperlink r:id="rId32">
        <w:r w:rsidRPr="373D4C72">
          <w:rPr>
            <w:rStyle w:val="Hyperlink"/>
            <w:rFonts w:eastAsiaTheme="minorEastAsia"/>
          </w:rPr>
          <w:t>educationenhancement-quality@strath.ac.uk</w:t>
        </w:r>
      </w:hyperlink>
      <w:r w:rsidR="000B439F">
        <w:t>.</w:t>
      </w:r>
      <w:r w:rsidR="002A7C53">
        <w:br/>
      </w:r>
    </w:p>
    <w:p w14:paraId="27F85A0A" w14:textId="7F5FD706" w:rsidR="00C82B88" w:rsidRDefault="4523F366" w:rsidP="0F1F9689">
      <w:pPr>
        <w:widowControl/>
        <w:autoSpaceDE/>
        <w:autoSpaceDN/>
        <w:spacing w:after="160" w:line="259" w:lineRule="auto"/>
        <w:rPr>
          <w:b/>
          <w:bCs/>
          <w:color w:val="365F91" w:themeColor="accent1" w:themeShade="BF"/>
          <w:sz w:val="24"/>
          <w:szCs w:val="24"/>
        </w:rPr>
      </w:pPr>
      <w:r w:rsidRPr="0F1F9689">
        <w:rPr>
          <w:b/>
          <w:bCs/>
          <w:color w:val="365F91" w:themeColor="accent1" w:themeShade="BF"/>
          <w:sz w:val="24"/>
          <w:szCs w:val="24"/>
        </w:rPr>
        <w:t>National Requirements</w:t>
      </w:r>
    </w:p>
    <w:p w14:paraId="728ACA72" w14:textId="27209CD8" w:rsidR="00C82B88" w:rsidRDefault="4523F366">
      <w:pPr>
        <w:pStyle w:val="ListParagraph"/>
        <w:widowControl/>
        <w:numPr>
          <w:ilvl w:val="0"/>
          <w:numId w:val="1"/>
        </w:numPr>
        <w:autoSpaceDE/>
        <w:autoSpaceDN/>
        <w:spacing w:after="160" w:line="259" w:lineRule="auto"/>
      </w:pPr>
      <w:r>
        <w:t xml:space="preserve">All </w:t>
      </w:r>
      <w:r w:rsidR="00A96DBE" w:rsidRPr="00A96DBE">
        <w:t xml:space="preserve">undergraduate </w:t>
      </w:r>
      <w:r>
        <w:t>programmes must include</w:t>
      </w:r>
      <w:r w:rsidR="009A10FA">
        <w:t xml:space="preserve"> the following mandatory</w:t>
      </w:r>
      <w:r w:rsidR="0079415D">
        <w:t>,</w:t>
      </w:r>
      <w:r>
        <w:t xml:space="preserve"> non-credit-bearing modules</w:t>
      </w:r>
      <w:r w:rsidR="0038337C">
        <w:t>,</w:t>
      </w:r>
      <w:r w:rsidR="002D77DD">
        <w:t xml:space="preserve"> which should be included in the programme regulations</w:t>
      </w:r>
      <w:r w:rsidR="00E145AA">
        <w:t xml:space="preserve">. Cost implications and </w:t>
      </w:r>
      <w:r w:rsidR="00265FDA">
        <w:t xml:space="preserve">capacity to deliver these modules should be discussed with the </w:t>
      </w:r>
      <w:r w:rsidR="00527671" w:rsidRPr="00023084">
        <w:t>Associate Principal &amp; Executive Dean</w:t>
      </w:r>
      <w:r w:rsidR="00265FDA">
        <w:t xml:space="preserve"> and Head of Department</w:t>
      </w:r>
      <w:r w:rsidR="002D0B96">
        <w:t>.</w:t>
      </w:r>
    </w:p>
    <w:p w14:paraId="0ADF5E26" w14:textId="77777777" w:rsidR="00C82B88" w:rsidRDefault="4523F366">
      <w:pPr>
        <w:pStyle w:val="ListParagraph"/>
        <w:widowControl/>
        <w:numPr>
          <w:ilvl w:val="1"/>
          <w:numId w:val="3"/>
        </w:numPr>
        <w:autoSpaceDE/>
        <w:autoSpaceDN/>
        <w:spacing w:line="259" w:lineRule="auto"/>
        <w:ind w:left="1434" w:hanging="357"/>
      </w:pPr>
      <w:r>
        <w:t>History of Bahrain</w:t>
      </w:r>
    </w:p>
    <w:p w14:paraId="3CBDA8CE" w14:textId="77777777" w:rsidR="00C82B88" w:rsidRDefault="4523F366">
      <w:pPr>
        <w:pStyle w:val="ListParagraph"/>
        <w:widowControl/>
        <w:numPr>
          <w:ilvl w:val="1"/>
          <w:numId w:val="3"/>
        </w:numPr>
        <w:autoSpaceDE/>
        <w:autoSpaceDN/>
        <w:spacing w:line="259" w:lineRule="auto"/>
        <w:ind w:left="1434" w:hanging="357"/>
      </w:pPr>
      <w:r>
        <w:t>Human Rights</w:t>
      </w:r>
    </w:p>
    <w:p w14:paraId="44A74CAE" w14:textId="77777777" w:rsidR="00C82B88" w:rsidRDefault="4523F366">
      <w:pPr>
        <w:pStyle w:val="ListParagraph"/>
        <w:widowControl/>
        <w:numPr>
          <w:ilvl w:val="1"/>
          <w:numId w:val="3"/>
        </w:numPr>
        <w:autoSpaceDE/>
        <w:autoSpaceDN/>
        <w:spacing w:line="259" w:lineRule="auto"/>
        <w:ind w:left="1434" w:hanging="357"/>
      </w:pPr>
      <w:r>
        <w:t>Arabic Language</w:t>
      </w:r>
    </w:p>
    <w:p w14:paraId="1AF9347C" w14:textId="77777777" w:rsidR="005B4AF8" w:rsidRDefault="005B4AF8" w:rsidP="005B4AF8">
      <w:pPr>
        <w:pStyle w:val="ListParagraph"/>
        <w:widowControl/>
        <w:autoSpaceDE/>
        <w:autoSpaceDN/>
        <w:spacing w:line="259" w:lineRule="auto"/>
        <w:ind w:left="720" w:firstLine="0"/>
      </w:pPr>
    </w:p>
    <w:p w14:paraId="67D2DDF9" w14:textId="3E557136" w:rsidR="00C87E55" w:rsidRPr="00C87E55" w:rsidRDefault="00C87E55" w:rsidP="00C87E55">
      <w:pPr>
        <w:pStyle w:val="ListParagraph"/>
        <w:widowControl/>
        <w:autoSpaceDE/>
        <w:autoSpaceDN/>
        <w:spacing w:line="259" w:lineRule="auto"/>
        <w:ind w:left="720" w:hanging="720"/>
        <w:rPr>
          <w:b/>
          <w:bCs/>
          <w:color w:val="365F91" w:themeColor="accent1" w:themeShade="BF"/>
          <w:sz w:val="24"/>
          <w:szCs w:val="24"/>
        </w:rPr>
      </w:pPr>
      <w:r w:rsidRPr="00C87E55">
        <w:rPr>
          <w:b/>
          <w:bCs/>
          <w:color w:val="365F91" w:themeColor="accent1" w:themeShade="BF"/>
          <w:sz w:val="24"/>
          <w:szCs w:val="24"/>
        </w:rPr>
        <w:t>Programme and Module Codes</w:t>
      </w:r>
    </w:p>
    <w:p w14:paraId="1CDD5EF0" w14:textId="77777777" w:rsidR="00DC170B" w:rsidRDefault="00DC170B" w:rsidP="00DC170B">
      <w:pPr>
        <w:pStyle w:val="ListParagraph"/>
        <w:widowControl/>
        <w:autoSpaceDE/>
        <w:autoSpaceDN/>
        <w:spacing w:line="259" w:lineRule="auto"/>
        <w:ind w:left="1434" w:firstLine="0"/>
      </w:pPr>
    </w:p>
    <w:p w14:paraId="4A12560D" w14:textId="55E0509F" w:rsidR="773F5DDD" w:rsidRDefault="001E51D1">
      <w:pPr>
        <w:pStyle w:val="ListParagraph"/>
        <w:numPr>
          <w:ilvl w:val="0"/>
          <w:numId w:val="1"/>
        </w:numPr>
      </w:pPr>
      <w:r>
        <w:t>New p</w:t>
      </w:r>
      <w:r w:rsidR="773F5DDD" w:rsidRPr="6992F7A0">
        <w:t xml:space="preserve">rogramme codes </w:t>
      </w:r>
      <w:r>
        <w:t xml:space="preserve">and module codes </w:t>
      </w:r>
      <w:r w:rsidR="773F5DDD" w:rsidRPr="6992F7A0">
        <w:t xml:space="preserve">are required for </w:t>
      </w:r>
      <w:r>
        <w:t xml:space="preserve">all </w:t>
      </w:r>
      <w:r w:rsidR="008A2570">
        <w:t>programmes</w:t>
      </w:r>
      <w:r w:rsidR="00FC5313">
        <w:t xml:space="preserve"> </w:t>
      </w:r>
      <w:r w:rsidR="00B33B49">
        <w:t xml:space="preserve">to be </w:t>
      </w:r>
      <w:r w:rsidR="001B4B66">
        <w:t>d</w:t>
      </w:r>
      <w:r w:rsidR="00FC5313">
        <w:t>elivered in Bahrain</w:t>
      </w:r>
      <w:r w:rsidR="001B4B66">
        <w:t>.</w:t>
      </w:r>
      <w:r w:rsidR="773F5DDD" w:rsidRPr="6992F7A0">
        <w:t xml:space="preserve">  Following </w:t>
      </w:r>
      <w:r w:rsidR="00A95897">
        <w:t xml:space="preserve">approval of </w:t>
      </w:r>
      <w:r w:rsidR="001B4B66">
        <w:t>the</w:t>
      </w:r>
      <w:r w:rsidR="00A95897">
        <w:t xml:space="preserve"> </w:t>
      </w:r>
      <w:r w:rsidR="773F5DDD" w:rsidRPr="6992F7A0">
        <w:t>programme by Faculty, QAC and Senate, a ‘Programme Code Request Form’ should be completed by the relevant person</w:t>
      </w:r>
      <w:r w:rsidR="16ECD26E" w:rsidRPr="6992F7A0">
        <w:t>.</w:t>
      </w:r>
      <w:r w:rsidR="773F5DDD" w:rsidRPr="6992F7A0">
        <w:t xml:space="preserve"> The form can be found on </w:t>
      </w:r>
      <w:r w:rsidR="2B365A7A" w:rsidRPr="6992F7A0">
        <w:t xml:space="preserve">Student Lifecycle’s </w:t>
      </w:r>
      <w:hyperlink r:id="rId33">
        <w:r w:rsidR="773F5DDD" w:rsidRPr="000E4BCE">
          <w:rPr>
            <w:rStyle w:val="Hyperlink"/>
            <w:color w:val="0664BA"/>
          </w:rPr>
          <w:t>SharePoint</w:t>
        </w:r>
      </w:hyperlink>
      <w:r w:rsidR="773F5DDD" w:rsidRPr="000E4BCE">
        <w:rPr>
          <w:color w:val="0070C0"/>
        </w:rPr>
        <w:t xml:space="preserve"> </w:t>
      </w:r>
      <w:r w:rsidR="773F5DDD" w:rsidRPr="6992F7A0">
        <w:t>page.</w:t>
      </w:r>
    </w:p>
    <w:p w14:paraId="358BCF0D" w14:textId="77777777" w:rsidR="00CC58A1" w:rsidRDefault="00CC58A1" w:rsidP="00532D7B">
      <w:pPr>
        <w:pStyle w:val="ListParagraph"/>
        <w:ind w:left="644" w:firstLine="0"/>
      </w:pPr>
    </w:p>
    <w:p w14:paraId="39C01358" w14:textId="3F772321" w:rsidR="00CC58A1" w:rsidRDefault="773F5DDD">
      <w:pPr>
        <w:pStyle w:val="ListParagraph"/>
        <w:widowControl/>
        <w:numPr>
          <w:ilvl w:val="0"/>
          <w:numId w:val="1"/>
        </w:numPr>
        <w:spacing w:after="160" w:line="259" w:lineRule="auto"/>
      </w:pPr>
      <w:r>
        <w:t xml:space="preserve">The completed form should be emailed to </w:t>
      </w:r>
      <w:hyperlink r:id="rId34">
        <w:r w:rsidRPr="000E4BCE">
          <w:rPr>
            <w:rStyle w:val="Hyperlink"/>
            <w:color w:val="011CBF"/>
          </w:rPr>
          <w:t>studentlifecycle-systemsdata@strath.ac.uk</w:t>
        </w:r>
      </w:hyperlink>
      <w:r>
        <w:t xml:space="preserve"> </w:t>
      </w:r>
      <w:r w:rsidR="00FE26DC">
        <w:t xml:space="preserve">and </w:t>
      </w:r>
      <w:r w:rsidR="4066C13E" w:rsidRPr="004B7360">
        <w:rPr>
          <w:color w:val="000000" w:themeColor="text1"/>
        </w:rPr>
        <w:t>Bahrain Programme Approval Group</w:t>
      </w:r>
      <w:r w:rsidR="00FE26DC" w:rsidRPr="004B7360">
        <w:rPr>
          <w:color w:val="000000" w:themeColor="text1"/>
        </w:rPr>
        <w:t xml:space="preserve"> </w:t>
      </w:r>
      <w:hyperlink r:id="rId35">
        <w:r w:rsidR="007A12B9" w:rsidRPr="373D4C72">
          <w:rPr>
            <w:rStyle w:val="Hyperlink"/>
            <w:rFonts w:eastAsiaTheme="minorEastAsia"/>
          </w:rPr>
          <w:t>educationenhancement-quality@strath.ac.uk</w:t>
        </w:r>
      </w:hyperlink>
      <w:r w:rsidR="007A12B9">
        <w:t xml:space="preserve"> </w:t>
      </w:r>
      <w:r>
        <w:t xml:space="preserve">together with a copy of the approved </w:t>
      </w:r>
      <w:r w:rsidR="003F4851">
        <w:t xml:space="preserve">programme </w:t>
      </w:r>
      <w:r>
        <w:t xml:space="preserve">regulations.  </w:t>
      </w:r>
    </w:p>
    <w:p w14:paraId="6B2AC7C5" w14:textId="0DAD346E" w:rsidR="773F5DDD" w:rsidRDefault="773F5DDD">
      <w:pPr>
        <w:pStyle w:val="ListParagraph"/>
        <w:widowControl/>
        <w:numPr>
          <w:ilvl w:val="0"/>
          <w:numId w:val="1"/>
        </w:numPr>
        <w:spacing w:after="160" w:line="259" w:lineRule="auto"/>
      </w:pPr>
      <w:r w:rsidRPr="0F1F9689">
        <w:t xml:space="preserve">As soon as the form is </w:t>
      </w:r>
      <w:r w:rsidR="5A8EA76D" w:rsidRPr="0F1F9689">
        <w:t>received,</w:t>
      </w:r>
      <w:r w:rsidRPr="0F1F9689">
        <w:t xml:space="preserve"> </w:t>
      </w:r>
      <w:r w:rsidR="0A1D0F11" w:rsidRPr="0F1F9689">
        <w:t>Student Lifecycle will</w:t>
      </w:r>
      <w:r w:rsidRPr="0F1F9689">
        <w:t xml:space="preserve"> prioritise it for programme </w:t>
      </w:r>
      <w:r w:rsidR="00EF2898" w:rsidRPr="0F1F9689">
        <w:t>creation</w:t>
      </w:r>
      <w:r w:rsidR="005560F5">
        <w:t xml:space="preserve"> </w:t>
      </w:r>
      <w:r w:rsidRPr="0F1F9689">
        <w:t>and notify all relevant parties of the new code as soon as possible.</w:t>
      </w:r>
    </w:p>
    <w:p w14:paraId="71AC2BAE" w14:textId="04138351" w:rsidR="00EB35C1" w:rsidRPr="0075425D" w:rsidRDefault="000803F5" w:rsidP="0075425D">
      <w:pPr>
        <w:widowControl/>
        <w:spacing w:after="160" w:line="259" w:lineRule="auto"/>
        <w:rPr>
          <w:b/>
          <w:bCs/>
          <w:color w:val="365F91" w:themeColor="accent1" w:themeShade="BF"/>
          <w:sz w:val="28"/>
          <w:szCs w:val="28"/>
        </w:rPr>
      </w:pPr>
      <w:r w:rsidRPr="00F47626">
        <w:rPr>
          <w:b/>
          <w:bCs/>
          <w:color w:val="365F91" w:themeColor="accent1" w:themeShade="BF"/>
          <w:sz w:val="28"/>
          <w:szCs w:val="28"/>
        </w:rPr>
        <w:t xml:space="preserve">Higher Education Council </w:t>
      </w:r>
      <w:r w:rsidR="5E8F500E" w:rsidRPr="00F47626">
        <w:rPr>
          <w:b/>
          <w:bCs/>
          <w:color w:val="365F91" w:themeColor="accent1" w:themeShade="BF"/>
          <w:sz w:val="28"/>
          <w:szCs w:val="28"/>
        </w:rPr>
        <w:t>(HEC)</w:t>
      </w:r>
      <w:r w:rsidR="00D40028">
        <w:rPr>
          <w:b/>
          <w:bCs/>
          <w:color w:val="365F91" w:themeColor="accent1" w:themeShade="BF"/>
          <w:sz w:val="28"/>
          <w:szCs w:val="28"/>
        </w:rPr>
        <w:t xml:space="preserve"> </w:t>
      </w:r>
      <w:r w:rsidR="00802278" w:rsidRPr="00F47626">
        <w:rPr>
          <w:b/>
          <w:bCs/>
          <w:color w:val="365F91" w:themeColor="accent1" w:themeShade="BF"/>
          <w:sz w:val="28"/>
          <w:szCs w:val="28"/>
        </w:rPr>
        <w:t>Submission Requirements</w:t>
      </w:r>
      <w:r w:rsidR="00EB35C1" w:rsidRPr="00F47626">
        <w:rPr>
          <w:sz w:val="28"/>
          <w:szCs w:val="28"/>
        </w:rPr>
        <w:br/>
      </w:r>
    </w:p>
    <w:p w14:paraId="0ADB8C52" w14:textId="39251C5A" w:rsidR="00681E15" w:rsidRPr="00A05EB4" w:rsidRDefault="00AA7ACC">
      <w:pPr>
        <w:pStyle w:val="ListParagraph"/>
        <w:widowControl/>
        <w:numPr>
          <w:ilvl w:val="0"/>
          <w:numId w:val="1"/>
        </w:numPr>
        <w:autoSpaceDE/>
        <w:autoSpaceDN/>
        <w:spacing w:after="160" w:line="259" w:lineRule="auto"/>
        <w:rPr>
          <w:lang w:val="en-GB"/>
        </w:rPr>
      </w:pPr>
      <w:r>
        <w:t xml:space="preserve">Once all </w:t>
      </w:r>
      <w:r w:rsidR="00006AA1">
        <w:t>internal approval Is complete</w:t>
      </w:r>
      <w:r w:rsidR="00AD138A">
        <w:t xml:space="preserve"> including Senate approval</w:t>
      </w:r>
      <w:r w:rsidR="6D33B455">
        <w:t>,</w:t>
      </w:r>
      <w:r w:rsidR="00006AA1">
        <w:t xml:space="preserve"> t</w:t>
      </w:r>
      <w:r w:rsidR="00681E15" w:rsidRPr="0021567E">
        <w:t xml:space="preserve">he faculty and programme team should </w:t>
      </w:r>
      <w:r w:rsidR="00363A4A">
        <w:t xml:space="preserve">notify </w:t>
      </w:r>
      <w:r w:rsidR="009C3E0E">
        <w:t xml:space="preserve">the Partnerships and Internationalisation Team </w:t>
      </w:r>
      <w:r w:rsidR="00832190">
        <w:t xml:space="preserve">(QEAT) </w:t>
      </w:r>
      <w:hyperlink r:id="rId36" w:history="1">
        <w:r w:rsidR="00832190" w:rsidRPr="007A1CED">
          <w:rPr>
            <w:rStyle w:val="Hyperlink"/>
            <w:rFonts w:eastAsiaTheme="minorEastAsia"/>
          </w:rPr>
          <w:t>educationenhancement-quality@strath.ac.uk</w:t>
        </w:r>
      </w:hyperlink>
      <w:r w:rsidR="00363A4A">
        <w:t>.</w:t>
      </w:r>
      <w:r w:rsidR="357E56E2" w:rsidRPr="0021567E">
        <w:t xml:space="preserve"> </w:t>
      </w:r>
      <w:r w:rsidR="00B410C9" w:rsidRPr="0021567E">
        <w:t>of the intended submission.</w:t>
      </w:r>
      <w:r w:rsidR="1D9B56B4" w:rsidRPr="0021567E">
        <w:t xml:space="preserve"> Supporting documentation </w:t>
      </w:r>
      <w:r w:rsidR="1D9B56B4">
        <w:t xml:space="preserve">is available to download </w:t>
      </w:r>
      <w:hyperlink r:id="rId37" w:history="1">
        <w:r w:rsidR="00A05EB4" w:rsidRPr="00A05EB4">
          <w:rPr>
            <w:rStyle w:val="Hyperlink"/>
            <w:lang w:val="en-GB"/>
          </w:rPr>
          <w:t>Higher Education Council (HEC) Supporting Documentation</w:t>
        </w:r>
      </w:hyperlink>
      <w:r w:rsidR="00A05EB4">
        <w:t>.</w:t>
      </w:r>
    </w:p>
    <w:p w14:paraId="28FD7D49" w14:textId="02CE0964" w:rsidR="00FD05AC" w:rsidRPr="00175F23" w:rsidRDefault="00A20362">
      <w:pPr>
        <w:pStyle w:val="ListParagraph"/>
        <w:widowControl/>
        <w:numPr>
          <w:ilvl w:val="0"/>
          <w:numId w:val="1"/>
        </w:numPr>
        <w:autoSpaceDE/>
        <w:autoSpaceDN/>
        <w:spacing w:after="160" w:line="259" w:lineRule="auto"/>
        <w:rPr>
          <w:color w:val="000000" w:themeColor="text1"/>
        </w:rPr>
      </w:pPr>
      <w:r w:rsidRPr="00A20362">
        <w:t xml:space="preserve">While alignment with the Bahrain Quality Authority (BQA) cannot be initiated until licensing approval is granted by the Higher Education Council (HEC), the documentation for both processes may be compiled at this </w:t>
      </w:r>
      <w:r w:rsidRPr="00175F23">
        <w:rPr>
          <w:color w:val="000000" w:themeColor="text1"/>
        </w:rPr>
        <w:t xml:space="preserve">stage </w:t>
      </w:r>
      <w:r w:rsidR="0042C4EF" w:rsidRPr="00175F23">
        <w:rPr>
          <w:color w:val="000000" w:themeColor="text1"/>
        </w:rPr>
        <w:t>refer to</w:t>
      </w:r>
      <w:r w:rsidR="0DED0E45" w:rsidRPr="00175F23">
        <w:rPr>
          <w:color w:val="000000" w:themeColor="text1"/>
        </w:rPr>
        <w:t xml:space="preserve"> </w:t>
      </w:r>
      <w:r w:rsidR="00384AC1">
        <w:rPr>
          <w:color w:val="000000" w:themeColor="text1"/>
        </w:rPr>
        <w:t>paragraph 38 – 54.</w:t>
      </w:r>
    </w:p>
    <w:p w14:paraId="78F5879E" w14:textId="28F3D82E" w:rsidR="716C899D" w:rsidRDefault="00534983">
      <w:pPr>
        <w:pStyle w:val="ListParagraph"/>
        <w:widowControl/>
        <w:numPr>
          <w:ilvl w:val="0"/>
          <w:numId w:val="1"/>
        </w:numPr>
        <w:autoSpaceDE/>
        <w:autoSpaceDN/>
        <w:spacing w:after="160" w:line="259" w:lineRule="auto"/>
      </w:pPr>
      <w:r>
        <w:t>The faculty and programme team should prepare a separate application form and evidence pack for each programme.</w:t>
      </w:r>
      <w:r w:rsidR="005560F5">
        <w:t xml:space="preserve"> </w:t>
      </w:r>
      <w:r w:rsidR="2E65223B">
        <w:t xml:space="preserve">This </w:t>
      </w:r>
      <w:r w:rsidR="00047F82">
        <w:t>include</w:t>
      </w:r>
      <w:r w:rsidR="04B9C230">
        <w:t>s</w:t>
      </w:r>
      <w:r w:rsidR="00047F82">
        <w:t>:</w:t>
      </w:r>
      <w:r>
        <w:br/>
      </w:r>
    </w:p>
    <w:tbl>
      <w:tblPr>
        <w:tblStyle w:val="TableGrid"/>
        <w:tblW w:w="9355" w:type="dxa"/>
        <w:tblInd w:w="421" w:type="dxa"/>
        <w:tblLook w:val="04A0" w:firstRow="1" w:lastRow="0" w:firstColumn="1" w:lastColumn="0" w:noHBand="0" w:noVBand="1"/>
      </w:tblPr>
      <w:tblGrid>
        <w:gridCol w:w="3066"/>
        <w:gridCol w:w="2178"/>
        <w:gridCol w:w="4111"/>
      </w:tblGrid>
      <w:tr w:rsidR="00EB0DD9" w:rsidRPr="0035566E" w14:paraId="3390B374" w14:textId="77777777" w:rsidTr="0F1F9689">
        <w:tc>
          <w:tcPr>
            <w:tcW w:w="3066" w:type="dxa"/>
          </w:tcPr>
          <w:p w14:paraId="6A2EA24A" w14:textId="77777777" w:rsidR="00EB0DD9" w:rsidRPr="000707C0" w:rsidRDefault="00EB0DD9" w:rsidP="005740A7">
            <w:pPr>
              <w:rPr>
                <w:b/>
                <w:bCs/>
              </w:rPr>
            </w:pPr>
            <w:r w:rsidRPr="000707C0">
              <w:rPr>
                <w:b/>
                <w:bCs/>
              </w:rPr>
              <w:t>HEC Requirements</w:t>
            </w:r>
          </w:p>
        </w:tc>
        <w:tc>
          <w:tcPr>
            <w:tcW w:w="2178" w:type="dxa"/>
          </w:tcPr>
          <w:p w14:paraId="1A14E1CD" w14:textId="77777777" w:rsidR="00EB0DD9" w:rsidRPr="000707C0" w:rsidRDefault="00EB0DD9" w:rsidP="005740A7">
            <w:pPr>
              <w:rPr>
                <w:b/>
                <w:bCs/>
              </w:rPr>
            </w:pPr>
            <w:r w:rsidRPr="000707C0">
              <w:rPr>
                <w:b/>
                <w:bCs/>
              </w:rPr>
              <w:t>Responsibility</w:t>
            </w:r>
          </w:p>
        </w:tc>
        <w:tc>
          <w:tcPr>
            <w:tcW w:w="4111" w:type="dxa"/>
          </w:tcPr>
          <w:p w14:paraId="2E27450C" w14:textId="77777777" w:rsidR="00EB0DD9" w:rsidRPr="000707C0" w:rsidRDefault="00EB0DD9" w:rsidP="005740A7">
            <w:pPr>
              <w:rPr>
                <w:b/>
                <w:bCs/>
              </w:rPr>
            </w:pPr>
          </w:p>
        </w:tc>
      </w:tr>
      <w:tr w:rsidR="00EB0DD9" w:rsidRPr="00E650C5" w14:paraId="6FA553E2" w14:textId="77777777" w:rsidTr="0F1F9689">
        <w:tc>
          <w:tcPr>
            <w:tcW w:w="3066" w:type="dxa"/>
          </w:tcPr>
          <w:p w14:paraId="514137AA" w14:textId="77777777" w:rsidR="00EB0DD9" w:rsidRPr="00E650C5" w:rsidRDefault="00EB0DD9" w:rsidP="005740A7">
            <w:r w:rsidRPr="00E650C5">
              <w:t>Completed HEC application form</w:t>
            </w:r>
          </w:p>
        </w:tc>
        <w:tc>
          <w:tcPr>
            <w:tcW w:w="2178" w:type="dxa"/>
          </w:tcPr>
          <w:p w14:paraId="4E015C62" w14:textId="77777777" w:rsidR="00EB0DD9" w:rsidRPr="00E650C5" w:rsidRDefault="00EB0DD9" w:rsidP="005740A7">
            <w:r w:rsidRPr="00E650C5">
              <w:t>Programme Team</w:t>
            </w:r>
          </w:p>
        </w:tc>
        <w:tc>
          <w:tcPr>
            <w:tcW w:w="4111" w:type="dxa"/>
          </w:tcPr>
          <w:p w14:paraId="5C16C173" w14:textId="77777777" w:rsidR="006B5C1A" w:rsidRPr="006B5C1A" w:rsidRDefault="006B5C1A" w:rsidP="006B5C1A">
            <w:pPr>
              <w:rPr>
                <w:color w:val="FF0000"/>
                <w:lang w:val="en-GB"/>
              </w:rPr>
            </w:pPr>
            <w:hyperlink r:id="rId38" w:history="1">
              <w:r w:rsidRPr="006B5C1A">
                <w:rPr>
                  <w:rStyle w:val="Hyperlink"/>
                  <w:lang w:val="en-GB"/>
                </w:rPr>
                <w:t>Academic program licensing application form.docx</w:t>
              </w:r>
            </w:hyperlink>
          </w:p>
          <w:p w14:paraId="2541FD76" w14:textId="18EFBCE1" w:rsidR="00EB0DD9" w:rsidRPr="006B5C1A" w:rsidRDefault="00985BD7" w:rsidP="00985BD7">
            <w:pPr>
              <w:rPr>
                <w:color w:val="FF0000"/>
                <w:lang w:val="en-GB"/>
              </w:rPr>
            </w:pPr>
            <w:hyperlink r:id="rId39" w:history="1">
              <w:r w:rsidRPr="00985BD7">
                <w:rPr>
                  <w:rStyle w:val="Hyperlink"/>
                  <w:lang w:val="en-GB"/>
                </w:rPr>
                <w:t>SAMPLE completed HEC application form.pdf</w:t>
              </w:r>
            </w:hyperlink>
          </w:p>
        </w:tc>
      </w:tr>
      <w:tr w:rsidR="00EB0DD9" w:rsidRPr="00E650C5" w14:paraId="1237219C" w14:textId="77777777" w:rsidTr="0F1F9689">
        <w:tc>
          <w:tcPr>
            <w:tcW w:w="3066" w:type="dxa"/>
          </w:tcPr>
          <w:p w14:paraId="348FF1E6" w14:textId="77777777" w:rsidR="00EB0DD9" w:rsidRPr="00E650C5" w:rsidRDefault="00EB0DD9" w:rsidP="005740A7">
            <w:r w:rsidRPr="00E650C5">
              <w:t>Translated programme title</w:t>
            </w:r>
          </w:p>
        </w:tc>
        <w:tc>
          <w:tcPr>
            <w:tcW w:w="2178" w:type="dxa"/>
          </w:tcPr>
          <w:p w14:paraId="113FD482" w14:textId="17BD52FB" w:rsidR="00EB0DD9" w:rsidRPr="00626F0A" w:rsidRDefault="00832190" w:rsidP="005740A7">
            <w:pPr>
              <w:rPr>
                <w:color w:val="FF0000"/>
              </w:rPr>
            </w:pPr>
            <w:r>
              <w:t>Partnerships and Internationalisation Team (QEAT)</w:t>
            </w:r>
          </w:p>
        </w:tc>
        <w:tc>
          <w:tcPr>
            <w:tcW w:w="4111" w:type="dxa"/>
          </w:tcPr>
          <w:p w14:paraId="58C82B6F" w14:textId="77777777" w:rsidR="00EB0DD9" w:rsidRPr="00E650C5" w:rsidRDefault="00EB0DD9" w:rsidP="005740A7"/>
        </w:tc>
      </w:tr>
      <w:tr w:rsidR="00EB0DD9" w:rsidRPr="00E650C5" w14:paraId="4F87BBDF" w14:textId="77777777" w:rsidTr="0F1F9689">
        <w:tc>
          <w:tcPr>
            <w:tcW w:w="3066" w:type="dxa"/>
          </w:tcPr>
          <w:p w14:paraId="681120CE" w14:textId="77777777" w:rsidR="00EB0DD9" w:rsidRPr="00E650C5" w:rsidRDefault="00EB0DD9" w:rsidP="005740A7">
            <w:r>
              <w:t>Signed HEC application form with institutional stamp</w:t>
            </w:r>
          </w:p>
        </w:tc>
        <w:tc>
          <w:tcPr>
            <w:tcW w:w="2178" w:type="dxa"/>
          </w:tcPr>
          <w:p w14:paraId="74247572" w14:textId="0C348ECB" w:rsidR="00EB0DD9" w:rsidRPr="00626F0A" w:rsidRDefault="00832190" w:rsidP="005740A7">
            <w:pPr>
              <w:rPr>
                <w:color w:val="FF0000"/>
              </w:rPr>
            </w:pPr>
            <w:r>
              <w:t>Partnerships and Internationalisation Team (QEAT)</w:t>
            </w:r>
          </w:p>
        </w:tc>
        <w:tc>
          <w:tcPr>
            <w:tcW w:w="4111" w:type="dxa"/>
          </w:tcPr>
          <w:p w14:paraId="35BA84DC" w14:textId="77777777" w:rsidR="00EB0DD9" w:rsidRPr="00E650C5" w:rsidRDefault="00EB0DD9" w:rsidP="005740A7">
            <w:r>
              <w:t>R</w:t>
            </w:r>
            <w:r w:rsidRPr="00E650C5">
              <w:t>equest the president’s signature and University of Bahrain stamp before submission</w:t>
            </w:r>
          </w:p>
        </w:tc>
      </w:tr>
      <w:tr w:rsidR="00EB0DD9" w:rsidRPr="00E650C5" w14:paraId="25AF2B31" w14:textId="77777777" w:rsidTr="0F1F9689">
        <w:tc>
          <w:tcPr>
            <w:tcW w:w="3066" w:type="dxa"/>
          </w:tcPr>
          <w:p w14:paraId="253F2C96" w14:textId="77777777" w:rsidR="00EB0DD9" w:rsidRPr="00E650C5" w:rsidRDefault="00EB0DD9" w:rsidP="005740A7">
            <w:r w:rsidRPr="00E650C5">
              <w:t xml:space="preserve">President’s signed letter </w:t>
            </w:r>
            <w:r>
              <w:t xml:space="preserve">with </w:t>
            </w:r>
            <w:r w:rsidRPr="00E650C5">
              <w:t>institutional stamp</w:t>
            </w:r>
          </w:p>
        </w:tc>
        <w:tc>
          <w:tcPr>
            <w:tcW w:w="2178" w:type="dxa"/>
          </w:tcPr>
          <w:p w14:paraId="039E306A" w14:textId="3519D5E1" w:rsidR="00EB0DD9" w:rsidRPr="00626F0A" w:rsidRDefault="00832190" w:rsidP="005740A7">
            <w:pPr>
              <w:rPr>
                <w:color w:val="FF0000"/>
              </w:rPr>
            </w:pPr>
            <w:r>
              <w:t>Partnerships and Internationalisation Team (QEAT)</w:t>
            </w:r>
          </w:p>
        </w:tc>
        <w:tc>
          <w:tcPr>
            <w:tcW w:w="4111" w:type="dxa"/>
          </w:tcPr>
          <w:p w14:paraId="66B415A4" w14:textId="77777777" w:rsidR="00EB0DD9" w:rsidRPr="00E650C5" w:rsidRDefault="00EB0DD9" w:rsidP="005740A7">
            <w:r w:rsidRPr="00E650C5">
              <w:t>Prepare letter and request the president’s signature and University of Bahrain stamp before submission</w:t>
            </w:r>
          </w:p>
        </w:tc>
      </w:tr>
      <w:tr w:rsidR="00EB0DD9" w:rsidRPr="00E650C5" w14:paraId="4F2F2EBF" w14:textId="77777777" w:rsidTr="0F1F9689">
        <w:tc>
          <w:tcPr>
            <w:tcW w:w="3066" w:type="dxa"/>
          </w:tcPr>
          <w:p w14:paraId="4C18BEE2" w14:textId="77777777" w:rsidR="00EB0DD9" w:rsidRPr="00E650C5" w:rsidRDefault="00EB0DD9" w:rsidP="005740A7">
            <w:r w:rsidRPr="00E650C5">
              <w:t>Evidence folders (annex 1 – 5)</w:t>
            </w:r>
          </w:p>
        </w:tc>
        <w:tc>
          <w:tcPr>
            <w:tcW w:w="2178" w:type="dxa"/>
          </w:tcPr>
          <w:p w14:paraId="6C5FB3E6" w14:textId="77777777" w:rsidR="00EB0DD9" w:rsidRPr="00E650C5" w:rsidRDefault="00EB0DD9" w:rsidP="005740A7">
            <w:r w:rsidRPr="00E650C5">
              <w:t>Programme Team</w:t>
            </w:r>
          </w:p>
        </w:tc>
        <w:tc>
          <w:tcPr>
            <w:tcW w:w="4111" w:type="dxa"/>
          </w:tcPr>
          <w:p w14:paraId="2E85698E" w14:textId="00B794A2" w:rsidR="00EB0DD9" w:rsidRPr="00922B89" w:rsidRDefault="00786B9F" w:rsidP="00786B9F">
            <w:pPr>
              <w:widowControl/>
              <w:autoSpaceDE/>
              <w:autoSpaceDN/>
              <w:rPr>
                <w:rFonts w:eastAsia="Times New Roman"/>
                <w:lang w:val="en-GB" w:eastAsia="en-GB"/>
              </w:rPr>
            </w:pPr>
            <w:hyperlink r:id="rId40" w:history="1">
              <w:r w:rsidRPr="00922B89">
                <w:rPr>
                  <w:rFonts w:eastAsia="Times New Roman"/>
                  <w:color w:val="0000FF"/>
                  <w:u w:val="single"/>
                  <w:lang w:val="en-GB" w:eastAsia="en-GB"/>
                </w:rPr>
                <w:t>HEC Licensing - document evidence to be collated.docx</w:t>
              </w:r>
            </w:hyperlink>
          </w:p>
        </w:tc>
      </w:tr>
      <w:tr w:rsidR="00EB0DD9" w:rsidRPr="00E650C5" w14:paraId="58D8D015" w14:textId="77777777" w:rsidTr="0F1F9689">
        <w:tc>
          <w:tcPr>
            <w:tcW w:w="3066" w:type="dxa"/>
          </w:tcPr>
          <w:p w14:paraId="60213E23" w14:textId="15AC868F" w:rsidR="005740A7" w:rsidRPr="00E650C5" w:rsidRDefault="00EB0DD9" w:rsidP="00786B9F">
            <w:r w:rsidRPr="00E650C5">
              <w:t>All prepared evidence is added to University of Bahrain branded paper</w:t>
            </w:r>
          </w:p>
        </w:tc>
        <w:tc>
          <w:tcPr>
            <w:tcW w:w="2178" w:type="dxa"/>
          </w:tcPr>
          <w:p w14:paraId="76599C01" w14:textId="77777777" w:rsidR="00EB0DD9" w:rsidRPr="00E650C5" w:rsidRDefault="00EB0DD9" w:rsidP="005740A7">
            <w:r w:rsidRPr="00E650C5">
              <w:t>Programme Team</w:t>
            </w:r>
          </w:p>
        </w:tc>
        <w:tc>
          <w:tcPr>
            <w:tcW w:w="4111" w:type="dxa"/>
          </w:tcPr>
          <w:p w14:paraId="6532BDC1" w14:textId="77777777" w:rsidR="00194005" w:rsidRPr="00194005" w:rsidRDefault="00194005" w:rsidP="00194005">
            <w:pPr>
              <w:rPr>
                <w:lang w:val="en-GB"/>
              </w:rPr>
            </w:pPr>
            <w:hyperlink r:id="rId41" w:history="1">
              <w:r w:rsidRPr="00194005">
                <w:rPr>
                  <w:rStyle w:val="Hyperlink"/>
                  <w:lang w:val="en-GB"/>
                </w:rPr>
                <w:t>Branded Bahrain headed paper.docx</w:t>
              </w:r>
            </w:hyperlink>
          </w:p>
          <w:p w14:paraId="66C2C3A7" w14:textId="2C2010D6" w:rsidR="00EB0DD9" w:rsidRPr="00E650C5" w:rsidRDefault="00EB0DD9" w:rsidP="0F1F9689">
            <w:pPr>
              <w:rPr>
                <w:color w:val="FF0000"/>
              </w:rPr>
            </w:pPr>
          </w:p>
        </w:tc>
      </w:tr>
    </w:tbl>
    <w:p w14:paraId="19053BD9" w14:textId="7E2A783D" w:rsidR="00C518B4" w:rsidRPr="002F5ECC" w:rsidRDefault="006C441D" w:rsidP="002F5ECC">
      <w:pPr>
        <w:rPr>
          <w:b/>
          <w:color w:val="365F91" w:themeColor="accent1" w:themeShade="BF"/>
          <w:sz w:val="24"/>
          <w:szCs w:val="24"/>
        </w:rPr>
      </w:pPr>
      <w:r>
        <w:rPr>
          <w:b/>
          <w:color w:val="365F91" w:themeColor="accent1" w:themeShade="BF"/>
          <w:sz w:val="24"/>
          <w:szCs w:val="24"/>
        </w:rPr>
        <w:br/>
      </w:r>
    </w:p>
    <w:p w14:paraId="02A4209E" w14:textId="233C7A1F" w:rsidR="002344A8" w:rsidRPr="00574267" w:rsidRDefault="00AF185F" w:rsidP="00EF79D3">
      <w:pPr>
        <w:rPr>
          <w:b/>
          <w:color w:val="365F91" w:themeColor="accent1" w:themeShade="BF"/>
          <w:sz w:val="24"/>
          <w:szCs w:val="24"/>
        </w:rPr>
      </w:pPr>
      <w:r w:rsidRPr="00574267">
        <w:rPr>
          <w:b/>
          <w:color w:val="365F91" w:themeColor="accent1" w:themeShade="BF"/>
          <w:sz w:val="24"/>
          <w:szCs w:val="24"/>
        </w:rPr>
        <w:t>Evidence for Submission</w:t>
      </w:r>
    </w:p>
    <w:p w14:paraId="73D0AB75" w14:textId="77777777" w:rsidR="00597B9F" w:rsidRPr="004323F9" w:rsidRDefault="00597B9F" w:rsidP="00776992">
      <w:pPr>
        <w:rPr>
          <w:bCs/>
        </w:rPr>
      </w:pPr>
    </w:p>
    <w:p w14:paraId="0D2B7F58" w14:textId="666ACB6E" w:rsidR="006F60D7" w:rsidRPr="00127AA4" w:rsidRDefault="007B47C3">
      <w:pPr>
        <w:pStyle w:val="ListParagraph"/>
        <w:numPr>
          <w:ilvl w:val="0"/>
          <w:numId w:val="1"/>
        </w:numPr>
        <w:rPr>
          <w:lang w:val="en-GB"/>
        </w:rPr>
      </w:pPr>
      <w:r>
        <w:t xml:space="preserve">The programme team is responsible for compiling the </w:t>
      </w:r>
      <w:r w:rsidR="006E4BB8">
        <w:t>supporting material</w:t>
      </w:r>
      <w:r>
        <w:t xml:space="preserve"> for each annex and developing a corresponding evidence list that aligns precisely with the structure and content outlined in the HEC application form (Annexes 1–5).</w:t>
      </w:r>
      <w:r w:rsidR="0015025E">
        <w:t xml:space="preserve"> </w:t>
      </w:r>
      <w:r w:rsidR="001A5C2E">
        <w:t xml:space="preserve">A </w:t>
      </w:r>
      <w:r w:rsidR="00B32EC2">
        <w:t>master</w:t>
      </w:r>
      <w:r w:rsidR="624D3568">
        <w:t xml:space="preserve"> form is available to download </w:t>
      </w:r>
      <w:hyperlink r:id="rId42" w:history="1">
        <w:r w:rsidR="007F1F73" w:rsidRPr="00751576">
          <w:rPr>
            <w:rStyle w:val="Hyperlink"/>
            <w:lang w:val="en-GB"/>
          </w:rPr>
          <w:t>Academic program licensing application form</w:t>
        </w:r>
      </w:hyperlink>
    </w:p>
    <w:p w14:paraId="50D43FEA" w14:textId="4EEB947E" w:rsidR="00BE4EB1" w:rsidRPr="00127AA4" w:rsidRDefault="00BE4EB1" w:rsidP="0F1F9689"/>
    <w:p w14:paraId="68E7FCB8" w14:textId="36FE27DC" w:rsidR="00BE4EB1" w:rsidRPr="00A659AE" w:rsidRDefault="000079F3">
      <w:pPr>
        <w:pStyle w:val="ListParagraph"/>
        <w:numPr>
          <w:ilvl w:val="0"/>
          <w:numId w:val="1"/>
        </w:numPr>
        <w:rPr>
          <w:noProof/>
          <w:color w:val="000000" w:themeColor="text1"/>
        </w:rPr>
      </w:pPr>
      <w:r w:rsidRPr="00A659AE">
        <w:rPr>
          <w:color w:val="000000" w:themeColor="text1"/>
        </w:rPr>
        <w:t xml:space="preserve">The faculty and programme team should organise and store the supporting documentation for each programme in designated </w:t>
      </w:r>
      <w:r w:rsidR="00BD38AB" w:rsidRPr="00A659AE">
        <w:rPr>
          <w:color w:val="000000" w:themeColor="text1"/>
        </w:rPr>
        <w:t>Teams folder</w:t>
      </w:r>
      <w:r w:rsidR="00DC67B0" w:rsidRPr="00A659AE">
        <w:rPr>
          <w:color w:val="000000" w:themeColor="text1"/>
        </w:rPr>
        <w:t>.</w:t>
      </w:r>
    </w:p>
    <w:p w14:paraId="5439174F" w14:textId="77777777" w:rsidR="00BD38AB" w:rsidRDefault="00BD38AB" w:rsidP="00BD38AB">
      <w:pPr>
        <w:pStyle w:val="ListParagraph"/>
        <w:rPr>
          <w:noProof/>
        </w:rPr>
      </w:pPr>
    </w:p>
    <w:p w14:paraId="2B1D99AD" w14:textId="77777777" w:rsidR="00404BB6" w:rsidRDefault="00404BB6" w:rsidP="00404BB6">
      <w:pPr>
        <w:pStyle w:val="ListParagraph"/>
        <w:ind w:left="643" w:firstLine="0"/>
        <w:rPr>
          <w:noProof/>
        </w:rPr>
      </w:pPr>
      <w:hyperlink r:id="rId43" w:history="1">
        <w:r w:rsidRPr="00404BB6">
          <w:rPr>
            <w:rStyle w:val="Hyperlink"/>
            <w:noProof/>
            <w:lang w:val="en-GB"/>
          </w:rPr>
          <w:t>Programme Approval - Business | EDEN_International Programmes</w:t>
        </w:r>
      </w:hyperlink>
    </w:p>
    <w:p w14:paraId="1E5BB536" w14:textId="77777777" w:rsidR="00A55B09" w:rsidRDefault="00A55B09" w:rsidP="00A55B09">
      <w:pPr>
        <w:pStyle w:val="ListParagraph"/>
        <w:ind w:left="643" w:firstLine="0"/>
        <w:rPr>
          <w:noProof/>
          <w:lang w:val="en-GB"/>
        </w:rPr>
      </w:pPr>
      <w:hyperlink r:id="rId44" w:history="1">
        <w:r w:rsidRPr="00A55B09">
          <w:rPr>
            <w:rStyle w:val="Hyperlink"/>
            <w:noProof/>
            <w:lang w:val="en-GB"/>
          </w:rPr>
          <w:t>Programme Approval - Engineering | EDEN_International Programmes</w:t>
        </w:r>
      </w:hyperlink>
    </w:p>
    <w:p w14:paraId="57404BA5" w14:textId="77777777" w:rsidR="006832B7" w:rsidRDefault="006832B7" w:rsidP="006832B7">
      <w:pPr>
        <w:pStyle w:val="ListParagraph"/>
        <w:ind w:left="643" w:firstLine="0"/>
        <w:rPr>
          <w:noProof/>
          <w:lang w:val="en-GB"/>
        </w:rPr>
      </w:pPr>
      <w:hyperlink r:id="rId45" w:history="1">
        <w:r w:rsidRPr="006832B7">
          <w:rPr>
            <w:rStyle w:val="Hyperlink"/>
            <w:noProof/>
            <w:lang w:val="en-GB"/>
          </w:rPr>
          <w:t>Programme Approval - HaSS | EDEN_International Programmes</w:t>
        </w:r>
      </w:hyperlink>
    </w:p>
    <w:p w14:paraId="217E7704" w14:textId="77777777" w:rsidR="002F518E" w:rsidRPr="002F518E" w:rsidRDefault="002F518E" w:rsidP="002F518E">
      <w:pPr>
        <w:pStyle w:val="ListParagraph"/>
        <w:ind w:left="643" w:firstLine="0"/>
        <w:rPr>
          <w:noProof/>
          <w:lang w:val="en-GB"/>
        </w:rPr>
      </w:pPr>
      <w:hyperlink r:id="rId46" w:history="1">
        <w:r w:rsidRPr="002F518E">
          <w:rPr>
            <w:rStyle w:val="Hyperlink"/>
            <w:noProof/>
            <w:lang w:val="en-GB"/>
          </w:rPr>
          <w:t>Programme Approval - Science | EDEN_International Programmes</w:t>
        </w:r>
      </w:hyperlink>
    </w:p>
    <w:p w14:paraId="07F61C34" w14:textId="77777777" w:rsidR="006832B7" w:rsidRPr="006832B7" w:rsidRDefault="006832B7" w:rsidP="006832B7">
      <w:pPr>
        <w:pStyle w:val="ListParagraph"/>
        <w:ind w:left="643" w:firstLine="0"/>
        <w:rPr>
          <w:noProof/>
          <w:lang w:val="en-GB"/>
        </w:rPr>
      </w:pPr>
    </w:p>
    <w:p w14:paraId="18486EA5" w14:textId="77777777" w:rsidR="00F13330" w:rsidRPr="00A55B09" w:rsidRDefault="00F13330" w:rsidP="00A55B09">
      <w:pPr>
        <w:pStyle w:val="ListParagraph"/>
        <w:ind w:left="643" w:firstLine="0"/>
        <w:rPr>
          <w:noProof/>
          <w:lang w:val="en-GB"/>
        </w:rPr>
      </w:pPr>
    </w:p>
    <w:p w14:paraId="5EC201A3" w14:textId="77777777" w:rsidR="00DC67B0" w:rsidRPr="00127AA4" w:rsidRDefault="00DC67B0" w:rsidP="00621141">
      <w:pPr>
        <w:rPr>
          <w:noProof/>
        </w:rPr>
      </w:pPr>
    </w:p>
    <w:p w14:paraId="544769A6" w14:textId="3EA13851" w:rsidR="00A659AE" w:rsidRPr="00A659AE" w:rsidRDefault="00FA32F1">
      <w:pPr>
        <w:pStyle w:val="ListParagraph"/>
        <w:widowControl/>
        <w:numPr>
          <w:ilvl w:val="1"/>
          <w:numId w:val="1"/>
        </w:numPr>
        <w:autoSpaceDE/>
        <w:autoSpaceDN/>
        <w:spacing w:line="259" w:lineRule="auto"/>
        <w:contextualSpacing/>
      </w:pPr>
      <w:r>
        <w:t xml:space="preserve">Create a </w:t>
      </w:r>
      <w:r w:rsidR="00C11DCD">
        <w:t>Folder with Programme Name</w:t>
      </w:r>
    </w:p>
    <w:p w14:paraId="27DD2954" w14:textId="2ECB9CB4" w:rsidR="00226C62" w:rsidRPr="00127AA4" w:rsidRDefault="00226C62">
      <w:pPr>
        <w:pStyle w:val="ListParagraph"/>
        <w:widowControl/>
        <w:numPr>
          <w:ilvl w:val="1"/>
          <w:numId w:val="1"/>
        </w:numPr>
        <w:autoSpaceDE/>
        <w:autoSpaceDN/>
        <w:spacing w:line="259" w:lineRule="auto"/>
        <w:contextualSpacing/>
      </w:pPr>
      <w:r w:rsidRPr="00EA33A2">
        <w:rPr>
          <w:color w:val="000000" w:themeColor="text1"/>
        </w:rPr>
        <w:t xml:space="preserve">Set up folders on </w:t>
      </w:r>
      <w:r w:rsidR="00A659AE" w:rsidRPr="00EA33A2">
        <w:rPr>
          <w:color w:val="000000" w:themeColor="text1"/>
        </w:rPr>
        <w:t>Teams</w:t>
      </w:r>
      <w:r w:rsidRPr="00EA33A2">
        <w:rPr>
          <w:color w:val="000000" w:themeColor="text1"/>
        </w:rPr>
        <w:t xml:space="preserve"> (Annex 1 – 5) as below</w:t>
      </w:r>
      <w:r>
        <w:t>.</w:t>
      </w:r>
      <w:r w:rsidR="2BFB1766">
        <w:t xml:space="preserve">                                                                                                                                                                                                       </w:t>
      </w:r>
    </w:p>
    <w:p w14:paraId="7F05E9DA" w14:textId="77777777" w:rsidR="000052D0" w:rsidRPr="00127AA4" w:rsidRDefault="000052D0" w:rsidP="008219C0">
      <w:pPr>
        <w:widowControl/>
        <w:autoSpaceDE/>
        <w:autoSpaceDN/>
        <w:spacing w:line="259" w:lineRule="auto"/>
        <w:contextualSpacing/>
      </w:pPr>
    </w:p>
    <w:p w14:paraId="3BA98615" w14:textId="0F8ECB67" w:rsidR="000052D0" w:rsidRPr="00127AA4" w:rsidRDefault="000052D0" w:rsidP="008219C0">
      <w:pPr>
        <w:widowControl/>
        <w:autoSpaceDE/>
        <w:autoSpaceDN/>
        <w:spacing w:line="259" w:lineRule="auto"/>
        <w:ind w:firstLine="1701"/>
        <w:contextualSpacing/>
      </w:pPr>
      <w:r w:rsidRPr="00127AA4">
        <w:rPr>
          <w:noProof/>
        </w:rPr>
        <w:drawing>
          <wp:inline distT="0" distB="0" distL="0" distR="0" wp14:anchorId="741DE9C2" wp14:editId="58BCFFCC">
            <wp:extent cx="2091043" cy="828136"/>
            <wp:effectExtent l="19050" t="19050" r="24130" b="10160"/>
            <wp:docPr id="1171724758" name="Picture 1" descr="A white background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075584" name="Picture 1" descr="A white background with black text&#10;&#10;AI-generated content may be incorrect."/>
                    <pic:cNvPicPr/>
                  </pic:nvPicPr>
                  <pic:blipFill>
                    <a:blip r:embed="rId47"/>
                    <a:stretch>
                      <a:fillRect/>
                    </a:stretch>
                  </pic:blipFill>
                  <pic:spPr>
                    <a:xfrm>
                      <a:off x="0" y="0"/>
                      <a:ext cx="2113276" cy="836941"/>
                    </a:xfrm>
                    <a:prstGeom prst="rect">
                      <a:avLst/>
                    </a:prstGeom>
                    <a:ln>
                      <a:solidFill>
                        <a:schemeClr val="accent1"/>
                      </a:solidFill>
                    </a:ln>
                  </pic:spPr>
                </pic:pic>
              </a:graphicData>
            </a:graphic>
          </wp:inline>
        </w:drawing>
      </w:r>
    </w:p>
    <w:p w14:paraId="46A8EA9B" w14:textId="77777777" w:rsidR="000052D0" w:rsidRPr="00127AA4" w:rsidRDefault="000052D0" w:rsidP="008219C0">
      <w:pPr>
        <w:widowControl/>
        <w:autoSpaceDE/>
        <w:autoSpaceDN/>
        <w:spacing w:line="259" w:lineRule="auto"/>
        <w:contextualSpacing/>
      </w:pPr>
    </w:p>
    <w:p w14:paraId="6A874C10" w14:textId="4CA7A290" w:rsidR="00226C62" w:rsidRPr="00621141" w:rsidRDefault="00226C62">
      <w:pPr>
        <w:pStyle w:val="ListParagraph"/>
        <w:widowControl/>
        <w:numPr>
          <w:ilvl w:val="1"/>
          <w:numId w:val="1"/>
        </w:numPr>
        <w:autoSpaceDE/>
        <w:autoSpaceDN/>
        <w:spacing w:after="160" w:line="259" w:lineRule="auto"/>
        <w:contextualSpacing/>
        <w:rPr>
          <w:lang w:val="en-GB"/>
        </w:rPr>
      </w:pPr>
      <w:r>
        <w:t xml:space="preserve">Add relevant documentation in accordance with the evidence and document lists available </w:t>
      </w:r>
      <w:r w:rsidR="719EB06C">
        <w:t xml:space="preserve">to download </w:t>
      </w:r>
      <w:hyperlink r:id="rId48" w:history="1">
        <w:r w:rsidR="00127AA4" w:rsidRPr="0036198F">
          <w:rPr>
            <w:rStyle w:val="Hyperlink"/>
            <w:lang w:val="en-GB"/>
          </w:rPr>
          <w:t>Document Evidence to be collated</w:t>
        </w:r>
      </w:hyperlink>
      <w:r w:rsidR="00621141">
        <w:t>.</w:t>
      </w:r>
    </w:p>
    <w:p w14:paraId="6C7C578D" w14:textId="77777777" w:rsidR="00621141" w:rsidRPr="00127AA4" w:rsidRDefault="00621141" w:rsidP="00621141">
      <w:pPr>
        <w:pStyle w:val="ListParagraph"/>
        <w:widowControl/>
        <w:autoSpaceDE/>
        <w:autoSpaceDN/>
        <w:spacing w:after="160" w:line="259" w:lineRule="auto"/>
        <w:ind w:left="1364" w:firstLine="0"/>
        <w:contextualSpacing/>
        <w:rPr>
          <w:lang w:val="en-GB"/>
        </w:rPr>
      </w:pPr>
    </w:p>
    <w:p w14:paraId="66CC3B61" w14:textId="5075F010" w:rsidR="00621141" w:rsidRPr="00621141" w:rsidRDefault="00226C62">
      <w:pPr>
        <w:pStyle w:val="ListParagraph"/>
        <w:widowControl/>
        <w:numPr>
          <w:ilvl w:val="1"/>
          <w:numId w:val="1"/>
        </w:numPr>
        <w:autoSpaceDE/>
        <w:autoSpaceDN/>
        <w:spacing w:after="160" w:line="259" w:lineRule="auto"/>
        <w:contextualSpacing/>
        <w:rPr>
          <w:lang w:val="en-GB"/>
        </w:rPr>
      </w:pPr>
      <w:r>
        <w:t xml:space="preserve">Ensure the completed application form and evidence list </w:t>
      </w:r>
      <w:r w:rsidR="0902E128">
        <w:t>are</w:t>
      </w:r>
      <w:r>
        <w:t xml:space="preserve"> added.</w:t>
      </w:r>
      <w:r w:rsidR="00D5017D">
        <w:t xml:space="preserve"> A sample </w:t>
      </w:r>
      <w:r w:rsidR="00174663">
        <w:t xml:space="preserve">application form and </w:t>
      </w:r>
      <w:r w:rsidR="00403827">
        <w:t xml:space="preserve">evidence list </w:t>
      </w:r>
      <w:r w:rsidR="005C2C2C">
        <w:t xml:space="preserve">is available to download </w:t>
      </w:r>
      <w:hyperlink r:id="rId49" w:history="1">
        <w:r w:rsidR="008C75A0" w:rsidRPr="006421E9">
          <w:rPr>
            <w:rStyle w:val="Hyperlink"/>
            <w:lang w:val="en-GB"/>
          </w:rPr>
          <w:t>SAMPLE completed HEC application form</w:t>
        </w:r>
      </w:hyperlink>
      <w:r w:rsidR="03B111D9" w:rsidRPr="0094583D">
        <w:rPr>
          <w:lang w:val="en-GB"/>
        </w:rPr>
        <w:t>,</w:t>
      </w:r>
      <w:r w:rsidR="00083BE2">
        <w:t xml:space="preserve"> </w:t>
      </w:r>
      <w:hyperlink r:id="rId50" w:history="1">
        <w:r w:rsidR="00C012F1" w:rsidRPr="00523AA7">
          <w:rPr>
            <w:rStyle w:val="Hyperlink"/>
            <w:lang w:val="en-GB"/>
          </w:rPr>
          <w:t>SAMPLE - Evidence List</w:t>
        </w:r>
      </w:hyperlink>
      <w:r w:rsidR="00C012F1" w:rsidRPr="004B7997">
        <w:rPr>
          <w:lang w:val="en-GB"/>
        </w:rPr>
        <w:t>.</w:t>
      </w:r>
      <w:r w:rsidR="00621141">
        <w:rPr>
          <w:lang w:val="en-GB"/>
        </w:rPr>
        <w:br/>
      </w:r>
    </w:p>
    <w:p w14:paraId="42C62E48" w14:textId="755B9EEC" w:rsidR="00C0767F" w:rsidRPr="00CA215D" w:rsidRDefault="008E6376">
      <w:pPr>
        <w:pStyle w:val="ListParagraph"/>
        <w:widowControl/>
        <w:numPr>
          <w:ilvl w:val="1"/>
          <w:numId w:val="1"/>
        </w:numPr>
        <w:spacing w:after="160" w:line="259" w:lineRule="auto"/>
        <w:contextualSpacing/>
      </w:pPr>
      <w:r w:rsidRPr="00424BA2">
        <w:rPr>
          <w:color w:val="000000" w:themeColor="text1"/>
        </w:rPr>
        <w:t>Notify</w:t>
      </w:r>
      <w:r w:rsidR="00226C62" w:rsidRPr="00424BA2">
        <w:rPr>
          <w:color w:val="000000" w:themeColor="text1"/>
        </w:rPr>
        <w:t xml:space="preserve"> </w:t>
      </w:r>
      <w:r w:rsidR="005D001F">
        <w:rPr>
          <w:color w:val="000000" w:themeColor="text1"/>
        </w:rPr>
        <w:t>Quality Enhancement and Assurance Officer (</w:t>
      </w:r>
      <w:r w:rsidR="00F05BB5" w:rsidRPr="00424BA2">
        <w:rPr>
          <w:color w:val="000000" w:themeColor="text1"/>
        </w:rPr>
        <w:t>Partnerships and Internationalisation</w:t>
      </w:r>
      <w:r w:rsidR="005D001F">
        <w:rPr>
          <w:color w:val="000000" w:themeColor="text1"/>
        </w:rPr>
        <w:t>)</w:t>
      </w:r>
      <w:r w:rsidR="00424BA2" w:rsidRPr="00424BA2">
        <w:rPr>
          <w:color w:val="000000" w:themeColor="text1"/>
        </w:rPr>
        <w:t xml:space="preserve"> </w:t>
      </w:r>
      <w:hyperlink r:id="rId51">
        <w:r w:rsidR="00424BA2" w:rsidRPr="373D4C72">
          <w:rPr>
            <w:rStyle w:val="Hyperlink"/>
            <w:rFonts w:eastAsiaTheme="minorEastAsia"/>
          </w:rPr>
          <w:t>educationenhancement-quality@strath.ac.uk</w:t>
        </w:r>
      </w:hyperlink>
      <w:r w:rsidR="00424BA2">
        <w:t>.</w:t>
      </w:r>
    </w:p>
    <w:p w14:paraId="267CD4B7" w14:textId="0459CD34" w:rsidR="00F43325" w:rsidRPr="00CC35B6" w:rsidRDefault="00C1263B" w:rsidP="00EF79D3">
      <w:pPr>
        <w:ind w:left="284" w:hanging="284"/>
        <w:rPr>
          <w:b/>
          <w:bCs/>
          <w:color w:val="365F91" w:themeColor="accent1" w:themeShade="BF"/>
          <w:sz w:val="24"/>
          <w:szCs w:val="24"/>
        </w:rPr>
      </w:pPr>
      <w:r w:rsidRPr="00CC35B6">
        <w:rPr>
          <w:b/>
          <w:bCs/>
          <w:color w:val="365F91" w:themeColor="accent1" w:themeShade="BF"/>
          <w:sz w:val="24"/>
          <w:szCs w:val="24"/>
        </w:rPr>
        <w:t xml:space="preserve">Internal </w:t>
      </w:r>
      <w:r w:rsidR="7E951B48" w:rsidRPr="726C92DF">
        <w:rPr>
          <w:b/>
          <w:bCs/>
          <w:color w:val="365F91" w:themeColor="accent1" w:themeShade="BF"/>
          <w:sz w:val="24"/>
          <w:szCs w:val="24"/>
        </w:rPr>
        <w:t xml:space="preserve">Document </w:t>
      </w:r>
      <w:r w:rsidR="00CC35B6" w:rsidRPr="00CC35B6">
        <w:rPr>
          <w:b/>
          <w:bCs/>
          <w:color w:val="365F91" w:themeColor="accent1" w:themeShade="BF"/>
          <w:sz w:val="24"/>
          <w:szCs w:val="24"/>
        </w:rPr>
        <w:t>Review</w:t>
      </w:r>
      <w:r w:rsidR="36F4BFAF" w:rsidRPr="66CD366E">
        <w:rPr>
          <w:b/>
          <w:bCs/>
          <w:color w:val="365F91" w:themeColor="accent1" w:themeShade="BF"/>
          <w:sz w:val="24"/>
          <w:szCs w:val="24"/>
        </w:rPr>
        <w:t xml:space="preserve"> </w:t>
      </w:r>
    </w:p>
    <w:p w14:paraId="7F62E06F" w14:textId="77777777" w:rsidR="00F43325" w:rsidRPr="007E0F66" w:rsidRDefault="00F43325" w:rsidP="00D84582">
      <w:pPr>
        <w:pStyle w:val="ListParagraph"/>
        <w:ind w:left="644" w:firstLine="0"/>
      </w:pPr>
    </w:p>
    <w:p w14:paraId="3C74CFB4" w14:textId="5719DE11" w:rsidR="006113D3" w:rsidRPr="00C95554" w:rsidRDefault="000E2055">
      <w:pPr>
        <w:pStyle w:val="ListParagraph"/>
        <w:numPr>
          <w:ilvl w:val="0"/>
          <w:numId w:val="1"/>
        </w:numPr>
      </w:pPr>
      <w:r w:rsidRPr="00626F0A">
        <w:t xml:space="preserve">The </w:t>
      </w:r>
      <w:r w:rsidR="002A6531">
        <w:t xml:space="preserve">Partnerships and Internationalisation Team (QEAT) </w:t>
      </w:r>
      <w:r w:rsidR="028447AE">
        <w:t>will undertake</w:t>
      </w:r>
      <w:r w:rsidR="00C95554">
        <w:t xml:space="preserve"> a thorough preliminary review and quality assurance check</w:t>
      </w:r>
      <w:r w:rsidR="3B2C09A6">
        <w:t xml:space="preserve"> of all documentation.</w:t>
      </w:r>
    </w:p>
    <w:p w14:paraId="0468BDE9" w14:textId="77777777" w:rsidR="00C95554" w:rsidRDefault="00C95554" w:rsidP="00C95554">
      <w:pPr>
        <w:pStyle w:val="ListParagraph"/>
        <w:ind w:left="644" w:firstLine="0"/>
      </w:pPr>
    </w:p>
    <w:p w14:paraId="73B54F07" w14:textId="58ADF3BA" w:rsidR="006D093D" w:rsidRDefault="00965BEC">
      <w:pPr>
        <w:pStyle w:val="ListParagraph"/>
        <w:numPr>
          <w:ilvl w:val="0"/>
          <w:numId w:val="1"/>
        </w:numPr>
      </w:pPr>
      <w:r w:rsidRPr="00626F0A">
        <w:t xml:space="preserve">The </w:t>
      </w:r>
      <w:r w:rsidR="002A6531">
        <w:t xml:space="preserve">Partnerships and Internationalisation Team (QEAT) </w:t>
      </w:r>
      <w:r>
        <w:t xml:space="preserve">may request supplementary information or clarification from the faculty and programme team to ensure the submission </w:t>
      </w:r>
      <w:r w:rsidR="006532E6">
        <w:t>is</w:t>
      </w:r>
      <w:r>
        <w:t xml:space="preserve"> </w:t>
      </w:r>
      <w:r w:rsidR="006532E6">
        <w:t>accurate and</w:t>
      </w:r>
      <w:r>
        <w:t xml:space="preserve"> align</w:t>
      </w:r>
      <w:r w:rsidR="006532E6">
        <w:t>s</w:t>
      </w:r>
      <w:r>
        <w:t xml:space="preserve"> with </w:t>
      </w:r>
      <w:r w:rsidR="006532E6">
        <w:t>HEC</w:t>
      </w:r>
      <w:r>
        <w:t xml:space="preserve"> requirements</w:t>
      </w:r>
      <w:r w:rsidR="005557D7">
        <w:t>.</w:t>
      </w:r>
    </w:p>
    <w:p w14:paraId="7A4EEF9B" w14:textId="77777777" w:rsidR="006C441D" w:rsidRDefault="006C441D" w:rsidP="006C441D"/>
    <w:p w14:paraId="73BA55B8" w14:textId="664D767D" w:rsidR="006C441D" w:rsidRDefault="006C441D" w:rsidP="006C441D"/>
    <w:p w14:paraId="3021AB65" w14:textId="414AF589" w:rsidR="006627D8" w:rsidRPr="00C518B4" w:rsidRDefault="452282E2" w:rsidP="006C441D">
      <w:r w:rsidRPr="65337B97">
        <w:rPr>
          <w:b/>
          <w:bCs/>
          <w:color w:val="365F91" w:themeColor="accent1" w:themeShade="BF"/>
          <w:sz w:val="24"/>
          <w:szCs w:val="24"/>
        </w:rPr>
        <w:t xml:space="preserve">Final </w:t>
      </w:r>
      <w:r w:rsidR="00984F7E" w:rsidRPr="395F7C7F">
        <w:rPr>
          <w:b/>
          <w:bCs/>
          <w:color w:val="365F91" w:themeColor="accent1" w:themeShade="BF"/>
          <w:sz w:val="24"/>
          <w:szCs w:val="24"/>
        </w:rPr>
        <w:t>Submission</w:t>
      </w:r>
      <w:r w:rsidR="00984F7E">
        <w:br/>
      </w:r>
    </w:p>
    <w:p w14:paraId="5DC3A1DE" w14:textId="2AE06EC1" w:rsidR="00E40509" w:rsidRPr="00917898" w:rsidRDefault="0102994E">
      <w:pPr>
        <w:pStyle w:val="ListParagraph"/>
        <w:numPr>
          <w:ilvl w:val="0"/>
          <w:numId w:val="1"/>
        </w:numPr>
      </w:pPr>
      <w:r>
        <w:t>Once internal review and quality assurance checks are complete t</w:t>
      </w:r>
      <w:r w:rsidR="00917898">
        <w:t xml:space="preserve">he </w:t>
      </w:r>
      <w:r w:rsidR="0052325F">
        <w:t xml:space="preserve">Partnerships and Internationalisation Team (QEAT) </w:t>
      </w:r>
      <w:r w:rsidR="00917898">
        <w:t>will compile the folders containing the supporting evidence, the corresponding evidence list, and the signed and stamped HEC application form for each programme into individual compressed (ZIP) files for submission.</w:t>
      </w:r>
      <w:r w:rsidR="00917898">
        <w:br/>
      </w:r>
    </w:p>
    <w:p w14:paraId="04C03B43" w14:textId="20888943" w:rsidR="007637D9" w:rsidRPr="00A462DD" w:rsidRDefault="00A462DD">
      <w:pPr>
        <w:pStyle w:val="ListParagraph"/>
        <w:numPr>
          <w:ilvl w:val="0"/>
          <w:numId w:val="1"/>
        </w:numPr>
      </w:pPr>
      <w:r>
        <w:t xml:space="preserve">The </w:t>
      </w:r>
      <w:r w:rsidR="0052325F">
        <w:t>Partnerships and Internationalisation Team (</w:t>
      </w:r>
      <w:r w:rsidR="003B39FC">
        <w:t>QEAT) will</w:t>
      </w:r>
      <w:r>
        <w:t xml:space="preserve"> forward each programme’ s compressed file, along with the signed and stamped letter from the University President to the</w:t>
      </w:r>
      <w:r w:rsidR="00633C3C">
        <w:t xml:space="preserve"> UoSB</w:t>
      </w:r>
      <w:r>
        <w:t xml:space="preserve"> </w:t>
      </w:r>
      <w:r w:rsidR="293EE0EB">
        <w:t>Project</w:t>
      </w:r>
      <w:r>
        <w:t xml:space="preserve"> Manager</w:t>
      </w:r>
      <w:r w:rsidR="00F37593">
        <w:t>.</w:t>
      </w:r>
    </w:p>
    <w:p w14:paraId="4BBC3F7E" w14:textId="77777777" w:rsidR="00A462DD" w:rsidRPr="004323F9" w:rsidRDefault="00A462DD" w:rsidP="00A462DD">
      <w:pPr>
        <w:pStyle w:val="ListParagraph"/>
        <w:ind w:left="644" w:firstLine="0"/>
      </w:pPr>
    </w:p>
    <w:p w14:paraId="0B975F1D" w14:textId="0DE8C601" w:rsidR="00647D9E" w:rsidRPr="00C34DE4" w:rsidRDefault="00C34DE4">
      <w:pPr>
        <w:pStyle w:val="ListParagraph"/>
        <w:numPr>
          <w:ilvl w:val="0"/>
          <w:numId w:val="1"/>
        </w:numPr>
        <w:rPr>
          <w:color w:val="000000" w:themeColor="text1"/>
        </w:rPr>
      </w:pPr>
      <w:r w:rsidRPr="61EFA992">
        <w:rPr>
          <w:color w:val="000000" w:themeColor="text1"/>
        </w:rPr>
        <w:t xml:space="preserve">The </w:t>
      </w:r>
      <w:r w:rsidR="00633C3C">
        <w:rPr>
          <w:color w:val="000000" w:themeColor="text1"/>
        </w:rPr>
        <w:t xml:space="preserve">UoSB </w:t>
      </w:r>
      <w:r w:rsidR="55D6380C" w:rsidRPr="61EFA992">
        <w:rPr>
          <w:color w:val="000000" w:themeColor="text1"/>
        </w:rPr>
        <w:t>Project</w:t>
      </w:r>
      <w:r w:rsidRPr="61EFA992">
        <w:rPr>
          <w:color w:val="000000" w:themeColor="text1"/>
        </w:rPr>
        <w:t xml:space="preserve"> Manager will submit the complete final application to the HEC via the University President’s official email address. The submission email will be copied to the President and </w:t>
      </w:r>
      <w:r w:rsidR="00B50AF6" w:rsidRPr="61EFA992">
        <w:rPr>
          <w:color w:val="000000" w:themeColor="text1"/>
        </w:rPr>
        <w:t>Vice President</w:t>
      </w:r>
      <w:r w:rsidRPr="61EFA992">
        <w:rPr>
          <w:color w:val="000000" w:themeColor="text1"/>
        </w:rPr>
        <w:t xml:space="preserve"> </w:t>
      </w:r>
      <w:r w:rsidR="00F84D05">
        <w:rPr>
          <w:color w:val="000000" w:themeColor="text1"/>
        </w:rPr>
        <w:t>UoSB</w:t>
      </w:r>
      <w:r w:rsidRPr="61EFA992">
        <w:rPr>
          <w:color w:val="000000" w:themeColor="text1"/>
        </w:rPr>
        <w:t>, the General Manager of S Eleven</w:t>
      </w:r>
      <w:r w:rsidR="00D571CB">
        <w:rPr>
          <w:color w:val="000000" w:themeColor="text1"/>
        </w:rPr>
        <w:t xml:space="preserve">, </w:t>
      </w:r>
      <w:r w:rsidRPr="61EFA992">
        <w:rPr>
          <w:color w:val="000000" w:themeColor="text1"/>
        </w:rPr>
        <w:t xml:space="preserve">the designated programme team contact, and the </w:t>
      </w:r>
      <w:r w:rsidR="0052325F">
        <w:t>Partnerships and Internationalisation Team (QEAT)</w:t>
      </w:r>
      <w:r w:rsidRPr="61EFA992">
        <w:rPr>
          <w:b/>
          <w:bCs/>
          <w:color w:val="000000" w:themeColor="text1"/>
        </w:rPr>
        <w:t>.</w:t>
      </w:r>
    </w:p>
    <w:p w14:paraId="38447829" w14:textId="77777777" w:rsidR="00C34DE4" w:rsidRPr="00C34DE4" w:rsidRDefault="00C34DE4" w:rsidP="00C34DE4">
      <w:pPr>
        <w:rPr>
          <w:color w:val="000000" w:themeColor="text1"/>
        </w:rPr>
      </w:pPr>
    </w:p>
    <w:p w14:paraId="6251B8FC" w14:textId="68139DFF" w:rsidR="004A09D3" w:rsidRDefault="006D4835">
      <w:pPr>
        <w:pStyle w:val="ListParagraph"/>
        <w:numPr>
          <w:ilvl w:val="0"/>
          <w:numId w:val="1"/>
        </w:numPr>
        <w:rPr>
          <w:color w:val="000000" w:themeColor="text1"/>
        </w:rPr>
      </w:pPr>
      <w:r w:rsidRPr="61EFA992">
        <w:rPr>
          <w:color w:val="000000" w:themeColor="text1"/>
        </w:rPr>
        <w:t xml:space="preserve">In the event that the </w:t>
      </w:r>
      <w:r w:rsidR="00F84D05">
        <w:rPr>
          <w:color w:val="000000" w:themeColor="text1"/>
        </w:rPr>
        <w:t xml:space="preserve">UoSB </w:t>
      </w:r>
      <w:r w:rsidR="7CF51C75" w:rsidRPr="61EFA992">
        <w:rPr>
          <w:color w:val="000000" w:themeColor="text1"/>
        </w:rPr>
        <w:t>Project</w:t>
      </w:r>
      <w:r w:rsidRPr="61EFA992">
        <w:rPr>
          <w:color w:val="000000" w:themeColor="text1"/>
        </w:rPr>
        <w:t xml:space="preserve"> Manager is unavailable, the </w:t>
      </w:r>
      <w:r w:rsidR="0052325F">
        <w:t>Partnerships and Internationalisation Team (</w:t>
      </w:r>
      <w:r w:rsidR="00436927">
        <w:t xml:space="preserve">QEAT) </w:t>
      </w:r>
      <w:r w:rsidR="00436927" w:rsidRPr="61EFA992">
        <w:rPr>
          <w:color w:val="000000" w:themeColor="text1"/>
        </w:rPr>
        <w:t>will</w:t>
      </w:r>
      <w:r w:rsidRPr="61EFA992">
        <w:rPr>
          <w:color w:val="000000" w:themeColor="text1"/>
        </w:rPr>
        <w:t xml:space="preserve"> assume responsibility for submitting the application to </w:t>
      </w:r>
      <w:r w:rsidR="00F77A95" w:rsidRPr="61EFA992">
        <w:rPr>
          <w:color w:val="000000" w:themeColor="text1"/>
        </w:rPr>
        <w:t>HEC</w:t>
      </w:r>
      <w:r w:rsidRPr="61EFA992">
        <w:rPr>
          <w:color w:val="000000" w:themeColor="text1"/>
        </w:rPr>
        <w:t>, following the same procedure and distribution outlined above.</w:t>
      </w:r>
    </w:p>
    <w:p w14:paraId="74327F46" w14:textId="77777777" w:rsidR="004A09D3" w:rsidRDefault="004A09D3" w:rsidP="004A09D3">
      <w:pPr>
        <w:pStyle w:val="ListParagraph"/>
      </w:pPr>
    </w:p>
    <w:p w14:paraId="375C56D8" w14:textId="1F1434F1" w:rsidR="00D232AA" w:rsidRPr="00274033" w:rsidRDefault="00E1373A">
      <w:pPr>
        <w:pStyle w:val="ListParagraph"/>
        <w:numPr>
          <w:ilvl w:val="0"/>
          <w:numId w:val="1"/>
        </w:numPr>
        <w:rPr>
          <w:color w:val="000000" w:themeColor="text1"/>
        </w:rPr>
      </w:pPr>
      <w:r>
        <w:t xml:space="preserve">The </w:t>
      </w:r>
      <w:r w:rsidR="00C5693A">
        <w:rPr>
          <w:color w:val="000000" w:themeColor="text1"/>
        </w:rPr>
        <w:t>Quality Enhancement and Assurance Officer (</w:t>
      </w:r>
      <w:r w:rsidR="00C5693A" w:rsidRPr="00424BA2">
        <w:rPr>
          <w:color w:val="000000" w:themeColor="text1"/>
        </w:rPr>
        <w:t>Partnerships and Internationalisation</w:t>
      </w:r>
      <w:r w:rsidR="00C5693A">
        <w:rPr>
          <w:color w:val="000000" w:themeColor="text1"/>
        </w:rPr>
        <w:t xml:space="preserve">) </w:t>
      </w:r>
      <w:r w:rsidR="00E15571">
        <w:t>is primarily responsible for managing the HEC approval process. In their absence, this responsibility will be supported by other designated team members</w:t>
      </w:r>
      <w:r w:rsidR="00D75C3F">
        <w:t xml:space="preserve"> </w:t>
      </w:r>
      <w:r w:rsidR="006314DC">
        <w:t xml:space="preserve">via </w:t>
      </w:r>
      <w:hyperlink r:id="rId52">
        <w:r w:rsidR="00336F2C" w:rsidRPr="373D4C72">
          <w:rPr>
            <w:rStyle w:val="Hyperlink"/>
            <w:rFonts w:eastAsiaTheme="minorEastAsia"/>
          </w:rPr>
          <w:t>educationenhancement-quality@strath.ac.uk</w:t>
        </w:r>
      </w:hyperlink>
      <w:r w:rsidR="00336F2C">
        <w:t>.</w:t>
      </w:r>
    </w:p>
    <w:p w14:paraId="767CD244" w14:textId="77777777" w:rsidR="00274033" w:rsidRPr="00274033" w:rsidRDefault="00274033" w:rsidP="00274033">
      <w:pPr>
        <w:pStyle w:val="ListParagraph"/>
        <w:rPr>
          <w:color w:val="000000" w:themeColor="text1"/>
        </w:rPr>
      </w:pPr>
    </w:p>
    <w:p w14:paraId="76FABAE1" w14:textId="487CC175" w:rsidR="0051189C" w:rsidRDefault="00487259" w:rsidP="00A13550">
      <w:pPr>
        <w:ind w:left="284"/>
        <w:rPr>
          <w:color w:val="000000" w:themeColor="text1"/>
        </w:rPr>
      </w:pPr>
      <w:r>
        <w:rPr>
          <w:b/>
          <w:color w:val="365F91" w:themeColor="accent1" w:themeShade="BF"/>
          <w:sz w:val="24"/>
          <w:szCs w:val="24"/>
        </w:rPr>
        <w:t>Submission Timeline</w:t>
      </w:r>
      <w:r w:rsidR="00D232AA">
        <w:rPr>
          <w:b/>
          <w:color w:val="365F91" w:themeColor="accent1" w:themeShade="BF"/>
          <w:sz w:val="24"/>
          <w:szCs w:val="24"/>
        </w:rPr>
        <w:br/>
      </w:r>
      <w:r w:rsidR="00D232AA">
        <w:rPr>
          <w:b/>
          <w:color w:val="365F91" w:themeColor="accent1" w:themeShade="BF"/>
          <w:sz w:val="24"/>
          <w:szCs w:val="24"/>
        </w:rPr>
        <w:br/>
      </w:r>
      <w:r w:rsidR="00D232AA">
        <w:rPr>
          <w:bCs/>
          <w:color w:val="000000" w:themeColor="text1"/>
        </w:rPr>
        <w:t>2</w:t>
      </w:r>
      <w:r w:rsidR="00E02CDC">
        <w:rPr>
          <w:bCs/>
          <w:color w:val="000000" w:themeColor="text1"/>
        </w:rPr>
        <w:t xml:space="preserve">7. </w:t>
      </w:r>
      <w:r w:rsidR="0051189C">
        <w:rPr>
          <w:color w:val="000000" w:themeColor="text1"/>
        </w:rPr>
        <w:t>The f</w:t>
      </w:r>
      <w:r w:rsidR="0051189C" w:rsidRPr="0051189C">
        <w:rPr>
          <w:color w:val="000000" w:themeColor="text1"/>
        </w:rPr>
        <w:t xml:space="preserve">aculty and programme teams should note that the standard working week in Bahrain </w:t>
      </w:r>
    </w:p>
    <w:p w14:paraId="575004ED" w14:textId="77777777" w:rsidR="00C84AB7" w:rsidRDefault="0051189C" w:rsidP="00C84AB7">
      <w:pPr>
        <w:ind w:left="284" w:firstLine="425"/>
        <w:rPr>
          <w:color w:val="000000" w:themeColor="text1"/>
        </w:rPr>
      </w:pPr>
      <w:r w:rsidRPr="0051189C">
        <w:rPr>
          <w:color w:val="000000" w:themeColor="text1"/>
        </w:rPr>
        <w:t>runs from Sunday to Thursday</w:t>
      </w:r>
      <w:r w:rsidR="00C84AB7">
        <w:rPr>
          <w:color w:val="000000" w:themeColor="text1"/>
        </w:rPr>
        <w:t>.</w:t>
      </w:r>
    </w:p>
    <w:p w14:paraId="475D4A17" w14:textId="77777777" w:rsidR="00C84AB7" w:rsidRDefault="00C84AB7" w:rsidP="00C84AB7">
      <w:pPr>
        <w:ind w:left="284" w:firstLine="425"/>
        <w:rPr>
          <w:color w:val="000000" w:themeColor="text1"/>
        </w:rPr>
      </w:pPr>
    </w:p>
    <w:p w14:paraId="44210970" w14:textId="6AB67CD0" w:rsidR="00C84AB7" w:rsidRPr="00E02CDC" w:rsidRDefault="006E0C98">
      <w:pPr>
        <w:pStyle w:val="ListParagraph"/>
        <w:numPr>
          <w:ilvl w:val="0"/>
          <w:numId w:val="4"/>
        </w:numPr>
        <w:ind w:left="709" w:hanging="425"/>
        <w:rPr>
          <w:color w:val="000000" w:themeColor="text1"/>
        </w:rPr>
      </w:pPr>
      <w:r w:rsidRPr="00E02CDC">
        <w:rPr>
          <w:color w:val="000000" w:themeColor="text1"/>
        </w:rPr>
        <w:t>The f</w:t>
      </w:r>
      <w:r w:rsidR="00EB4351" w:rsidRPr="00E02CDC">
        <w:rPr>
          <w:color w:val="000000" w:themeColor="text1"/>
        </w:rPr>
        <w:t>aculty and programme teams should allo</w:t>
      </w:r>
      <w:r w:rsidR="00F2165C" w:rsidRPr="00E02CDC">
        <w:rPr>
          <w:color w:val="000000" w:themeColor="text1"/>
        </w:rPr>
        <w:t>w</w:t>
      </w:r>
      <w:r w:rsidR="00EB4351" w:rsidRPr="00E02CDC">
        <w:rPr>
          <w:color w:val="000000" w:themeColor="text1"/>
        </w:rPr>
        <w:t xml:space="preserve"> a minimum of </w:t>
      </w:r>
      <w:r w:rsidR="5DFABD79" w:rsidRPr="00E02CDC">
        <w:rPr>
          <w:color w:val="000000" w:themeColor="text1"/>
        </w:rPr>
        <w:t xml:space="preserve">five </w:t>
      </w:r>
      <w:r w:rsidR="00EB4351" w:rsidRPr="00E02CDC">
        <w:rPr>
          <w:color w:val="000000" w:themeColor="text1"/>
        </w:rPr>
        <w:t xml:space="preserve">working days for the </w:t>
      </w:r>
      <w:r w:rsidR="00436927">
        <w:t>Partnerships and Internationalisation Team (QEAT)</w:t>
      </w:r>
      <w:r w:rsidR="00EB4351" w:rsidRPr="00E02CDC">
        <w:rPr>
          <w:color w:val="000000" w:themeColor="text1"/>
        </w:rPr>
        <w:t>, to conduct a preliminary review and quality assurance check of all documentation</w:t>
      </w:r>
      <w:r w:rsidR="00C84AB7" w:rsidRPr="00E02CDC">
        <w:rPr>
          <w:color w:val="000000" w:themeColor="text1"/>
        </w:rPr>
        <w:t>.</w:t>
      </w:r>
    </w:p>
    <w:p w14:paraId="598647CC" w14:textId="77777777" w:rsidR="00C84AB7" w:rsidRDefault="00C84AB7" w:rsidP="00C84AB7">
      <w:pPr>
        <w:pStyle w:val="ListParagraph"/>
        <w:ind w:left="709" w:firstLine="0"/>
        <w:rPr>
          <w:color w:val="000000" w:themeColor="text1"/>
        </w:rPr>
      </w:pPr>
    </w:p>
    <w:p w14:paraId="288EFAB7" w14:textId="0B7199A9" w:rsidR="00D232AA" w:rsidRDefault="00D232AA">
      <w:pPr>
        <w:pStyle w:val="ListParagraph"/>
        <w:numPr>
          <w:ilvl w:val="0"/>
          <w:numId w:val="4"/>
        </w:numPr>
        <w:ind w:left="709" w:hanging="425"/>
        <w:rPr>
          <w:color w:val="000000" w:themeColor="text1"/>
        </w:rPr>
      </w:pPr>
      <w:r w:rsidRPr="00C84AB7">
        <w:rPr>
          <w:color w:val="000000" w:themeColor="text1"/>
        </w:rPr>
        <w:t xml:space="preserve">The </w:t>
      </w:r>
      <w:r w:rsidR="005D788B" w:rsidRPr="00C84AB7">
        <w:rPr>
          <w:color w:val="000000" w:themeColor="text1"/>
        </w:rPr>
        <w:t xml:space="preserve">faculty and programme teams should allow a minimum of </w:t>
      </w:r>
      <w:r w:rsidR="087E7F30" w:rsidRPr="00C84AB7">
        <w:rPr>
          <w:color w:val="000000" w:themeColor="text1"/>
        </w:rPr>
        <w:t xml:space="preserve">five </w:t>
      </w:r>
      <w:r w:rsidR="005D788B" w:rsidRPr="00C84AB7">
        <w:rPr>
          <w:color w:val="000000" w:themeColor="text1"/>
        </w:rPr>
        <w:t xml:space="preserve">working days for the </w:t>
      </w:r>
      <w:r w:rsidR="00436927">
        <w:t>Partnerships and Internationalisation Team (QEAT)</w:t>
      </w:r>
      <w:r w:rsidR="005D788B" w:rsidRPr="00C84AB7">
        <w:rPr>
          <w:color w:val="000000" w:themeColor="text1"/>
        </w:rPr>
        <w:t>, to collate, review, and submit the final documentation</w:t>
      </w:r>
      <w:r w:rsidRPr="00C84AB7">
        <w:rPr>
          <w:color w:val="000000" w:themeColor="text1"/>
        </w:rPr>
        <w:t>.</w:t>
      </w:r>
    </w:p>
    <w:p w14:paraId="2630848A" w14:textId="77777777" w:rsidR="0075425D" w:rsidRPr="0075425D" w:rsidRDefault="0075425D" w:rsidP="0075425D">
      <w:pPr>
        <w:pStyle w:val="ListParagraph"/>
        <w:rPr>
          <w:color w:val="000000" w:themeColor="text1"/>
        </w:rPr>
      </w:pPr>
    </w:p>
    <w:p w14:paraId="3401052E" w14:textId="77777777" w:rsidR="0075425D" w:rsidRPr="0075425D" w:rsidRDefault="0075425D" w:rsidP="0075425D">
      <w:pPr>
        <w:rPr>
          <w:color w:val="000000" w:themeColor="text1"/>
        </w:rPr>
      </w:pPr>
    </w:p>
    <w:p w14:paraId="09BE52A4" w14:textId="3D2CA0CE" w:rsidR="00AA4EA9" w:rsidRPr="0022228B" w:rsidRDefault="00751A3A" w:rsidP="0022228B">
      <w:r w:rsidRPr="395F7C7F">
        <w:rPr>
          <w:b/>
          <w:bCs/>
          <w:color w:val="365F91" w:themeColor="accent1" w:themeShade="BF"/>
          <w:sz w:val="24"/>
          <w:szCs w:val="24"/>
        </w:rPr>
        <w:t>Review and Approval</w:t>
      </w:r>
    </w:p>
    <w:p w14:paraId="483A5A44" w14:textId="77777777" w:rsidR="00A51DD6" w:rsidRPr="000A2FFF" w:rsidRDefault="00A51DD6" w:rsidP="00A51DD6">
      <w:pPr>
        <w:pStyle w:val="ListParagraph"/>
        <w:ind w:left="644" w:firstLine="0"/>
        <w:rPr>
          <w:color w:val="FF0000"/>
        </w:rPr>
      </w:pPr>
    </w:p>
    <w:p w14:paraId="41AD310A" w14:textId="7A597CAA" w:rsidR="00207E56" w:rsidRPr="005D4C5B" w:rsidRDefault="005D4C5B">
      <w:pPr>
        <w:pStyle w:val="ListParagraph"/>
        <w:numPr>
          <w:ilvl w:val="0"/>
          <w:numId w:val="4"/>
        </w:numPr>
        <w:ind w:left="709" w:hanging="425"/>
      </w:pPr>
      <w:r w:rsidRPr="005D4C5B">
        <w:t xml:space="preserve">The HEC will conduct a review of the submitted application form and accompanying documentation. During this process, </w:t>
      </w:r>
      <w:r w:rsidR="00F77A95">
        <w:t>they</w:t>
      </w:r>
      <w:r w:rsidRPr="005D4C5B">
        <w:t xml:space="preserve"> may request additional information or clarification</w:t>
      </w:r>
      <w:r w:rsidR="00A51DD6" w:rsidRPr="005D4C5B">
        <w:t>.</w:t>
      </w:r>
    </w:p>
    <w:p w14:paraId="188BF67C" w14:textId="6376CED1" w:rsidR="0016684C" w:rsidRPr="005D4C5B" w:rsidRDefault="0016684C" w:rsidP="6EC06C5F">
      <w:pPr>
        <w:pStyle w:val="ListParagraph"/>
        <w:ind w:left="709" w:hanging="425"/>
      </w:pPr>
    </w:p>
    <w:p w14:paraId="08C6934B" w14:textId="45977F0C" w:rsidR="00247C4E" w:rsidRDefault="00247C4E">
      <w:pPr>
        <w:pStyle w:val="ListParagraph"/>
        <w:numPr>
          <w:ilvl w:val="0"/>
          <w:numId w:val="4"/>
        </w:numPr>
        <w:ind w:left="709" w:hanging="425"/>
        <w:rPr>
          <w:color w:val="FF0000"/>
        </w:rPr>
      </w:pPr>
      <w:r>
        <w:t>Following the initial review, the application will be submitted to the HEC Board of Trustees for formal consideration and approval.</w:t>
      </w:r>
      <w:r w:rsidR="01574620">
        <w:t xml:space="preserve"> </w:t>
      </w:r>
      <w:r w:rsidR="4B762211" w:rsidRPr="007938FB">
        <w:rPr>
          <w:color w:val="000000" w:themeColor="text1"/>
        </w:rPr>
        <w:t>The HEC Board of Trustees convenes on a quarterly basis to evaluate and review new applications</w:t>
      </w:r>
      <w:r w:rsidR="007938FB" w:rsidRPr="007938FB">
        <w:rPr>
          <w:color w:val="000000" w:themeColor="text1"/>
        </w:rPr>
        <w:t>.</w:t>
      </w:r>
    </w:p>
    <w:p w14:paraId="6615FB3C" w14:textId="77777777" w:rsidR="00247C4E" w:rsidRPr="005D4C5B" w:rsidRDefault="00247C4E" w:rsidP="0051189C">
      <w:pPr>
        <w:ind w:left="709" w:hanging="425"/>
      </w:pPr>
    </w:p>
    <w:p w14:paraId="3FB2996F" w14:textId="086F5A7E" w:rsidR="00173D40" w:rsidRPr="005534C8" w:rsidRDefault="005534C8">
      <w:pPr>
        <w:pStyle w:val="ListParagraph"/>
        <w:numPr>
          <w:ilvl w:val="0"/>
          <w:numId w:val="4"/>
        </w:numPr>
        <w:ind w:left="709" w:hanging="425"/>
      </w:pPr>
      <w:r>
        <w:t>At this stage, the HEC may issue further requests for clarification or additional documentation to support the decision-making process of the Board of Trustees.</w:t>
      </w:r>
      <w:r w:rsidR="33FB6B88">
        <w:t xml:space="preserve"> </w:t>
      </w:r>
    </w:p>
    <w:p w14:paraId="1B9C15EF" w14:textId="4F4CD731" w:rsidR="00173D40" w:rsidRPr="005534C8" w:rsidRDefault="00173D40" w:rsidP="4C6802E7">
      <w:pPr>
        <w:pStyle w:val="ListParagraph"/>
        <w:ind w:left="709" w:hanging="425"/>
      </w:pPr>
    </w:p>
    <w:p w14:paraId="7D2754D8" w14:textId="45FFD170" w:rsidR="00173D40" w:rsidRPr="005534C8" w:rsidRDefault="33FB6B88">
      <w:pPr>
        <w:pStyle w:val="ListParagraph"/>
        <w:numPr>
          <w:ilvl w:val="0"/>
          <w:numId w:val="4"/>
        </w:numPr>
        <w:ind w:left="709" w:hanging="425"/>
      </w:pPr>
      <w:r>
        <w:t>Th</w:t>
      </w:r>
      <w:r w:rsidR="3C39676D">
        <w:t>e request for additional information</w:t>
      </w:r>
      <w:r>
        <w:t xml:space="preserve"> will </w:t>
      </w:r>
      <w:r w:rsidR="143541B3">
        <w:t>be routed</w:t>
      </w:r>
      <w:r>
        <w:t xml:space="preserve"> through the</w:t>
      </w:r>
      <w:r w:rsidRPr="6EC06C5F">
        <w:rPr>
          <w:color w:val="FF0000"/>
        </w:rPr>
        <w:t xml:space="preserve"> </w:t>
      </w:r>
      <w:r w:rsidR="438D1E7E" w:rsidRPr="00B72103">
        <w:rPr>
          <w:color w:val="000000" w:themeColor="text1"/>
        </w:rPr>
        <w:t xml:space="preserve">Bahrain Programme Approval </w:t>
      </w:r>
      <w:r w:rsidR="001E3C22" w:rsidRPr="00B72103">
        <w:rPr>
          <w:color w:val="000000" w:themeColor="text1"/>
        </w:rPr>
        <w:t>Group;</w:t>
      </w:r>
      <w:r w:rsidR="39C82C7E" w:rsidRPr="00B72103">
        <w:rPr>
          <w:color w:val="000000" w:themeColor="text1"/>
        </w:rPr>
        <w:t xml:space="preserve"> the </w:t>
      </w:r>
      <w:r w:rsidR="00BB22E4">
        <w:t xml:space="preserve">Partnerships and Internationalisation Team (QEAT) </w:t>
      </w:r>
      <w:r w:rsidR="39C82C7E" w:rsidRPr="00B72103">
        <w:rPr>
          <w:color w:val="000000" w:themeColor="text1"/>
        </w:rPr>
        <w:t xml:space="preserve">will </w:t>
      </w:r>
      <w:r w:rsidR="655B1956" w:rsidRPr="00B72103">
        <w:rPr>
          <w:color w:val="000000" w:themeColor="text1"/>
        </w:rPr>
        <w:t>arrange trans</w:t>
      </w:r>
      <w:r w:rsidR="655B1956">
        <w:t>lation</w:t>
      </w:r>
      <w:r w:rsidR="39C82C7E">
        <w:t xml:space="preserve"> of the request and send </w:t>
      </w:r>
      <w:r w:rsidR="08EA7258">
        <w:t>a Microsoft Team's link</w:t>
      </w:r>
      <w:r w:rsidR="39C82C7E">
        <w:t xml:space="preserve"> to the relevant programme team to action</w:t>
      </w:r>
      <w:r w:rsidR="3C10FDF5">
        <w:t xml:space="preserve">. </w:t>
      </w:r>
      <w:r w:rsidR="50A783D7">
        <w:t>The programme team should prepare a response</w:t>
      </w:r>
      <w:r w:rsidR="3973F7E3">
        <w:t xml:space="preserve"> and supporting documentation</w:t>
      </w:r>
      <w:r w:rsidR="50A783D7">
        <w:t xml:space="preserve"> for the HEC</w:t>
      </w:r>
      <w:r w:rsidR="77D6D2CF">
        <w:t xml:space="preserve"> and add these to the Teams site</w:t>
      </w:r>
      <w:r w:rsidR="50A783D7">
        <w:t xml:space="preserve">. Although the specific questions are not yet known, the response should follow the same format as previous submissions. A sample response is available for reference </w:t>
      </w:r>
      <w:hyperlink r:id="rId53">
        <w:r w:rsidR="09421E88" w:rsidRPr="6EC06C5F">
          <w:rPr>
            <w:rStyle w:val="Hyperlink"/>
          </w:rPr>
          <w:t>SAMPLE PhD Additional Information response.</w:t>
        </w:r>
      </w:hyperlink>
    </w:p>
    <w:p w14:paraId="44BF2E67" w14:textId="77777777" w:rsidR="005534C8" w:rsidRPr="005D4C5B" w:rsidRDefault="005534C8" w:rsidP="0051189C">
      <w:pPr>
        <w:ind w:left="709" w:hanging="425"/>
      </w:pPr>
    </w:p>
    <w:p w14:paraId="3504BDE9" w14:textId="633796F6" w:rsidR="00173D40" w:rsidRPr="00DE0EE1" w:rsidRDefault="00DE0EE1">
      <w:pPr>
        <w:pStyle w:val="ListParagraph"/>
        <w:numPr>
          <w:ilvl w:val="0"/>
          <w:numId w:val="4"/>
        </w:numPr>
        <w:ind w:left="709" w:hanging="425"/>
      </w:pPr>
      <w:r>
        <w:t>The HEC will conduct an on-site visit and inspection of the campus to verify that all institutional and programme-specific requirements are fully in place.</w:t>
      </w:r>
    </w:p>
    <w:p w14:paraId="57A64F9C" w14:textId="77777777" w:rsidR="00DE0EE1" w:rsidRPr="005D4C5B" w:rsidRDefault="00DE0EE1" w:rsidP="0051189C">
      <w:pPr>
        <w:ind w:left="709" w:hanging="425"/>
      </w:pPr>
    </w:p>
    <w:p w14:paraId="5C4D0A25" w14:textId="10C4A2E9" w:rsidR="7821F082" w:rsidRDefault="331C5948">
      <w:pPr>
        <w:pStyle w:val="ListParagraph"/>
        <w:numPr>
          <w:ilvl w:val="0"/>
          <w:numId w:val="4"/>
        </w:numPr>
        <w:ind w:left="709" w:hanging="425"/>
        <w:rPr>
          <w:color w:val="FF0000"/>
        </w:rPr>
      </w:pPr>
      <w:r>
        <w:t xml:space="preserve">An </w:t>
      </w:r>
      <w:r w:rsidR="7821F082">
        <w:t xml:space="preserve">application fee </w:t>
      </w:r>
      <w:r>
        <w:t>of</w:t>
      </w:r>
      <w:r w:rsidR="7821F082">
        <w:t xml:space="preserve"> 500 BHD </w:t>
      </w:r>
      <w:r w:rsidR="5DD87E20">
        <w:t>will</w:t>
      </w:r>
      <w:r w:rsidR="7821F082">
        <w:t xml:space="preserve"> be submitted to the Higher Education Council (HEC) as part of the programme approval process. </w:t>
      </w:r>
      <w:r w:rsidR="7821F082" w:rsidRPr="008F3DED">
        <w:rPr>
          <w:color w:val="000000" w:themeColor="text1"/>
        </w:rPr>
        <w:t>Th</w:t>
      </w:r>
      <w:r w:rsidR="00AB2B5E" w:rsidRPr="008F3DED">
        <w:rPr>
          <w:color w:val="000000" w:themeColor="text1"/>
        </w:rPr>
        <w:t>e</w:t>
      </w:r>
      <w:r w:rsidR="7821F082" w:rsidRPr="008F3DED">
        <w:rPr>
          <w:color w:val="000000" w:themeColor="text1"/>
        </w:rPr>
        <w:t xml:space="preserve"> fee </w:t>
      </w:r>
      <w:r w:rsidR="105773DB" w:rsidRPr="008F3DED">
        <w:rPr>
          <w:color w:val="000000" w:themeColor="text1"/>
        </w:rPr>
        <w:t>will</w:t>
      </w:r>
      <w:r w:rsidR="7821F082" w:rsidRPr="008F3DED">
        <w:rPr>
          <w:color w:val="000000" w:themeColor="text1"/>
        </w:rPr>
        <w:t xml:space="preserve"> be charged t</w:t>
      </w:r>
      <w:r w:rsidR="26DFEA3C" w:rsidRPr="008F3DED">
        <w:rPr>
          <w:color w:val="000000" w:themeColor="text1"/>
        </w:rPr>
        <w:t>hrough</w:t>
      </w:r>
      <w:r w:rsidR="7821F082" w:rsidRPr="008F3DED">
        <w:rPr>
          <w:color w:val="000000" w:themeColor="text1"/>
        </w:rPr>
        <w:t xml:space="preserve"> the Bahrain </w:t>
      </w:r>
      <w:r w:rsidR="26DFEA3C" w:rsidRPr="008F3DED">
        <w:rPr>
          <w:color w:val="000000" w:themeColor="text1"/>
        </w:rPr>
        <w:t>Campus</w:t>
      </w:r>
      <w:r w:rsidR="24F02299" w:rsidRPr="008F3DED">
        <w:rPr>
          <w:color w:val="000000" w:themeColor="text1"/>
        </w:rPr>
        <w:t>.</w:t>
      </w:r>
      <w:r w:rsidR="00886C8C" w:rsidRPr="008F3DED">
        <w:rPr>
          <w:color w:val="000000" w:themeColor="text1"/>
        </w:rPr>
        <w:t xml:space="preserve"> Contact </w:t>
      </w:r>
      <w:r w:rsidR="008F3DED" w:rsidRPr="008F3DED">
        <w:rPr>
          <w:color w:val="000000" w:themeColor="text1"/>
        </w:rPr>
        <w:t xml:space="preserve">the </w:t>
      </w:r>
      <w:r w:rsidR="00166CCD" w:rsidRPr="008F3DED">
        <w:rPr>
          <w:color w:val="000000" w:themeColor="text1"/>
        </w:rPr>
        <w:t xml:space="preserve">Project Manager, </w:t>
      </w:r>
      <w:r w:rsidR="0025492D" w:rsidRPr="008F3DED">
        <w:rPr>
          <w:color w:val="000000" w:themeColor="text1"/>
        </w:rPr>
        <w:t>UoSB,</w:t>
      </w:r>
      <w:r w:rsidR="00166CCD" w:rsidRPr="008F3DED">
        <w:rPr>
          <w:color w:val="000000" w:themeColor="text1"/>
        </w:rPr>
        <w:t xml:space="preserve"> to arrange this.</w:t>
      </w:r>
    </w:p>
    <w:p w14:paraId="2001F0EA" w14:textId="77777777" w:rsidR="008E1C9C" w:rsidRPr="005D4C5B" w:rsidRDefault="008E1C9C" w:rsidP="0051189C">
      <w:pPr>
        <w:pStyle w:val="ListParagraph"/>
        <w:ind w:left="709" w:hanging="425"/>
      </w:pPr>
    </w:p>
    <w:p w14:paraId="12D272B5" w14:textId="3780F653" w:rsidR="002F30DE" w:rsidRPr="00D77B71" w:rsidRDefault="531271B2">
      <w:pPr>
        <w:pStyle w:val="ListParagraph"/>
        <w:numPr>
          <w:ilvl w:val="0"/>
          <w:numId w:val="4"/>
        </w:numPr>
        <w:ind w:left="709" w:hanging="425"/>
      </w:pPr>
      <w:r>
        <w:t xml:space="preserve">The HEC will issue a formal letter of approval to the President, and the </w:t>
      </w:r>
      <w:r w:rsidR="00F2781E">
        <w:t xml:space="preserve">UoSB </w:t>
      </w:r>
      <w:r w:rsidR="565E0268">
        <w:t>Project Manager</w:t>
      </w:r>
      <w:r>
        <w:t xml:space="preserve"> will distribute a copy to all relevant stakeholders for their information</w:t>
      </w:r>
      <w:r w:rsidR="009416ED">
        <w:t>.</w:t>
      </w:r>
      <w:r>
        <w:t xml:space="preserve"> </w:t>
      </w:r>
      <w:r w:rsidR="00834707">
        <w:t xml:space="preserve">Upon receiving formal </w:t>
      </w:r>
      <w:r w:rsidR="2093854B">
        <w:t>approval</w:t>
      </w:r>
      <w:r w:rsidR="5558EAB8">
        <w:t>,</w:t>
      </w:r>
      <w:r w:rsidR="2093854B">
        <w:t xml:space="preserve"> the</w:t>
      </w:r>
      <w:r w:rsidR="00834707">
        <w:t xml:space="preserve"> University must submit a request </w:t>
      </w:r>
      <w:r w:rsidR="5A2B62C6">
        <w:t xml:space="preserve">to the HEC for </w:t>
      </w:r>
      <w:r w:rsidR="00EF2898">
        <w:t>authorisation to</w:t>
      </w:r>
      <w:r w:rsidR="00834707">
        <w:t xml:space="preserve"> </w:t>
      </w:r>
      <w:r w:rsidR="00205856">
        <w:t>commence</w:t>
      </w:r>
      <w:r w:rsidR="00834707">
        <w:t xml:space="preserve"> advertising and student registration.</w:t>
      </w:r>
      <w:r w:rsidR="00BD0C1E">
        <w:t xml:space="preserve"> </w:t>
      </w:r>
    </w:p>
    <w:p w14:paraId="7C7C0E36" w14:textId="77777777" w:rsidR="00D77B71" w:rsidRPr="0051189C" w:rsidRDefault="00D77B71" w:rsidP="00D77B71"/>
    <w:p w14:paraId="0083A2EB" w14:textId="44A0F6DF" w:rsidR="61EFA992" w:rsidRDefault="006508A6">
      <w:pPr>
        <w:pStyle w:val="ListParagraph"/>
        <w:numPr>
          <w:ilvl w:val="0"/>
          <w:numId w:val="4"/>
        </w:numPr>
        <w:ind w:left="709" w:hanging="425"/>
      </w:pPr>
      <w:r>
        <w:t xml:space="preserve">Following programme approval, the University shall initiate the alignment process with the Bahrain Quality </w:t>
      </w:r>
      <w:r w:rsidR="79E82D67">
        <w:t>Authority</w:t>
      </w:r>
      <w:r>
        <w:t xml:space="preserve"> (BQA)</w:t>
      </w:r>
      <w:r w:rsidR="7032D70E">
        <w:t xml:space="preserve"> </w:t>
      </w:r>
      <w:r w:rsidR="7032D70E" w:rsidRPr="005D4A53">
        <w:rPr>
          <w:color w:val="000000" w:themeColor="text1"/>
        </w:rPr>
        <w:t xml:space="preserve">refer to </w:t>
      </w:r>
      <w:r w:rsidR="005D4A53">
        <w:rPr>
          <w:color w:val="000000" w:themeColor="text1"/>
        </w:rPr>
        <w:t xml:space="preserve">paragraph </w:t>
      </w:r>
      <w:r w:rsidR="004557AE">
        <w:rPr>
          <w:color w:val="000000" w:themeColor="text1"/>
        </w:rPr>
        <w:t>38 – 54.</w:t>
      </w:r>
      <w:r w:rsidR="004557AE">
        <w:rPr>
          <w:color w:val="000000" w:themeColor="text1"/>
        </w:rPr>
        <w:br/>
      </w:r>
    </w:p>
    <w:p w14:paraId="380F3145" w14:textId="49E64D74" w:rsidR="005641F8" w:rsidRPr="00B72103" w:rsidRDefault="3F845071" w:rsidP="6EC06C5F">
      <w:pPr>
        <w:rPr>
          <w:color w:val="000000" w:themeColor="text1"/>
        </w:rPr>
      </w:pPr>
      <w:r w:rsidRPr="6EC06C5F">
        <w:rPr>
          <w:b/>
          <w:bCs/>
        </w:rPr>
        <w:t>Please note:</w:t>
      </w:r>
      <w:r>
        <w:t xml:space="preserve"> Marketing and recruitment activities for the programme must not commence until licensing approval has been granted by </w:t>
      </w:r>
      <w:r w:rsidR="179E78B2">
        <w:t>HEC;</w:t>
      </w:r>
      <w:r w:rsidR="18508231">
        <w:t xml:space="preserve"> alignment is approved by the BQA and</w:t>
      </w:r>
      <w:r>
        <w:t xml:space="preserve"> formal permission </w:t>
      </w:r>
      <w:r w:rsidR="157C343B">
        <w:t xml:space="preserve">from HEC </w:t>
      </w:r>
      <w:r>
        <w:t>to proceed has been obtained</w:t>
      </w:r>
      <w:r w:rsidR="3D668883">
        <w:t>.</w:t>
      </w:r>
      <w:r w:rsidR="005641F8" w:rsidRPr="6EC06C5F">
        <w:rPr>
          <w:color w:val="FF0000"/>
        </w:rPr>
        <w:t xml:space="preserve"> </w:t>
      </w:r>
      <w:r w:rsidR="005641F8" w:rsidRPr="00B72103">
        <w:rPr>
          <w:color w:val="000000" w:themeColor="text1"/>
        </w:rPr>
        <w:t xml:space="preserve">Authorisation will be submitted through the </w:t>
      </w:r>
      <w:r w:rsidR="4BA6BD84" w:rsidRPr="00B72103">
        <w:rPr>
          <w:color w:val="000000" w:themeColor="text1"/>
        </w:rPr>
        <w:t>Bahrain Programme Approval Group</w:t>
      </w:r>
      <w:r w:rsidR="00CA207C">
        <w:rPr>
          <w:color w:val="000000" w:themeColor="text1"/>
        </w:rPr>
        <w:t xml:space="preserve"> </w:t>
      </w:r>
      <w:hyperlink r:id="rId54" w:history="1">
        <w:r w:rsidR="0043577D" w:rsidRPr="005072A6">
          <w:rPr>
            <w:rStyle w:val="Hyperlink"/>
            <w:iCs/>
          </w:rPr>
          <w:t>educationenhancement-quality@strath.ac.uk</w:t>
        </w:r>
      </w:hyperlink>
      <w:r w:rsidR="0043577D">
        <w:t>.</w:t>
      </w:r>
    </w:p>
    <w:p w14:paraId="668D3198" w14:textId="39E1EACD" w:rsidR="3F845071" w:rsidRDefault="3F845071">
      <w:pPr>
        <w:rPr>
          <w:color w:val="FF0000"/>
        </w:rPr>
      </w:pPr>
    </w:p>
    <w:p w14:paraId="04E02DE2" w14:textId="4945D237" w:rsidR="004A7078" w:rsidRPr="00D96F6F" w:rsidRDefault="0091548C" w:rsidP="00D96F6F">
      <w:r w:rsidRPr="00F47626">
        <w:rPr>
          <w:b/>
          <w:bCs/>
          <w:color w:val="365F91" w:themeColor="accent1" w:themeShade="BF"/>
          <w:sz w:val="28"/>
          <w:szCs w:val="28"/>
        </w:rPr>
        <w:t>Bahrain Quality A</w:t>
      </w:r>
      <w:r w:rsidR="341E2483" w:rsidRPr="00F47626">
        <w:rPr>
          <w:b/>
          <w:bCs/>
          <w:color w:val="365F91" w:themeColor="accent1" w:themeShade="BF"/>
          <w:sz w:val="28"/>
          <w:szCs w:val="28"/>
        </w:rPr>
        <w:t xml:space="preserve">uthority </w:t>
      </w:r>
      <w:r w:rsidR="6F65261C" w:rsidRPr="00F47626">
        <w:rPr>
          <w:b/>
          <w:bCs/>
          <w:color w:val="365F91" w:themeColor="accent1" w:themeShade="BF"/>
          <w:sz w:val="28"/>
          <w:szCs w:val="28"/>
        </w:rPr>
        <w:t>(BQA)</w:t>
      </w:r>
      <w:r w:rsidR="009D15C2">
        <w:rPr>
          <w:b/>
          <w:bCs/>
          <w:color w:val="365F91" w:themeColor="accent1" w:themeShade="BF"/>
          <w:sz w:val="28"/>
          <w:szCs w:val="28"/>
        </w:rPr>
        <w:t xml:space="preserve"> </w:t>
      </w:r>
      <w:r w:rsidR="004A7078" w:rsidRPr="00F47626">
        <w:rPr>
          <w:b/>
          <w:bCs/>
          <w:color w:val="365F91" w:themeColor="accent1" w:themeShade="BF"/>
          <w:sz w:val="28"/>
          <w:szCs w:val="28"/>
        </w:rPr>
        <w:t>Submission Requirements</w:t>
      </w:r>
      <w:r w:rsidR="00492FB2">
        <w:rPr>
          <w:b/>
          <w:bCs/>
          <w:color w:val="365F91" w:themeColor="accent1" w:themeShade="BF"/>
          <w:sz w:val="24"/>
          <w:szCs w:val="24"/>
        </w:rPr>
        <w:br/>
      </w:r>
    </w:p>
    <w:p w14:paraId="4015DC98" w14:textId="74423DD9" w:rsidR="7D8ED062" w:rsidRDefault="7D8ED062">
      <w:pPr>
        <w:pStyle w:val="ListParagraph"/>
        <w:numPr>
          <w:ilvl w:val="0"/>
          <w:numId w:val="4"/>
        </w:numPr>
        <w:tabs>
          <w:tab w:val="left" w:pos="284"/>
        </w:tabs>
        <w:ind w:left="709" w:hanging="425"/>
      </w:pPr>
      <w:r>
        <w:t xml:space="preserve">Once </w:t>
      </w:r>
      <w:r w:rsidR="008E6A54">
        <w:t xml:space="preserve">formal </w:t>
      </w:r>
      <w:r>
        <w:t xml:space="preserve">licensing approval is granted by the Higher Education Council (HEC) </w:t>
      </w:r>
      <w:r w:rsidR="00CD68BF">
        <w:t xml:space="preserve">the </w:t>
      </w:r>
      <w:r>
        <w:t>faculty and programme teams can progress to Bahrain Quality Authority (BQA) alignment.</w:t>
      </w:r>
    </w:p>
    <w:p w14:paraId="5B45A610" w14:textId="77777777" w:rsidR="005D317B" w:rsidRDefault="005D317B" w:rsidP="005D317B"/>
    <w:p w14:paraId="5A5C5DDD" w14:textId="3D69FC5C" w:rsidR="00433544" w:rsidRDefault="000E0424">
      <w:pPr>
        <w:pStyle w:val="ListParagraph"/>
        <w:numPr>
          <w:ilvl w:val="0"/>
          <w:numId w:val="4"/>
        </w:numPr>
        <w:ind w:left="709" w:hanging="425"/>
      </w:pPr>
      <w:r>
        <w:t>The faculty and programme team should prepare a separate alignment form and supporting material for each programme. This includes:</w:t>
      </w:r>
    </w:p>
    <w:p w14:paraId="4E6DEED0" w14:textId="77777777" w:rsidR="004A7078" w:rsidRDefault="004A7078" w:rsidP="004A7078">
      <w:pPr>
        <w:rPr>
          <w:b/>
          <w:bCs/>
          <w:color w:val="365F91" w:themeColor="accent1" w:themeShade="BF"/>
          <w:sz w:val="24"/>
          <w:szCs w:val="24"/>
        </w:rPr>
      </w:pPr>
    </w:p>
    <w:tbl>
      <w:tblPr>
        <w:tblStyle w:val="TableGrid"/>
        <w:tblW w:w="9355" w:type="dxa"/>
        <w:tblInd w:w="421" w:type="dxa"/>
        <w:tblLook w:val="04A0" w:firstRow="1" w:lastRow="0" w:firstColumn="1" w:lastColumn="0" w:noHBand="0" w:noVBand="1"/>
      </w:tblPr>
      <w:tblGrid>
        <w:gridCol w:w="3066"/>
        <w:gridCol w:w="2178"/>
        <w:gridCol w:w="4111"/>
      </w:tblGrid>
      <w:tr w:rsidR="00222DB7" w:rsidRPr="000707C0" w14:paraId="04F1C382" w14:textId="77777777" w:rsidTr="6EC06C5F">
        <w:trPr>
          <w:trHeight w:val="484"/>
        </w:trPr>
        <w:tc>
          <w:tcPr>
            <w:tcW w:w="3066" w:type="dxa"/>
          </w:tcPr>
          <w:p w14:paraId="0F78B061" w14:textId="3516FEAD" w:rsidR="00222DB7" w:rsidRPr="000707C0" w:rsidRDefault="00222DB7">
            <w:pPr>
              <w:rPr>
                <w:b/>
                <w:bCs/>
              </w:rPr>
            </w:pPr>
            <w:r>
              <w:rPr>
                <w:b/>
                <w:bCs/>
              </w:rPr>
              <w:t>BQA</w:t>
            </w:r>
            <w:r w:rsidRPr="000707C0">
              <w:rPr>
                <w:b/>
                <w:bCs/>
              </w:rPr>
              <w:t xml:space="preserve"> Requirements</w:t>
            </w:r>
          </w:p>
        </w:tc>
        <w:tc>
          <w:tcPr>
            <w:tcW w:w="2178" w:type="dxa"/>
          </w:tcPr>
          <w:p w14:paraId="24133D33" w14:textId="77777777" w:rsidR="00222DB7" w:rsidRPr="000707C0" w:rsidRDefault="00222DB7">
            <w:pPr>
              <w:rPr>
                <w:b/>
                <w:bCs/>
              </w:rPr>
            </w:pPr>
            <w:r w:rsidRPr="000707C0">
              <w:rPr>
                <w:b/>
                <w:bCs/>
              </w:rPr>
              <w:t>Responsibility</w:t>
            </w:r>
          </w:p>
        </w:tc>
        <w:tc>
          <w:tcPr>
            <w:tcW w:w="4111" w:type="dxa"/>
          </w:tcPr>
          <w:p w14:paraId="111F9DB4" w14:textId="77777777" w:rsidR="00222DB7" w:rsidRPr="000707C0" w:rsidRDefault="00222DB7">
            <w:pPr>
              <w:rPr>
                <w:b/>
                <w:bCs/>
              </w:rPr>
            </w:pPr>
          </w:p>
        </w:tc>
      </w:tr>
      <w:tr w:rsidR="00222DB7" w:rsidRPr="00E650C5" w14:paraId="1AEF381A" w14:textId="77777777" w:rsidTr="6EC06C5F">
        <w:tc>
          <w:tcPr>
            <w:tcW w:w="3066" w:type="dxa"/>
          </w:tcPr>
          <w:p w14:paraId="49E5FFC8" w14:textId="6E7CB5BF" w:rsidR="00222DB7" w:rsidRPr="00E650C5" w:rsidRDefault="00222DB7">
            <w:r w:rsidRPr="00E650C5">
              <w:t xml:space="preserve">Completed </w:t>
            </w:r>
            <w:r>
              <w:t xml:space="preserve">Alignment </w:t>
            </w:r>
            <w:r w:rsidR="001020F6">
              <w:t xml:space="preserve">request </w:t>
            </w:r>
            <w:r w:rsidR="004208DD">
              <w:t>f</w:t>
            </w:r>
            <w:r>
              <w:t>orm</w:t>
            </w:r>
          </w:p>
        </w:tc>
        <w:tc>
          <w:tcPr>
            <w:tcW w:w="2178" w:type="dxa"/>
          </w:tcPr>
          <w:p w14:paraId="17928648" w14:textId="77777777" w:rsidR="00222DB7" w:rsidRPr="00E650C5" w:rsidRDefault="00222DB7">
            <w:r w:rsidRPr="00E650C5">
              <w:t>Programme Team</w:t>
            </w:r>
          </w:p>
        </w:tc>
        <w:tc>
          <w:tcPr>
            <w:tcW w:w="4111" w:type="dxa"/>
          </w:tcPr>
          <w:p w14:paraId="261B42C2" w14:textId="77777777" w:rsidR="00EA21B9" w:rsidRPr="00EA21B9" w:rsidRDefault="00EA21B9" w:rsidP="00EA21B9">
            <w:pPr>
              <w:rPr>
                <w:lang w:val="en-GB"/>
              </w:rPr>
            </w:pPr>
            <w:hyperlink r:id="rId55" w:history="1">
              <w:r w:rsidRPr="00EA21B9">
                <w:rPr>
                  <w:rStyle w:val="Hyperlink"/>
                  <w:lang w:val="en-GB"/>
                </w:rPr>
                <w:t>BQA Alignment Request Form - MASTER.docx</w:t>
              </w:r>
            </w:hyperlink>
          </w:p>
          <w:p w14:paraId="6B363DD6" w14:textId="04F64DFF" w:rsidR="00222DB7" w:rsidRPr="004C7234" w:rsidRDefault="0049365F" w:rsidP="004C7234">
            <w:pPr>
              <w:rPr>
                <w:color w:val="000000" w:themeColor="text1"/>
                <w:lang w:val="en-GB"/>
              </w:rPr>
            </w:pPr>
            <w:hyperlink r:id="rId56" w:history="1">
              <w:r w:rsidRPr="0049365F">
                <w:rPr>
                  <w:rStyle w:val="Hyperlink"/>
                  <w:lang w:val="en-GB"/>
                </w:rPr>
                <w:t>SAMPLE Alignment Request form.docx</w:t>
              </w:r>
            </w:hyperlink>
          </w:p>
        </w:tc>
      </w:tr>
      <w:tr w:rsidR="00222DB7" w:rsidRPr="00E650C5" w14:paraId="14D04261" w14:textId="77777777" w:rsidTr="6EC06C5F">
        <w:tc>
          <w:tcPr>
            <w:tcW w:w="3066" w:type="dxa"/>
          </w:tcPr>
          <w:p w14:paraId="461107D7" w14:textId="68844B51" w:rsidR="00222DB7" w:rsidRPr="00E650C5" w:rsidRDefault="78397E75">
            <w:r>
              <w:t xml:space="preserve">Signed </w:t>
            </w:r>
            <w:r w:rsidR="3B61BDE2">
              <w:t>BQA Alignment</w:t>
            </w:r>
            <w:r>
              <w:t xml:space="preserve"> form </w:t>
            </w:r>
          </w:p>
        </w:tc>
        <w:tc>
          <w:tcPr>
            <w:tcW w:w="2178" w:type="dxa"/>
          </w:tcPr>
          <w:p w14:paraId="166690F5" w14:textId="08B2B7E5" w:rsidR="00222DB7" w:rsidRPr="00E650C5" w:rsidRDefault="00CA207C">
            <w:r>
              <w:t>Partnerships and Internationalisation Team (QEAT)</w:t>
            </w:r>
          </w:p>
        </w:tc>
        <w:tc>
          <w:tcPr>
            <w:tcW w:w="4111" w:type="dxa"/>
          </w:tcPr>
          <w:p w14:paraId="77D3D646" w14:textId="57967409" w:rsidR="00222DB7" w:rsidRPr="00E650C5" w:rsidRDefault="113DCF8E">
            <w:r>
              <w:t xml:space="preserve">Request the president’s </w:t>
            </w:r>
            <w:r w:rsidR="4F882A7E">
              <w:t>signature before</w:t>
            </w:r>
            <w:r>
              <w:t xml:space="preserve"> submission</w:t>
            </w:r>
          </w:p>
        </w:tc>
      </w:tr>
      <w:tr w:rsidR="00131858" w:rsidRPr="00E650C5" w14:paraId="34993177" w14:textId="77777777" w:rsidTr="6EC06C5F">
        <w:tc>
          <w:tcPr>
            <w:tcW w:w="3066" w:type="dxa"/>
          </w:tcPr>
          <w:p w14:paraId="122495B9" w14:textId="4B78CA0D" w:rsidR="00131858" w:rsidRDefault="00682E77">
            <w:r>
              <w:t xml:space="preserve">Mapping Scorecard </w:t>
            </w:r>
            <w:r w:rsidR="00D9258C">
              <w:t>for each module</w:t>
            </w:r>
          </w:p>
        </w:tc>
        <w:tc>
          <w:tcPr>
            <w:tcW w:w="2178" w:type="dxa"/>
          </w:tcPr>
          <w:p w14:paraId="209090FB" w14:textId="342876C0" w:rsidR="00131858" w:rsidRPr="00E650C5" w:rsidRDefault="00D9258C">
            <w:r>
              <w:t>Programme Team</w:t>
            </w:r>
          </w:p>
        </w:tc>
        <w:tc>
          <w:tcPr>
            <w:tcW w:w="4111" w:type="dxa"/>
          </w:tcPr>
          <w:p w14:paraId="6516BE8E" w14:textId="4423B48E" w:rsidR="00131858" w:rsidRDefault="00642EF0" w:rsidP="007A2B00">
            <w:pPr>
              <w:rPr>
                <w:lang w:val="en-GB"/>
              </w:rPr>
            </w:pPr>
            <w:hyperlink r:id="rId57" w:history="1">
              <w:r w:rsidRPr="005976E0">
                <w:rPr>
                  <w:rStyle w:val="Hyperlink"/>
                  <w:lang w:val="en-GB"/>
                </w:rPr>
                <w:t>SAMPLE Mapping Scorecard</w:t>
              </w:r>
            </w:hyperlink>
          </w:p>
        </w:tc>
      </w:tr>
      <w:tr w:rsidR="00222DB7" w:rsidRPr="00E650C5" w14:paraId="6C5B6C08" w14:textId="77777777" w:rsidTr="6EC06C5F">
        <w:tc>
          <w:tcPr>
            <w:tcW w:w="3066" w:type="dxa"/>
          </w:tcPr>
          <w:p w14:paraId="329E7EEE" w14:textId="358855F4" w:rsidR="00222DB7" w:rsidRPr="00E650C5" w:rsidRDefault="00B63D8F">
            <w:r>
              <w:t>Supporting Material</w:t>
            </w:r>
          </w:p>
        </w:tc>
        <w:tc>
          <w:tcPr>
            <w:tcW w:w="2178" w:type="dxa"/>
          </w:tcPr>
          <w:p w14:paraId="05784BE1" w14:textId="77777777" w:rsidR="00222DB7" w:rsidRPr="00E650C5" w:rsidRDefault="00222DB7">
            <w:r w:rsidRPr="00E650C5">
              <w:t>Programme Team</w:t>
            </w:r>
          </w:p>
        </w:tc>
        <w:tc>
          <w:tcPr>
            <w:tcW w:w="4111" w:type="dxa"/>
          </w:tcPr>
          <w:p w14:paraId="73039AED" w14:textId="4F2827E7" w:rsidR="00222DB7" w:rsidRPr="007A2B00" w:rsidRDefault="007A2B00" w:rsidP="007A2B00">
            <w:pPr>
              <w:rPr>
                <w:lang w:val="en-GB"/>
              </w:rPr>
            </w:pPr>
            <w:hyperlink r:id="rId58" w:history="1">
              <w:r w:rsidRPr="007A2B00">
                <w:rPr>
                  <w:rStyle w:val="Hyperlink"/>
                  <w:lang w:val="en-GB"/>
                </w:rPr>
                <w:t>BQA Alignment document evidence to be collated</w:t>
              </w:r>
            </w:hyperlink>
          </w:p>
        </w:tc>
      </w:tr>
      <w:tr w:rsidR="00222DB7" w:rsidRPr="00E650C5" w14:paraId="2013370D" w14:textId="77777777" w:rsidTr="6EC06C5F">
        <w:tc>
          <w:tcPr>
            <w:tcW w:w="3066" w:type="dxa"/>
          </w:tcPr>
          <w:p w14:paraId="30C55D21" w14:textId="042B8289" w:rsidR="00222DB7" w:rsidRPr="00E650C5" w:rsidRDefault="00222DB7" w:rsidP="007A2B00">
            <w:r w:rsidRPr="00E650C5">
              <w:t>All prepared evidence is added to University of Bahrain branded paper</w:t>
            </w:r>
          </w:p>
        </w:tc>
        <w:tc>
          <w:tcPr>
            <w:tcW w:w="2178" w:type="dxa"/>
          </w:tcPr>
          <w:p w14:paraId="1E927AFB" w14:textId="77777777" w:rsidR="00222DB7" w:rsidRPr="00E650C5" w:rsidRDefault="00222DB7">
            <w:r w:rsidRPr="00E650C5">
              <w:t>Programme Team</w:t>
            </w:r>
          </w:p>
        </w:tc>
        <w:tc>
          <w:tcPr>
            <w:tcW w:w="4111" w:type="dxa"/>
          </w:tcPr>
          <w:p w14:paraId="7484A74D" w14:textId="5B08301A" w:rsidR="00222DB7" w:rsidRPr="00E650C5" w:rsidRDefault="00222DB7">
            <w:pPr>
              <w:rPr>
                <w:color w:val="FF0000"/>
              </w:rPr>
            </w:pPr>
            <w:hyperlink r:id="rId59" w:history="1">
              <w:r w:rsidRPr="00D46103">
                <w:rPr>
                  <w:rStyle w:val="Hyperlink"/>
                </w:rPr>
                <w:t>Copy of the branded paper</w:t>
              </w:r>
            </w:hyperlink>
            <w:r>
              <w:t xml:space="preserve"> </w:t>
            </w:r>
          </w:p>
        </w:tc>
      </w:tr>
    </w:tbl>
    <w:p w14:paraId="08703674" w14:textId="77777777" w:rsidR="0010019A" w:rsidRDefault="0010019A" w:rsidP="004A7078">
      <w:pPr>
        <w:rPr>
          <w:b/>
          <w:bCs/>
          <w:color w:val="365F91" w:themeColor="accent1" w:themeShade="BF"/>
          <w:sz w:val="24"/>
          <w:szCs w:val="24"/>
        </w:rPr>
      </w:pPr>
    </w:p>
    <w:p w14:paraId="5F7A82A9" w14:textId="2D424666" w:rsidR="004A7078" w:rsidRPr="00F47626" w:rsidRDefault="00EA002F" w:rsidP="004A7078">
      <w:pPr>
        <w:rPr>
          <w:b/>
          <w:color w:val="365F91" w:themeColor="accent1" w:themeShade="BF"/>
          <w:sz w:val="24"/>
          <w:szCs w:val="24"/>
        </w:rPr>
      </w:pPr>
      <w:r>
        <w:rPr>
          <w:b/>
          <w:color w:val="365F91" w:themeColor="accent1" w:themeShade="BF"/>
          <w:sz w:val="24"/>
          <w:szCs w:val="24"/>
        </w:rPr>
        <w:br/>
      </w:r>
      <w:r w:rsidR="004A7078" w:rsidRPr="00F47626">
        <w:rPr>
          <w:b/>
          <w:color w:val="365F91" w:themeColor="accent1" w:themeShade="BF"/>
          <w:sz w:val="24"/>
          <w:szCs w:val="24"/>
        </w:rPr>
        <w:t>Evidence for Submission</w:t>
      </w:r>
    </w:p>
    <w:p w14:paraId="049CAD4F" w14:textId="18770EDF" w:rsidR="002914F1" w:rsidRDefault="002914F1" w:rsidP="002914F1">
      <w:pPr>
        <w:pStyle w:val="ListParagraph"/>
      </w:pPr>
    </w:p>
    <w:p w14:paraId="1B01C28B" w14:textId="2D9102DF" w:rsidR="00236FDE" w:rsidRPr="00236FDE" w:rsidRDefault="002914F1">
      <w:pPr>
        <w:pStyle w:val="ListParagraph"/>
        <w:numPr>
          <w:ilvl w:val="0"/>
          <w:numId w:val="4"/>
        </w:numPr>
        <w:ind w:left="709" w:hanging="425"/>
      </w:pPr>
      <w:r w:rsidRPr="00EA002F">
        <w:rPr>
          <w:color w:val="000000" w:themeColor="text1"/>
        </w:rPr>
        <w:t xml:space="preserve">The </w:t>
      </w:r>
      <w:r>
        <w:t xml:space="preserve">programme team is responsible for compiling the supporting material for each programme and developing a corresponding evidence list that aligns precisely with the structure and content outlined in the BQA Alignment form (SM 1.4 – SM 4.4.4). A master form is available to download </w:t>
      </w:r>
      <w:hyperlink r:id="rId60" w:history="1">
        <w:r w:rsidR="008C6A61" w:rsidRPr="00DE1D48">
          <w:rPr>
            <w:rStyle w:val="Hyperlink"/>
            <w:lang w:val="en-GB"/>
          </w:rPr>
          <w:t>Alignment Request Form</w:t>
        </w:r>
      </w:hyperlink>
      <w:r w:rsidR="008C6A61" w:rsidRPr="00DE1D48">
        <w:rPr>
          <w:color w:val="FF0000"/>
          <w:lang w:val="en-GB"/>
        </w:rPr>
        <w:t xml:space="preserve"> </w:t>
      </w:r>
      <w:r w:rsidR="00E65551">
        <w:rPr>
          <w:color w:val="FF0000"/>
          <w:lang w:val="en-GB"/>
        </w:rPr>
        <w:t>.</w:t>
      </w:r>
      <w:r w:rsidR="00236FDE">
        <w:rPr>
          <w:color w:val="FF0000"/>
          <w:lang w:val="en-GB"/>
        </w:rPr>
        <w:br/>
      </w:r>
    </w:p>
    <w:p w14:paraId="26ADDBC5" w14:textId="76D4CCD6" w:rsidR="00236FDE" w:rsidRPr="00D06837" w:rsidRDefault="00D22F69">
      <w:pPr>
        <w:pStyle w:val="ListParagraph"/>
        <w:numPr>
          <w:ilvl w:val="0"/>
          <w:numId w:val="4"/>
        </w:numPr>
        <w:ind w:left="709" w:hanging="425"/>
        <w:rPr>
          <w:color w:val="000000" w:themeColor="text1"/>
        </w:rPr>
      </w:pPr>
      <w:r w:rsidRPr="00236FDE">
        <w:rPr>
          <w:color w:val="000000" w:themeColor="text1"/>
          <w:lang w:val="en-GB"/>
        </w:rPr>
        <w:t>The programme tea</w:t>
      </w:r>
      <w:r w:rsidR="006059E8" w:rsidRPr="00236FDE">
        <w:rPr>
          <w:color w:val="000000" w:themeColor="text1"/>
          <w:lang w:val="en-GB"/>
        </w:rPr>
        <w:t>m is responsible for completing a mapping scorecard for each module of the programme.</w:t>
      </w:r>
      <w:r w:rsidR="00EF11B0" w:rsidRPr="00236FDE">
        <w:rPr>
          <w:color w:val="000000" w:themeColor="text1"/>
          <w:lang w:val="en-GB"/>
        </w:rPr>
        <w:t xml:space="preserve"> A master </w:t>
      </w:r>
      <w:r w:rsidR="00472D72" w:rsidRPr="00236FDE">
        <w:rPr>
          <w:color w:val="000000" w:themeColor="text1"/>
          <w:lang w:val="en-GB"/>
        </w:rPr>
        <w:t>is available to download</w:t>
      </w:r>
      <w:r w:rsidR="003D489F" w:rsidRPr="00236FDE">
        <w:rPr>
          <w:color w:val="000000" w:themeColor="text1"/>
          <w:lang w:val="en-GB"/>
        </w:rPr>
        <w:t xml:space="preserve"> </w:t>
      </w:r>
      <w:hyperlink r:id="rId61" w:history="1">
        <w:r w:rsidR="00473C97" w:rsidRPr="00236FDE">
          <w:rPr>
            <w:rStyle w:val="Hyperlink"/>
            <w:lang w:val="en-GB"/>
          </w:rPr>
          <w:t>Mapping Scorecard</w:t>
        </w:r>
      </w:hyperlink>
      <w:r w:rsidR="00236FDE">
        <w:br/>
      </w:r>
    </w:p>
    <w:p w14:paraId="69816DE9" w14:textId="779180C4" w:rsidR="00EA002F" w:rsidRPr="00D06837" w:rsidRDefault="007D3F84">
      <w:pPr>
        <w:pStyle w:val="ListParagraph"/>
        <w:numPr>
          <w:ilvl w:val="0"/>
          <w:numId w:val="4"/>
        </w:numPr>
        <w:ind w:left="709" w:hanging="425"/>
        <w:rPr>
          <w:color w:val="000000" w:themeColor="text1"/>
        </w:rPr>
      </w:pPr>
      <w:r w:rsidRPr="00D06837">
        <w:rPr>
          <w:color w:val="000000" w:themeColor="text1"/>
        </w:rPr>
        <w:t xml:space="preserve">The faculty and programme team should organise and store the supporting documentation for each programme in designated </w:t>
      </w:r>
      <w:r w:rsidR="00A4119A" w:rsidRPr="00D06837">
        <w:rPr>
          <w:color w:val="000000" w:themeColor="text1"/>
        </w:rPr>
        <w:t>Teams</w:t>
      </w:r>
      <w:r w:rsidRPr="00D06837">
        <w:rPr>
          <w:color w:val="000000" w:themeColor="text1"/>
        </w:rPr>
        <w:t xml:space="preserve"> folders</w:t>
      </w:r>
      <w:r w:rsidR="00C714ED" w:rsidRPr="00D06837">
        <w:rPr>
          <w:color w:val="000000" w:themeColor="text1"/>
        </w:rPr>
        <w:t>.</w:t>
      </w:r>
    </w:p>
    <w:p w14:paraId="26278BF1" w14:textId="77777777" w:rsidR="00A4119A" w:rsidRDefault="00A4119A" w:rsidP="00A4119A">
      <w:pPr>
        <w:rPr>
          <w:color w:val="FF0000"/>
        </w:rPr>
      </w:pPr>
    </w:p>
    <w:p w14:paraId="7A72F533" w14:textId="77777777" w:rsidR="00A4119A" w:rsidRDefault="00A4119A" w:rsidP="00A4119A">
      <w:pPr>
        <w:pStyle w:val="ListParagraph"/>
        <w:ind w:left="643" w:firstLine="0"/>
        <w:rPr>
          <w:noProof/>
        </w:rPr>
      </w:pPr>
      <w:hyperlink r:id="rId62" w:history="1">
        <w:r w:rsidRPr="00404BB6">
          <w:rPr>
            <w:rStyle w:val="Hyperlink"/>
            <w:noProof/>
            <w:lang w:val="en-GB"/>
          </w:rPr>
          <w:t>Programme Approval - Business | EDEN_International Programmes</w:t>
        </w:r>
      </w:hyperlink>
    </w:p>
    <w:p w14:paraId="27359EC3" w14:textId="77777777" w:rsidR="00A4119A" w:rsidRDefault="00A4119A" w:rsidP="00A4119A">
      <w:pPr>
        <w:pStyle w:val="ListParagraph"/>
        <w:ind w:left="643" w:firstLine="0"/>
        <w:rPr>
          <w:noProof/>
          <w:lang w:val="en-GB"/>
        </w:rPr>
      </w:pPr>
      <w:hyperlink r:id="rId63" w:history="1">
        <w:r w:rsidRPr="00A55B09">
          <w:rPr>
            <w:rStyle w:val="Hyperlink"/>
            <w:noProof/>
            <w:lang w:val="en-GB"/>
          </w:rPr>
          <w:t>Programme Approval - Engineering | EDEN_International Programmes</w:t>
        </w:r>
      </w:hyperlink>
    </w:p>
    <w:p w14:paraId="4F1874C8" w14:textId="77777777" w:rsidR="00A4119A" w:rsidRDefault="00A4119A" w:rsidP="00A4119A">
      <w:pPr>
        <w:pStyle w:val="ListParagraph"/>
        <w:ind w:left="643" w:firstLine="0"/>
        <w:rPr>
          <w:noProof/>
          <w:lang w:val="en-GB"/>
        </w:rPr>
      </w:pPr>
      <w:hyperlink r:id="rId64" w:history="1">
        <w:r w:rsidRPr="006832B7">
          <w:rPr>
            <w:rStyle w:val="Hyperlink"/>
            <w:noProof/>
            <w:lang w:val="en-GB"/>
          </w:rPr>
          <w:t>Programme Approval - HaSS | EDEN_International Programmes</w:t>
        </w:r>
      </w:hyperlink>
    </w:p>
    <w:p w14:paraId="7845039B" w14:textId="77777777" w:rsidR="00A4119A" w:rsidRPr="002F518E" w:rsidRDefault="00A4119A" w:rsidP="00A4119A">
      <w:pPr>
        <w:pStyle w:val="ListParagraph"/>
        <w:ind w:left="643" w:firstLine="0"/>
        <w:rPr>
          <w:noProof/>
          <w:lang w:val="en-GB"/>
        </w:rPr>
      </w:pPr>
      <w:hyperlink r:id="rId65" w:history="1">
        <w:r w:rsidRPr="002F518E">
          <w:rPr>
            <w:rStyle w:val="Hyperlink"/>
            <w:noProof/>
            <w:lang w:val="en-GB"/>
          </w:rPr>
          <w:t>Programme Approval - Science | EDEN_International Programmes</w:t>
        </w:r>
      </w:hyperlink>
    </w:p>
    <w:p w14:paraId="58B387F0" w14:textId="77777777" w:rsidR="00A4119A" w:rsidRPr="00A4119A" w:rsidRDefault="00A4119A" w:rsidP="00A4119A">
      <w:pPr>
        <w:ind w:left="709"/>
        <w:rPr>
          <w:color w:val="FF0000"/>
          <w:lang w:val="en-GB"/>
        </w:rPr>
      </w:pPr>
    </w:p>
    <w:p w14:paraId="368EF3DA" w14:textId="77777777" w:rsidR="00C714ED" w:rsidRPr="0006509C" w:rsidRDefault="00C714ED" w:rsidP="00C714ED">
      <w:pPr>
        <w:pStyle w:val="ListParagraph"/>
        <w:tabs>
          <w:tab w:val="left" w:pos="709"/>
        </w:tabs>
        <w:ind w:left="709" w:firstLine="0"/>
        <w:rPr>
          <w:color w:val="FF0000"/>
        </w:rPr>
      </w:pPr>
    </w:p>
    <w:p w14:paraId="205FFAC5" w14:textId="5FEE412B" w:rsidR="00C25DCD" w:rsidRPr="00C25DCD" w:rsidRDefault="00C25DCD">
      <w:pPr>
        <w:pStyle w:val="ListParagraph"/>
        <w:widowControl/>
        <w:numPr>
          <w:ilvl w:val="3"/>
          <w:numId w:val="3"/>
        </w:numPr>
        <w:autoSpaceDE/>
        <w:autoSpaceDN/>
        <w:spacing w:line="259" w:lineRule="auto"/>
        <w:ind w:left="1276" w:hanging="283"/>
        <w:contextualSpacing/>
      </w:pPr>
      <w:r>
        <w:t>Create a Folder with Programme Name</w:t>
      </w:r>
    </w:p>
    <w:p w14:paraId="659DCD9C" w14:textId="4D52299F" w:rsidR="00C714ED" w:rsidRPr="0006509C" w:rsidRDefault="00C714ED">
      <w:pPr>
        <w:pStyle w:val="ListParagraph"/>
        <w:numPr>
          <w:ilvl w:val="3"/>
          <w:numId w:val="3"/>
        </w:numPr>
        <w:tabs>
          <w:tab w:val="left" w:pos="709"/>
        </w:tabs>
        <w:ind w:left="1276" w:hanging="283"/>
        <w:rPr>
          <w:color w:val="FF0000"/>
          <w:lang w:val="en-GB"/>
        </w:rPr>
      </w:pPr>
      <w:r w:rsidRPr="00544A98">
        <w:t xml:space="preserve">Set up folders in </w:t>
      </w:r>
      <w:r w:rsidR="001261E6" w:rsidRPr="00544A98">
        <w:t>Teams</w:t>
      </w:r>
      <w:r w:rsidR="0059045C" w:rsidRPr="0006509C">
        <w:rPr>
          <w:color w:val="FF0000"/>
        </w:rPr>
        <w:br/>
      </w:r>
    </w:p>
    <w:p w14:paraId="5DFC247E" w14:textId="2D532548" w:rsidR="0059045C" w:rsidRPr="0006509C" w:rsidRDefault="0059045C" w:rsidP="003D0A34">
      <w:pPr>
        <w:tabs>
          <w:tab w:val="left" w:pos="709"/>
        </w:tabs>
        <w:jc w:val="center"/>
        <w:rPr>
          <w:color w:val="FF0000"/>
          <w:lang w:val="en-GB"/>
        </w:rPr>
      </w:pPr>
      <w:r w:rsidRPr="0006509C">
        <w:rPr>
          <w:noProof/>
          <w:color w:val="FF0000"/>
          <w:lang w:val="en-GB"/>
        </w:rPr>
        <w:drawing>
          <wp:inline distT="0" distB="0" distL="0" distR="0" wp14:anchorId="69CA0E67" wp14:editId="4F1A9A1D">
            <wp:extent cx="2486025" cy="939800"/>
            <wp:effectExtent l="0" t="0" r="9525" b="0"/>
            <wp:docPr id="397262606"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262606" name="Picture 1" descr="A screenshot of a computer screen&#10;&#10;AI-generated content may be incorrect."/>
                    <pic:cNvPicPr/>
                  </pic:nvPicPr>
                  <pic:blipFill>
                    <a:blip r:embed="rId66"/>
                    <a:stretch>
                      <a:fillRect/>
                    </a:stretch>
                  </pic:blipFill>
                  <pic:spPr>
                    <a:xfrm>
                      <a:off x="0" y="0"/>
                      <a:ext cx="2486157" cy="939850"/>
                    </a:xfrm>
                    <a:prstGeom prst="rect">
                      <a:avLst/>
                    </a:prstGeom>
                  </pic:spPr>
                </pic:pic>
              </a:graphicData>
            </a:graphic>
          </wp:inline>
        </w:drawing>
      </w:r>
    </w:p>
    <w:p w14:paraId="06745C8D" w14:textId="44A05160" w:rsidR="004A7078" w:rsidRDefault="004A7078" w:rsidP="004A7078">
      <w:pPr>
        <w:rPr>
          <w:color w:val="FF0000"/>
          <w:sz w:val="24"/>
          <w:szCs w:val="24"/>
          <w:lang w:val="en-GB"/>
        </w:rPr>
      </w:pPr>
    </w:p>
    <w:p w14:paraId="6B182F32" w14:textId="684EF9D6" w:rsidR="00A77C8F" w:rsidRDefault="00A77C8F">
      <w:pPr>
        <w:pStyle w:val="ListParagraph"/>
        <w:widowControl/>
        <w:numPr>
          <w:ilvl w:val="3"/>
          <w:numId w:val="3"/>
        </w:numPr>
        <w:autoSpaceDE/>
        <w:autoSpaceDN/>
        <w:spacing w:after="160" w:line="259" w:lineRule="auto"/>
        <w:ind w:left="1418" w:hanging="425"/>
        <w:contextualSpacing/>
        <w:rPr>
          <w:lang w:val="en-GB"/>
        </w:rPr>
      </w:pPr>
      <w:r>
        <w:t xml:space="preserve">Add relevant documentation in accordance with the evidence and document lists available to download </w:t>
      </w:r>
      <w:hyperlink r:id="rId67" w:history="1">
        <w:r w:rsidRPr="00692291">
          <w:rPr>
            <w:rStyle w:val="Hyperlink"/>
            <w:lang w:val="en-GB"/>
          </w:rPr>
          <w:t>Document Evidence to be collated</w:t>
        </w:r>
        <w:r w:rsidRPr="00692291">
          <w:rPr>
            <w:rStyle w:val="Hyperlink"/>
          </w:rPr>
          <w:t>.</w:t>
        </w:r>
      </w:hyperlink>
    </w:p>
    <w:p w14:paraId="5D3D6B6B" w14:textId="77777777" w:rsidR="00A564B8" w:rsidRDefault="00A564B8" w:rsidP="00A564B8">
      <w:pPr>
        <w:pStyle w:val="ListParagraph"/>
        <w:widowControl/>
        <w:autoSpaceDE/>
        <w:autoSpaceDN/>
        <w:spacing w:after="160" w:line="259" w:lineRule="auto"/>
        <w:ind w:left="1440" w:firstLine="0"/>
        <w:contextualSpacing/>
      </w:pPr>
    </w:p>
    <w:p w14:paraId="1F4873B8" w14:textId="28C67190" w:rsidR="00D4173D" w:rsidRPr="00D4173D" w:rsidRDefault="3E9261CD">
      <w:pPr>
        <w:pStyle w:val="ListParagraph"/>
        <w:widowControl/>
        <w:numPr>
          <w:ilvl w:val="3"/>
          <w:numId w:val="3"/>
        </w:numPr>
        <w:autoSpaceDE/>
        <w:autoSpaceDN/>
        <w:spacing w:after="160" w:line="259" w:lineRule="auto"/>
        <w:ind w:left="1418" w:hanging="425"/>
        <w:contextualSpacing/>
        <w:rPr>
          <w:lang w:val="en-GB"/>
        </w:rPr>
      </w:pPr>
      <w:r>
        <w:t>Ensure that</w:t>
      </w:r>
      <w:r w:rsidR="00A564B8">
        <w:t xml:space="preserve"> the completed application form and evidence list are added. </w:t>
      </w:r>
      <w:r w:rsidR="00A564B8">
        <w:br/>
      </w:r>
    </w:p>
    <w:p w14:paraId="4489874B" w14:textId="004FC03D" w:rsidR="00A77C8F" w:rsidRPr="006C1F24" w:rsidRDefault="001261E6">
      <w:pPr>
        <w:pStyle w:val="ListParagraph"/>
        <w:widowControl/>
        <w:numPr>
          <w:ilvl w:val="3"/>
          <w:numId w:val="3"/>
        </w:numPr>
        <w:spacing w:after="160" w:line="259" w:lineRule="auto"/>
        <w:ind w:left="1418" w:hanging="425"/>
        <w:contextualSpacing/>
      </w:pPr>
      <w:r w:rsidRPr="001261E6">
        <w:rPr>
          <w:color w:val="000000" w:themeColor="text1"/>
        </w:rPr>
        <w:t>Notify</w:t>
      </w:r>
      <w:r w:rsidR="00A564B8" w:rsidRPr="001261E6">
        <w:rPr>
          <w:color w:val="000000" w:themeColor="text1"/>
        </w:rPr>
        <w:t xml:space="preserve"> </w:t>
      </w:r>
      <w:r w:rsidR="00CB1379">
        <w:rPr>
          <w:color w:val="000000" w:themeColor="text1"/>
        </w:rPr>
        <w:t>Quality Enhancement and Assurance Officer (</w:t>
      </w:r>
      <w:r w:rsidR="00CB1379" w:rsidRPr="00424BA2">
        <w:rPr>
          <w:color w:val="000000" w:themeColor="text1"/>
        </w:rPr>
        <w:t>Partnerships and Internationalisation</w:t>
      </w:r>
      <w:r w:rsidR="00CB1379">
        <w:rPr>
          <w:color w:val="000000" w:themeColor="text1"/>
        </w:rPr>
        <w:t xml:space="preserve">) </w:t>
      </w:r>
      <w:hyperlink r:id="rId68" w:history="1">
        <w:r w:rsidRPr="00B21B8C">
          <w:rPr>
            <w:rStyle w:val="Hyperlink"/>
          </w:rPr>
          <w:t>educationenhancement-quality@strath.ac.uk</w:t>
        </w:r>
      </w:hyperlink>
      <w:r>
        <w:rPr>
          <w:color w:val="FF0000"/>
        </w:rPr>
        <w:t xml:space="preserve"> </w:t>
      </w:r>
      <w:r w:rsidR="00A564B8">
        <w:t>.</w:t>
      </w:r>
    </w:p>
    <w:p w14:paraId="032FF2FE" w14:textId="77777777" w:rsidR="00FD7A37" w:rsidRDefault="00FD7A37" w:rsidP="004B4671">
      <w:pPr>
        <w:rPr>
          <w:b/>
          <w:bCs/>
          <w:color w:val="365F91" w:themeColor="accent1" w:themeShade="BF"/>
          <w:sz w:val="24"/>
          <w:szCs w:val="24"/>
        </w:rPr>
      </w:pPr>
    </w:p>
    <w:p w14:paraId="1B3A2D4B" w14:textId="167E37D0" w:rsidR="004A7078" w:rsidRDefault="004A7078" w:rsidP="004B4671">
      <w:pPr>
        <w:rPr>
          <w:b/>
          <w:bCs/>
          <w:color w:val="365F91" w:themeColor="accent1" w:themeShade="BF"/>
          <w:sz w:val="24"/>
          <w:szCs w:val="24"/>
        </w:rPr>
      </w:pPr>
      <w:r w:rsidRPr="00CC35B6">
        <w:rPr>
          <w:b/>
          <w:bCs/>
          <w:color w:val="365F91" w:themeColor="accent1" w:themeShade="BF"/>
          <w:sz w:val="24"/>
          <w:szCs w:val="24"/>
        </w:rPr>
        <w:t xml:space="preserve">Internal </w:t>
      </w:r>
      <w:r w:rsidRPr="726C92DF">
        <w:rPr>
          <w:b/>
          <w:bCs/>
          <w:color w:val="365F91" w:themeColor="accent1" w:themeShade="BF"/>
          <w:sz w:val="24"/>
          <w:szCs w:val="24"/>
        </w:rPr>
        <w:t xml:space="preserve">Document </w:t>
      </w:r>
      <w:r w:rsidRPr="00CC35B6">
        <w:rPr>
          <w:b/>
          <w:bCs/>
          <w:color w:val="365F91" w:themeColor="accent1" w:themeShade="BF"/>
          <w:sz w:val="24"/>
          <w:szCs w:val="24"/>
        </w:rPr>
        <w:t>Review</w:t>
      </w:r>
      <w:r w:rsidRPr="66CD366E">
        <w:rPr>
          <w:b/>
          <w:bCs/>
          <w:color w:val="365F91" w:themeColor="accent1" w:themeShade="BF"/>
          <w:sz w:val="24"/>
          <w:szCs w:val="24"/>
        </w:rPr>
        <w:t xml:space="preserve"> </w:t>
      </w:r>
    </w:p>
    <w:p w14:paraId="47EDCAF6" w14:textId="77777777" w:rsidR="00990520" w:rsidRPr="00CC35B6" w:rsidRDefault="00990520" w:rsidP="004A7078">
      <w:pPr>
        <w:ind w:left="284" w:hanging="284"/>
        <w:rPr>
          <w:b/>
          <w:bCs/>
          <w:color w:val="365F91" w:themeColor="accent1" w:themeShade="BF"/>
          <w:sz w:val="24"/>
          <w:szCs w:val="24"/>
        </w:rPr>
      </w:pPr>
    </w:p>
    <w:p w14:paraId="397D200E" w14:textId="601A5DAE" w:rsidR="00436203" w:rsidRDefault="00146FF4">
      <w:pPr>
        <w:pStyle w:val="ListParagraph"/>
        <w:numPr>
          <w:ilvl w:val="0"/>
          <w:numId w:val="4"/>
        </w:numPr>
        <w:ind w:left="709" w:hanging="425"/>
      </w:pPr>
      <w:r>
        <w:t xml:space="preserve">The </w:t>
      </w:r>
      <w:r w:rsidR="00954CA1">
        <w:t xml:space="preserve">Partnerships and Internationalisation Team (QEAT) </w:t>
      </w:r>
      <w:r>
        <w:t>will undertake a thorough preliminary review and quality assurance check of all documentation.</w:t>
      </w:r>
      <w:r w:rsidR="005D1175">
        <w:br/>
      </w:r>
    </w:p>
    <w:p w14:paraId="1180E119" w14:textId="4E14C9E5" w:rsidR="00146FF4" w:rsidRDefault="00146FF4">
      <w:pPr>
        <w:pStyle w:val="ListParagraph"/>
        <w:numPr>
          <w:ilvl w:val="0"/>
          <w:numId w:val="4"/>
        </w:numPr>
        <w:ind w:left="709" w:hanging="425"/>
      </w:pPr>
      <w:r>
        <w:t xml:space="preserve">The </w:t>
      </w:r>
      <w:r w:rsidR="00424465">
        <w:t xml:space="preserve">Partnerships and Internationalisation Team (QEAT) </w:t>
      </w:r>
      <w:r>
        <w:t>may request supplementary information or clarification from the faculty and programme team to ensure the submission is accurate and aligns with BQA requirements.</w:t>
      </w:r>
    </w:p>
    <w:p w14:paraId="40686BA0" w14:textId="77777777" w:rsidR="004A7078" w:rsidRDefault="004A7078" w:rsidP="00146FF4">
      <w:pPr>
        <w:ind w:left="709" w:hanging="425"/>
        <w:rPr>
          <w:color w:val="FF0000"/>
          <w:sz w:val="24"/>
          <w:szCs w:val="24"/>
        </w:rPr>
      </w:pPr>
    </w:p>
    <w:p w14:paraId="6D9A8E5F" w14:textId="77777777" w:rsidR="007476A1" w:rsidRDefault="004A7078" w:rsidP="004A7078">
      <w:pPr>
        <w:rPr>
          <w:b/>
          <w:bCs/>
          <w:color w:val="365F91" w:themeColor="accent1" w:themeShade="BF"/>
          <w:sz w:val="24"/>
          <w:szCs w:val="24"/>
        </w:rPr>
      </w:pPr>
      <w:r w:rsidRPr="65337B97">
        <w:rPr>
          <w:b/>
          <w:bCs/>
          <w:color w:val="365F91" w:themeColor="accent1" w:themeShade="BF"/>
          <w:sz w:val="24"/>
          <w:szCs w:val="24"/>
        </w:rPr>
        <w:t xml:space="preserve">Final </w:t>
      </w:r>
      <w:r w:rsidRPr="395F7C7F">
        <w:rPr>
          <w:b/>
          <w:bCs/>
          <w:color w:val="365F91" w:themeColor="accent1" w:themeShade="BF"/>
          <w:sz w:val="24"/>
          <w:szCs w:val="24"/>
        </w:rPr>
        <w:t>Submission</w:t>
      </w:r>
    </w:p>
    <w:p w14:paraId="16D48E4E" w14:textId="77777777" w:rsidR="007476A1" w:rsidRDefault="007476A1" w:rsidP="004A7078">
      <w:pPr>
        <w:rPr>
          <w:b/>
          <w:bCs/>
          <w:color w:val="365F91" w:themeColor="accent1" w:themeShade="BF"/>
          <w:sz w:val="24"/>
          <w:szCs w:val="24"/>
        </w:rPr>
      </w:pPr>
    </w:p>
    <w:p w14:paraId="2021FDBD" w14:textId="1A186B45" w:rsidR="005D1175" w:rsidRDefault="007476A1">
      <w:pPr>
        <w:pStyle w:val="ListParagraph"/>
        <w:numPr>
          <w:ilvl w:val="0"/>
          <w:numId w:val="4"/>
        </w:numPr>
        <w:ind w:left="709" w:hanging="425"/>
      </w:pPr>
      <w:r>
        <w:t>Once internal review and quality assurance checks are complete</w:t>
      </w:r>
      <w:r w:rsidR="01011E3D">
        <w:t>,</w:t>
      </w:r>
      <w:r>
        <w:t xml:space="preserve"> the </w:t>
      </w:r>
      <w:r w:rsidR="00424465">
        <w:t xml:space="preserve">Partnerships and Internationalisation Team (QEAT) </w:t>
      </w:r>
      <w:r>
        <w:t xml:space="preserve">will </w:t>
      </w:r>
      <w:r w:rsidR="00204890">
        <w:t>prepare the material for submission to the BQA.</w:t>
      </w:r>
      <w:r w:rsidR="005D1175">
        <w:br/>
      </w:r>
    </w:p>
    <w:p w14:paraId="01DBED16" w14:textId="6AA34D4C" w:rsidR="005D1175" w:rsidRDefault="007476A1">
      <w:pPr>
        <w:pStyle w:val="ListParagraph"/>
        <w:numPr>
          <w:ilvl w:val="0"/>
          <w:numId w:val="4"/>
        </w:numPr>
        <w:ind w:left="709" w:hanging="425"/>
      </w:pPr>
      <w:r>
        <w:t>The</w:t>
      </w:r>
      <w:r w:rsidR="00424465" w:rsidRPr="00424465">
        <w:t xml:space="preserve"> </w:t>
      </w:r>
      <w:r w:rsidR="00424465">
        <w:t>Partnerships and Internationalisation Team (QEAT) will</w:t>
      </w:r>
      <w:r>
        <w:t xml:space="preserve"> </w:t>
      </w:r>
      <w:r w:rsidR="00164DAA">
        <w:t xml:space="preserve">request </w:t>
      </w:r>
      <w:r>
        <w:t>the</w:t>
      </w:r>
      <w:r w:rsidR="00DF606C">
        <w:t xml:space="preserve"> submission payment is made to the BQA via the </w:t>
      </w:r>
      <w:r w:rsidR="00FE53AD">
        <w:t>Project Manager, University of Strathclyde, Bahrain</w:t>
      </w:r>
      <w:r w:rsidR="00DF606C">
        <w:t>.</w:t>
      </w:r>
      <w:r w:rsidR="005D1175">
        <w:br/>
      </w:r>
    </w:p>
    <w:p w14:paraId="5004AE8C" w14:textId="0C20418A" w:rsidR="005D1175" w:rsidRPr="005D1175" w:rsidRDefault="007476A1">
      <w:pPr>
        <w:pStyle w:val="ListParagraph"/>
        <w:numPr>
          <w:ilvl w:val="0"/>
          <w:numId w:val="4"/>
        </w:numPr>
        <w:ind w:left="709" w:hanging="425"/>
      </w:pPr>
      <w:r w:rsidRPr="005D1175">
        <w:rPr>
          <w:color w:val="000000" w:themeColor="text1"/>
        </w:rPr>
        <w:t xml:space="preserve">The </w:t>
      </w:r>
      <w:r w:rsidR="00424465">
        <w:t xml:space="preserve">Partnerships and Internationalisation Team (QEAT) </w:t>
      </w:r>
      <w:r w:rsidRPr="005D1175">
        <w:rPr>
          <w:color w:val="000000" w:themeColor="text1"/>
        </w:rPr>
        <w:t xml:space="preserve">will submit the complete final </w:t>
      </w:r>
      <w:r w:rsidR="00B22C52" w:rsidRPr="005D1175">
        <w:rPr>
          <w:color w:val="000000" w:themeColor="text1"/>
        </w:rPr>
        <w:t xml:space="preserve">alignment </w:t>
      </w:r>
      <w:r w:rsidRPr="005D1175">
        <w:rPr>
          <w:color w:val="000000" w:themeColor="text1"/>
        </w:rPr>
        <w:t xml:space="preserve">application via the </w:t>
      </w:r>
      <w:r w:rsidR="00AE0D41" w:rsidRPr="005D1175">
        <w:rPr>
          <w:color w:val="000000" w:themeColor="text1"/>
        </w:rPr>
        <w:t>BQA portal</w:t>
      </w:r>
      <w:r w:rsidRPr="005D1175">
        <w:rPr>
          <w:color w:val="000000" w:themeColor="text1"/>
        </w:rPr>
        <w:t xml:space="preserve">. </w:t>
      </w:r>
      <w:r w:rsidR="00AE0D41" w:rsidRPr="005D1175">
        <w:rPr>
          <w:color w:val="000000" w:themeColor="text1"/>
        </w:rPr>
        <w:t xml:space="preserve">Once the submission is complete the </w:t>
      </w:r>
      <w:r w:rsidR="00922553">
        <w:t>Partnerships and Internationalisation Team (</w:t>
      </w:r>
      <w:r w:rsidR="00B9799B">
        <w:t>QEAT) will</w:t>
      </w:r>
      <w:r w:rsidR="003B710B" w:rsidRPr="005D1175">
        <w:rPr>
          <w:color w:val="000000" w:themeColor="text1"/>
        </w:rPr>
        <w:t xml:space="preserve"> notify by email the </w:t>
      </w:r>
      <w:r w:rsidRPr="005D1175">
        <w:rPr>
          <w:color w:val="000000" w:themeColor="text1"/>
        </w:rPr>
        <w:t xml:space="preserve">President and </w:t>
      </w:r>
      <w:r w:rsidR="00504A6D">
        <w:rPr>
          <w:color w:val="000000" w:themeColor="text1"/>
        </w:rPr>
        <w:t>Dean of</w:t>
      </w:r>
      <w:r w:rsidRPr="005D1175">
        <w:rPr>
          <w:color w:val="000000" w:themeColor="text1"/>
        </w:rPr>
        <w:t xml:space="preserve"> </w:t>
      </w:r>
      <w:r w:rsidR="00AE7D1A" w:rsidRPr="005D1175">
        <w:rPr>
          <w:color w:val="000000" w:themeColor="text1"/>
        </w:rPr>
        <w:t>UoSB</w:t>
      </w:r>
      <w:r w:rsidRPr="005D1175">
        <w:rPr>
          <w:color w:val="000000" w:themeColor="text1"/>
        </w:rPr>
        <w:t xml:space="preserve">, the General Manager of S Eleven, the designated programme team contact, and the </w:t>
      </w:r>
      <w:r w:rsidR="00D6515C" w:rsidRPr="005D1175">
        <w:rPr>
          <w:color w:val="000000" w:themeColor="text1"/>
        </w:rPr>
        <w:t>UoSB Project Manager</w:t>
      </w:r>
      <w:r w:rsidRPr="005D1175">
        <w:rPr>
          <w:b/>
          <w:bCs/>
          <w:color w:val="000000" w:themeColor="text1"/>
        </w:rPr>
        <w:t>.</w:t>
      </w:r>
      <w:r w:rsidR="005D1175">
        <w:rPr>
          <w:b/>
          <w:bCs/>
          <w:color w:val="000000" w:themeColor="text1"/>
        </w:rPr>
        <w:br/>
      </w:r>
    </w:p>
    <w:p w14:paraId="65029C3C" w14:textId="224059A9" w:rsidR="007476A1" w:rsidRPr="005D1175" w:rsidRDefault="00830D16">
      <w:pPr>
        <w:pStyle w:val="ListParagraph"/>
        <w:numPr>
          <w:ilvl w:val="0"/>
          <w:numId w:val="4"/>
        </w:numPr>
        <w:ind w:left="709" w:hanging="425"/>
      </w:pPr>
      <w:r>
        <w:t xml:space="preserve">The </w:t>
      </w:r>
      <w:r w:rsidR="00CB1379">
        <w:rPr>
          <w:color w:val="000000" w:themeColor="text1"/>
        </w:rPr>
        <w:t>Quality Enhancement and Assurance Officer (</w:t>
      </w:r>
      <w:r w:rsidR="00CB1379" w:rsidRPr="00424BA2">
        <w:rPr>
          <w:color w:val="000000" w:themeColor="text1"/>
        </w:rPr>
        <w:t>Partnerships and Internationalisation</w:t>
      </w:r>
      <w:r w:rsidR="00CB1379">
        <w:rPr>
          <w:color w:val="000000" w:themeColor="text1"/>
        </w:rPr>
        <w:t xml:space="preserve">) </w:t>
      </w:r>
      <w:r w:rsidR="007476A1">
        <w:t xml:space="preserve">is primarily responsible for managing the </w:t>
      </w:r>
      <w:r w:rsidR="66232F84">
        <w:t>BQA submission</w:t>
      </w:r>
      <w:r w:rsidR="007476A1">
        <w:t xml:space="preserve"> process. In their absence, this responsibility will be supported by other designated team members via </w:t>
      </w:r>
      <w:hyperlink r:id="rId69" w:history="1">
        <w:r w:rsidR="00283A29" w:rsidRPr="005072A6">
          <w:rPr>
            <w:rStyle w:val="Hyperlink"/>
            <w:iCs/>
          </w:rPr>
          <w:t>educationenhancement-quality@strath.ac.uk</w:t>
        </w:r>
      </w:hyperlink>
      <w:r w:rsidR="00030DEF" w:rsidRPr="005D1175">
        <w:rPr>
          <w:iCs/>
        </w:rPr>
        <w:t>.</w:t>
      </w:r>
    </w:p>
    <w:p w14:paraId="698CA5AE" w14:textId="5D54BC9C" w:rsidR="004A7078" w:rsidRPr="00C518B4" w:rsidRDefault="004A7078" w:rsidP="004A7078">
      <w:r>
        <w:br/>
      </w:r>
    </w:p>
    <w:p w14:paraId="0397105F" w14:textId="77777777" w:rsidR="00F427D9" w:rsidRDefault="004A7078" w:rsidP="004A7078">
      <w:pPr>
        <w:rPr>
          <w:b/>
          <w:color w:val="365F91" w:themeColor="accent1" w:themeShade="BF"/>
          <w:sz w:val="24"/>
          <w:szCs w:val="24"/>
        </w:rPr>
      </w:pPr>
      <w:r>
        <w:rPr>
          <w:b/>
          <w:color w:val="365F91" w:themeColor="accent1" w:themeShade="BF"/>
          <w:sz w:val="24"/>
          <w:szCs w:val="24"/>
        </w:rPr>
        <w:t>Submission Timeline</w:t>
      </w:r>
    </w:p>
    <w:p w14:paraId="39E1759A" w14:textId="77777777" w:rsidR="00F427D9" w:rsidRDefault="00F427D9" w:rsidP="004A7078">
      <w:pPr>
        <w:rPr>
          <w:b/>
          <w:color w:val="365F91" w:themeColor="accent1" w:themeShade="BF"/>
          <w:sz w:val="24"/>
          <w:szCs w:val="24"/>
        </w:rPr>
      </w:pPr>
    </w:p>
    <w:p w14:paraId="5D74EF45" w14:textId="6A0C0421" w:rsidR="005D1175" w:rsidRDefault="00F427D9">
      <w:pPr>
        <w:pStyle w:val="ListParagraph"/>
        <w:numPr>
          <w:ilvl w:val="0"/>
          <w:numId w:val="4"/>
        </w:numPr>
        <w:ind w:left="709" w:hanging="425"/>
        <w:rPr>
          <w:color w:val="000000" w:themeColor="text1"/>
        </w:rPr>
      </w:pPr>
      <w:r w:rsidRPr="00F427D9">
        <w:rPr>
          <w:color w:val="000000" w:themeColor="text1"/>
        </w:rPr>
        <w:t>The faculty and programme teams should note that the standard working week in Bahrain runs from Sunday to Thursday</w:t>
      </w:r>
      <w:r w:rsidR="005D1175">
        <w:rPr>
          <w:color w:val="000000" w:themeColor="text1"/>
        </w:rPr>
        <w:t>.</w:t>
      </w:r>
    </w:p>
    <w:p w14:paraId="351123B4" w14:textId="77777777" w:rsidR="005D1175" w:rsidRDefault="005D1175" w:rsidP="005D1175">
      <w:pPr>
        <w:pStyle w:val="ListParagraph"/>
        <w:ind w:left="709" w:firstLine="0"/>
        <w:rPr>
          <w:color w:val="000000" w:themeColor="text1"/>
        </w:rPr>
      </w:pPr>
    </w:p>
    <w:p w14:paraId="66CD1668" w14:textId="1A8C059A" w:rsidR="005D1175" w:rsidRDefault="00F427D9">
      <w:pPr>
        <w:pStyle w:val="ListParagraph"/>
        <w:numPr>
          <w:ilvl w:val="0"/>
          <w:numId w:val="4"/>
        </w:numPr>
        <w:ind w:left="709" w:hanging="425"/>
        <w:rPr>
          <w:color w:val="000000" w:themeColor="text1"/>
        </w:rPr>
      </w:pPr>
      <w:r w:rsidRPr="005D1175">
        <w:rPr>
          <w:color w:val="000000" w:themeColor="text1"/>
        </w:rPr>
        <w:t xml:space="preserve">The faculty and programme teams should allow a minimum of five working days for the </w:t>
      </w:r>
      <w:r w:rsidR="00862B92">
        <w:t xml:space="preserve">Partnerships and Internationalisation Team (QEAT) </w:t>
      </w:r>
      <w:r w:rsidR="00283A29">
        <w:rPr>
          <w:color w:val="000000" w:themeColor="text1"/>
        </w:rPr>
        <w:t>Team</w:t>
      </w:r>
      <w:r w:rsidRPr="005D1175">
        <w:rPr>
          <w:color w:val="000000" w:themeColor="text1"/>
        </w:rPr>
        <w:t xml:space="preserve"> to conduct a preliminary review and quality assurance check of all documentation</w:t>
      </w:r>
    </w:p>
    <w:p w14:paraId="64E18991" w14:textId="77777777" w:rsidR="005D1175" w:rsidRPr="005D1175" w:rsidRDefault="005D1175" w:rsidP="005D1175">
      <w:pPr>
        <w:pStyle w:val="ListParagraph"/>
        <w:rPr>
          <w:color w:val="000000" w:themeColor="text1"/>
        </w:rPr>
      </w:pPr>
    </w:p>
    <w:p w14:paraId="53CC9C54" w14:textId="3A300E6E" w:rsidR="00F427D9" w:rsidRPr="005D1175" w:rsidRDefault="00F427D9">
      <w:pPr>
        <w:pStyle w:val="ListParagraph"/>
        <w:numPr>
          <w:ilvl w:val="0"/>
          <w:numId w:val="4"/>
        </w:numPr>
        <w:ind w:left="709" w:hanging="425"/>
        <w:rPr>
          <w:color w:val="000000" w:themeColor="text1"/>
        </w:rPr>
      </w:pPr>
      <w:r w:rsidRPr="005D1175">
        <w:rPr>
          <w:color w:val="000000" w:themeColor="text1"/>
        </w:rPr>
        <w:t xml:space="preserve">The faculty and programme teams should allow a minimum of five working days for the </w:t>
      </w:r>
      <w:r w:rsidR="00862B92">
        <w:t xml:space="preserve">Partnerships and Internationalisation Team (QEAT) </w:t>
      </w:r>
      <w:r w:rsidRPr="005D1175">
        <w:rPr>
          <w:color w:val="000000" w:themeColor="text1"/>
        </w:rPr>
        <w:t>to collate, review, and submit the final documentation.</w:t>
      </w:r>
    </w:p>
    <w:p w14:paraId="4C7BB5BA" w14:textId="77777777" w:rsidR="00094CA3" w:rsidRDefault="004A7078" w:rsidP="00F427D9">
      <w:pPr>
        <w:rPr>
          <w:color w:val="FF0000"/>
          <w:sz w:val="24"/>
          <w:szCs w:val="24"/>
        </w:rPr>
      </w:pPr>
      <w:r>
        <w:rPr>
          <w:b/>
          <w:color w:val="365F91" w:themeColor="accent1" w:themeShade="BF"/>
          <w:sz w:val="24"/>
          <w:szCs w:val="24"/>
        </w:rPr>
        <w:br/>
      </w:r>
    </w:p>
    <w:p w14:paraId="71FA55FC" w14:textId="77777777" w:rsidR="00094CA3" w:rsidRDefault="00094CA3" w:rsidP="00F427D9">
      <w:pPr>
        <w:rPr>
          <w:color w:val="FF0000"/>
          <w:sz w:val="24"/>
          <w:szCs w:val="24"/>
        </w:rPr>
      </w:pPr>
    </w:p>
    <w:p w14:paraId="5C2AF3AB" w14:textId="40F7801B" w:rsidR="004A7078" w:rsidRPr="005416C7" w:rsidRDefault="00522DC0" w:rsidP="00F427D9">
      <w:pPr>
        <w:rPr>
          <w:b/>
          <w:bCs/>
          <w:color w:val="365F91" w:themeColor="accent1" w:themeShade="BF"/>
          <w:sz w:val="24"/>
          <w:szCs w:val="24"/>
        </w:rPr>
      </w:pPr>
      <w:r w:rsidRPr="00A537AD">
        <w:rPr>
          <w:color w:val="FF0000"/>
          <w:sz w:val="24"/>
          <w:szCs w:val="24"/>
        </w:rPr>
        <w:br/>
      </w:r>
      <w:r w:rsidR="004A7078" w:rsidRPr="395F7C7F">
        <w:rPr>
          <w:b/>
          <w:bCs/>
          <w:color w:val="365F91" w:themeColor="accent1" w:themeShade="BF"/>
          <w:sz w:val="24"/>
          <w:szCs w:val="24"/>
        </w:rPr>
        <w:t>Review and Approval</w:t>
      </w:r>
    </w:p>
    <w:p w14:paraId="0570B8FE" w14:textId="76D2DAE2" w:rsidR="00522DC0" w:rsidRPr="00A537AD" w:rsidRDefault="00522DC0" w:rsidP="004A7078">
      <w:pPr>
        <w:rPr>
          <w:sz w:val="24"/>
          <w:szCs w:val="24"/>
        </w:rPr>
      </w:pPr>
    </w:p>
    <w:p w14:paraId="2ABF7B77" w14:textId="77777777" w:rsidR="005D1175" w:rsidRDefault="00B957BF">
      <w:pPr>
        <w:pStyle w:val="ListParagraph"/>
        <w:numPr>
          <w:ilvl w:val="0"/>
          <w:numId w:val="4"/>
        </w:numPr>
        <w:ind w:left="709" w:hanging="425"/>
      </w:pPr>
      <w:r w:rsidRPr="005D4C5B">
        <w:t xml:space="preserve">The </w:t>
      </w:r>
      <w:r w:rsidR="00617840">
        <w:t>BQA</w:t>
      </w:r>
      <w:r w:rsidRPr="005D4C5B">
        <w:t xml:space="preserve"> will conduct a review of the submitted application and accompanying documentation. During this process, </w:t>
      </w:r>
      <w:r>
        <w:t>they</w:t>
      </w:r>
      <w:r w:rsidRPr="005D4C5B">
        <w:t xml:space="preserve"> may request additional information or clarification.</w:t>
      </w:r>
    </w:p>
    <w:p w14:paraId="3195C0EB" w14:textId="77777777" w:rsidR="005D1175" w:rsidRDefault="005D1175" w:rsidP="005D1175">
      <w:pPr>
        <w:pStyle w:val="ListParagraph"/>
        <w:ind w:left="709" w:firstLine="0"/>
      </w:pPr>
    </w:p>
    <w:p w14:paraId="65F814F8" w14:textId="77777777" w:rsidR="005D1175" w:rsidRDefault="008D532C">
      <w:pPr>
        <w:pStyle w:val="ListParagraph"/>
        <w:numPr>
          <w:ilvl w:val="0"/>
          <w:numId w:val="4"/>
        </w:numPr>
        <w:ind w:left="709" w:hanging="425"/>
      </w:pPr>
      <w:r>
        <w:t xml:space="preserve">The BQA will issue a formal letter </w:t>
      </w:r>
      <w:r w:rsidR="00ED0778">
        <w:t>and a</w:t>
      </w:r>
      <w:r w:rsidR="000564EB">
        <w:t>n alignment</w:t>
      </w:r>
      <w:r w:rsidR="00ED0778">
        <w:t xml:space="preserve"> report </w:t>
      </w:r>
      <w:r>
        <w:t>to the President</w:t>
      </w:r>
      <w:r w:rsidR="00A30BA6">
        <w:t xml:space="preserve"> UoSB</w:t>
      </w:r>
      <w:r w:rsidR="00F03210">
        <w:t xml:space="preserve">. The university </w:t>
      </w:r>
      <w:bookmarkStart w:id="0" w:name="_Int_OHdoNwiZ"/>
      <w:r w:rsidR="00F03210">
        <w:t>have</w:t>
      </w:r>
      <w:bookmarkEnd w:id="0"/>
      <w:r w:rsidR="00F03210">
        <w:t xml:space="preserve"> one week to review the report for factual accuracy and return any comments to the BQA</w:t>
      </w:r>
      <w:r w:rsidR="005F3B9D">
        <w:t xml:space="preserve">. </w:t>
      </w:r>
    </w:p>
    <w:p w14:paraId="7949592A" w14:textId="77777777" w:rsidR="005D1175" w:rsidRDefault="005D1175" w:rsidP="005D1175">
      <w:pPr>
        <w:pStyle w:val="ListParagraph"/>
      </w:pPr>
    </w:p>
    <w:p w14:paraId="0604D55D" w14:textId="00B6200C" w:rsidR="00617840" w:rsidRPr="005D4C5B" w:rsidRDefault="005F3B9D">
      <w:pPr>
        <w:pStyle w:val="ListParagraph"/>
        <w:numPr>
          <w:ilvl w:val="0"/>
          <w:numId w:val="4"/>
        </w:numPr>
        <w:ind w:left="709" w:hanging="425"/>
      </w:pPr>
      <w:r>
        <w:t>T</w:t>
      </w:r>
      <w:r w:rsidR="008D532C">
        <w:t xml:space="preserve">he UoSB Project Manager will distribute a copy </w:t>
      </w:r>
      <w:r>
        <w:t xml:space="preserve">of the letter and report </w:t>
      </w:r>
      <w:r w:rsidR="008D532C">
        <w:t>to all relevant stakeholders for their information. Upon receiving formal approval, the University must submit a request to the HEC for authorisation to commence advertising and student registration</w:t>
      </w:r>
      <w:r>
        <w:t>.</w:t>
      </w:r>
    </w:p>
    <w:p w14:paraId="56F19690" w14:textId="77777777" w:rsidR="004A7078" w:rsidRDefault="004A7078" w:rsidP="00FF365E">
      <w:pPr>
        <w:rPr>
          <w:b/>
          <w:color w:val="365F91" w:themeColor="accent1" w:themeShade="BF"/>
          <w:sz w:val="24"/>
          <w:szCs w:val="24"/>
        </w:rPr>
      </w:pPr>
    </w:p>
    <w:p w14:paraId="0025E8D4" w14:textId="205C5D16" w:rsidR="00877C9E" w:rsidRPr="001E2EFA" w:rsidRDefault="00877C9E" w:rsidP="00877C9E">
      <w:pPr>
        <w:rPr>
          <w:color w:val="000000" w:themeColor="text1"/>
        </w:rPr>
      </w:pPr>
      <w:r w:rsidRPr="6EC06C5F">
        <w:rPr>
          <w:b/>
          <w:bCs/>
        </w:rPr>
        <w:t>Please note:</w:t>
      </w:r>
      <w:r>
        <w:t xml:space="preserve"> Marketing and recruitment activities for the programme must not commence until licensing approval has been granted by HEC; alignment is approved by the BQA and formal permission from HEC to proceed has been obtained.</w:t>
      </w:r>
      <w:r w:rsidRPr="6EC06C5F">
        <w:rPr>
          <w:color w:val="FF0000"/>
        </w:rPr>
        <w:t xml:space="preserve"> </w:t>
      </w:r>
      <w:r w:rsidRPr="001E2EFA">
        <w:rPr>
          <w:color w:val="000000" w:themeColor="text1"/>
        </w:rPr>
        <w:t>Authorisation will be submitted through the Bahrain Programme Approval Group</w:t>
      </w:r>
      <w:r w:rsidR="00E23C29">
        <w:rPr>
          <w:color w:val="000000" w:themeColor="text1"/>
        </w:rPr>
        <w:t xml:space="preserve"> </w:t>
      </w:r>
      <w:hyperlink r:id="rId70" w:history="1">
        <w:r w:rsidR="00E23C29" w:rsidRPr="005072A6">
          <w:rPr>
            <w:rStyle w:val="Hyperlink"/>
            <w:iCs/>
          </w:rPr>
          <w:t>educationenhancement-quality@strath.ac.uk</w:t>
        </w:r>
      </w:hyperlink>
      <w:r w:rsidR="00E23C29" w:rsidRPr="005D1175">
        <w:rPr>
          <w:iCs/>
        </w:rPr>
        <w:t>.</w:t>
      </w:r>
    </w:p>
    <w:p w14:paraId="1B97AE61" w14:textId="77777777" w:rsidR="004A7078" w:rsidRPr="00AB5472" w:rsidRDefault="004A7078" w:rsidP="00AB5472">
      <w:pPr>
        <w:rPr>
          <w:bCs/>
        </w:rPr>
      </w:pPr>
    </w:p>
    <w:p w14:paraId="1CF79762" w14:textId="77777777" w:rsidR="00953CE5" w:rsidRDefault="00953CE5" w:rsidP="00FF365E">
      <w:pPr>
        <w:rPr>
          <w:b/>
          <w:color w:val="365F91" w:themeColor="accent1" w:themeShade="BF"/>
          <w:sz w:val="24"/>
          <w:szCs w:val="24"/>
        </w:rPr>
      </w:pPr>
    </w:p>
    <w:p w14:paraId="3A248DF1" w14:textId="77777777" w:rsidR="00953CE5" w:rsidRDefault="00953CE5" w:rsidP="00FF365E">
      <w:pPr>
        <w:rPr>
          <w:b/>
          <w:color w:val="365F91" w:themeColor="accent1" w:themeShade="BF"/>
          <w:sz w:val="24"/>
          <w:szCs w:val="24"/>
        </w:rPr>
      </w:pPr>
    </w:p>
    <w:p w14:paraId="4EBC7552" w14:textId="77777777" w:rsidR="00E23C29" w:rsidRDefault="00E23C29" w:rsidP="005A4C89">
      <w:pPr>
        <w:rPr>
          <w:b/>
          <w:bCs/>
          <w:color w:val="365F91" w:themeColor="accent1" w:themeShade="BF"/>
          <w:sz w:val="28"/>
          <w:szCs w:val="28"/>
        </w:rPr>
      </w:pPr>
    </w:p>
    <w:p w14:paraId="706F4806" w14:textId="77777777" w:rsidR="00E23C29" w:rsidRDefault="00E23C29" w:rsidP="005A4C89">
      <w:pPr>
        <w:rPr>
          <w:b/>
          <w:bCs/>
          <w:color w:val="365F91" w:themeColor="accent1" w:themeShade="BF"/>
          <w:sz w:val="28"/>
          <w:szCs w:val="28"/>
        </w:rPr>
      </w:pPr>
    </w:p>
    <w:p w14:paraId="26973A24" w14:textId="77777777" w:rsidR="00E23C29" w:rsidRDefault="00E23C29" w:rsidP="005A4C89">
      <w:pPr>
        <w:rPr>
          <w:b/>
          <w:bCs/>
          <w:color w:val="365F91" w:themeColor="accent1" w:themeShade="BF"/>
          <w:sz w:val="28"/>
          <w:szCs w:val="28"/>
        </w:rPr>
      </w:pPr>
    </w:p>
    <w:p w14:paraId="5C5432E8" w14:textId="77777777" w:rsidR="00E23C29" w:rsidRDefault="00E23C29" w:rsidP="005A4C89">
      <w:pPr>
        <w:rPr>
          <w:b/>
          <w:bCs/>
          <w:color w:val="365F91" w:themeColor="accent1" w:themeShade="BF"/>
          <w:sz w:val="28"/>
          <w:szCs w:val="28"/>
        </w:rPr>
      </w:pPr>
    </w:p>
    <w:p w14:paraId="048EBFA4" w14:textId="77777777" w:rsidR="00E23C29" w:rsidRDefault="00E23C29" w:rsidP="005A4C89">
      <w:pPr>
        <w:rPr>
          <w:b/>
          <w:bCs/>
          <w:color w:val="365F91" w:themeColor="accent1" w:themeShade="BF"/>
          <w:sz w:val="28"/>
          <w:szCs w:val="28"/>
        </w:rPr>
      </w:pPr>
    </w:p>
    <w:p w14:paraId="782F2D46" w14:textId="77777777" w:rsidR="00E23C29" w:rsidRDefault="00E23C29" w:rsidP="005A4C89">
      <w:pPr>
        <w:rPr>
          <w:b/>
          <w:bCs/>
          <w:color w:val="365F91" w:themeColor="accent1" w:themeShade="BF"/>
          <w:sz w:val="28"/>
          <w:szCs w:val="28"/>
        </w:rPr>
      </w:pPr>
    </w:p>
    <w:p w14:paraId="302BFCE1" w14:textId="77777777" w:rsidR="00E23C29" w:rsidRDefault="00E23C29" w:rsidP="005A4C89">
      <w:pPr>
        <w:rPr>
          <w:b/>
          <w:bCs/>
          <w:color w:val="365F91" w:themeColor="accent1" w:themeShade="BF"/>
          <w:sz w:val="28"/>
          <w:szCs w:val="28"/>
        </w:rPr>
      </w:pPr>
    </w:p>
    <w:p w14:paraId="33F7AAA3" w14:textId="77777777" w:rsidR="00E23C29" w:rsidRDefault="00E23C29" w:rsidP="005A4C89">
      <w:pPr>
        <w:rPr>
          <w:b/>
          <w:bCs/>
          <w:color w:val="365F91" w:themeColor="accent1" w:themeShade="BF"/>
          <w:sz w:val="28"/>
          <w:szCs w:val="28"/>
        </w:rPr>
      </w:pPr>
    </w:p>
    <w:p w14:paraId="7B091C0A" w14:textId="77777777" w:rsidR="00E23C29" w:rsidRDefault="00E23C29" w:rsidP="005A4C89">
      <w:pPr>
        <w:rPr>
          <w:b/>
          <w:bCs/>
          <w:color w:val="365F91" w:themeColor="accent1" w:themeShade="BF"/>
          <w:sz w:val="28"/>
          <w:szCs w:val="28"/>
        </w:rPr>
      </w:pPr>
    </w:p>
    <w:p w14:paraId="4F3A95C3" w14:textId="77777777" w:rsidR="00E23C29" w:rsidRDefault="00E23C29" w:rsidP="005A4C89">
      <w:pPr>
        <w:rPr>
          <w:b/>
          <w:bCs/>
          <w:color w:val="365F91" w:themeColor="accent1" w:themeShade="BF"/>
          <w:sz w:val="28"/>
          <w:szCs w:val="28"/>
        </w:rPr>
      </w:pPr>
    </w:p>
    <w:p w14:paraId="567A9EA2" w14:textId="77777777" w:rsidR="00E23C29" w:rsidRDefault="00E23C29" w:rsidP="005A4C89">
      <w:pPr>
        <w:rPr>
          <w:b/>
          <w:bCs/>
          <w:color w:val="365F91" w:themeColor="accent1" w:themeShade="BF"/>
          <w:sz w:val="28"/>
          <w:szCs w:val="28"/>
        </w:rPr>
      </w:pPr>
    </w:p>
    <w:p w14:paraId="4C8EC099" w14:textId="77777777" w:rsidR="00E23C29" w:rsidRDefault="00E23C29" w:rsidP="005A4C89">
      <w:pPr>
        <w:rPr>
          <w:b/>
          <w:bCs/>
          <w:color w:val="365F91" w:themeColor="accent1" w:themeShade="BF"/>
          <w:sz w:val="28"/>
          <w:szCs w:val="28"/>
        </w:rPr>
      </w:pPr>
    </w:p>
    <w:p w14:paraId="0627AFA9" w14:textId="77777777" w:rsidR="00E23C29" w:rsidRDefault="00E23C29" w:rsidP="005A4C89">
      <w:pPr>
        <w:rPr>
          <w:b/>
          <w:bCs/>
          <w:color w:val="365F91" w:themeColor="accent1" w:themeShade="BF"/>
          <w:sz w:val="28"/>
          <w:szCs w:val="28"/>
        </w:rPr>
      </w:pPr>
    </w:p>
    <w:p w14:paraId="4FD62AD4" w14:textId="77777777" w:rsidR="00E23C29" w:rsidRDefault="00E23C29" w:rsidP="005A4C89">
      <w:pPr>
        <w:rPr>
          <w:b/>
          <w:bCs/>
          <w:color w:val="365F91" w:themeColor="accent1" w:themeShade="BF"/>
          <w:sz w:val="28"/>
          <w:szCs w:val="28"/>
        </w:rPr>
      </w:pPr>
    </w:p>
    <w:p w14:paraId="3DB20FB4" w14:textId="77777777" w:rsidR="00E23C29" w:rsidRDefault="00E23C29" w:rsidP="005A4C89">
      <w:pPr>
        <w:rPr>
          <w:b/>
          <w:bCs/>
          <w:color w:val="365F91" w:themeColor="accent1" w:themeShade="BF"/>
          <w:sz w:val="28"/>
          <w:szCs w:val="28"/>
        </w:rPr>
      </w:pPr>
    </w:p>
    <w:p w14:paraId="776A067E" w14:textId="77777777" w:rsidR="00E23C29" w:rsidRDefault="00E23C29" w:rsidP="005A4C89">
      <w:pPr>
        <w:rPr>
          <w:b/>
          <w:bCs/>
          <w:color w:val="365F91" w:themeColor="accent1" w:themeShade="BF"/>
          <w:sz w:val="28"/>
          <w:szCs w:val="28"/>
        </w:rPr>
      </w:pPr>
    </w:p>
    <w:p w14:paraId="328C4A92" w14:textId="77777777" w:rsidR="00E23C29" w:rsidRDefault="00E23C29" w:rsidP="005A4C89">
      <w:pPr>
        <w:rPr>
          <w:b/>
          <w:bCs/>
          <w:color w:val="365F91" w:themeColor="accent1" w:themeShade="BF"/>
          <w:sz w:val="28"/>
          <w:szCs w:val="28"/>
        </w:rPr>
      </w:pPr>
    </w:p>
    <w:p w14:paraId="1510EDDB" w14:textId="77777777" w:rsidR="00E23C29" w:rsidRDefault="00E23C29" w:rsidP="005A4C89">
      <w:pPr>
        <w:rPr>
          <w:b/>
          <w:bCs/>
          <w:color w:val="365F91" w:themeColor="accent1" w:themeShade="BF"/>
          <w:sz w:val="28"/>
          <w:szCs w:val="28"/>
        </w:rPr>
      </w:pPr>
    </w:p>
    <w:p w14:paraId="1A44DDAD" w14:textId="77777777" w:rsidR="00E23C29" w:rsidRDefault="00E23C29" w:rsidP="005A4C89">
      <w:pPr>
        <w:rPr>
          <w:b/>
          <w:bCs/>
          <w:color w:val="365F91" w:themeColor="accent1" w:themeShade="BF"/>
          <w:sz w:val="28"/>
          <w:szCs w:val="28"/>
        </w:rPr>
      </w:pPr>
    </w:p>
    <w:p w14:paraId="0E0207FE" w14:textId="77777777" w:rsidR="00E23C29" w:rsidRDefault="00E23C29" w:rsidP="005A4C89">
      <w:pPr>
        <w:rPr>
          <w:b/>
          <w:bCs/>
          <w:color w:val="365F91" w:themeColor="accent1" w:themeShade="BF"/>
          <w:sz w:val="28"/>
          <w:szCs w:val="28"/>
        </w:rPr>
      </w:pPr>
    </w:p>
    <w:p w14:paraId="3D0CD066" w14:textId="77777777" w:rsidR="00E23C29" w:rsidRDefault="00E23C29" w:rsidP="005A4C89">
      <w:pPr>
        <w:rPr>
          <w:b/>
          <w:bCs/>
          <w:color w:val="365F91" w:themeColor="accent1" w:themeShade="BF"/>
          <w:sz w:val="28"/>
          <w:szCs w:val="28"/>
        </w:rPr>
      </w:pPr>
    </w:p>
    <w:p w14:paraId="32F9708F" w14:textId="77777777" w:rsidR="00E23C29" w:rsidRDefault="00E23C29" w:rsidP="005A4C89">
      <w:pPr>
        <w:rPr>
          <w:b/>
          <w:bCs/>
          <w:color w:val="365F91" w:themeColor="accent1" w:themeShade="BF"/>
          <w:sz w:val="28"/>
          <w:szCs w:val="28"/>
        </w:rPr>
      </w:pPr>
    </w:p>
    <w:p w14:paraId="489B2A1C" w14:textId="77777777" w:rsidR="00E23C29" w:rsidRDefault="00E23C29" w:rsidP="005A4C89">
      <w:pPr>
        <w:rPr>
          <w:b/>
          <w:bCs/>
          <w:color w:val="365F91" w:themeColor="accent1" w:themeShade="BF"/>
          <w:sz w:val="28"/>
          <w:szCs w:val="28"/>
        </w:rPr>
      </w:pPr>
    </w:p>
    <w:p w14:paraId="5DAE9CD4" w14:textId="77777777" w:rsidR="00E23C29" w:rsidRDefault="00E23C29" w:rsidP="005A4C89">
      <w:pPr>
        <w:rPr>
          <w:b/>
          <w:bCs/>
          <w:color w:val="365F91" w:themeColor="accent1" w:themeShade="BF"/>
          <w:sz w:val="28"/>
          <w:szCs w:val="28"/>
        </w:rPr>
      </w:pPr>
    </w:p>
    <w:p w14:paraId="792C1669" w14:textId="77777777" w:rsidR="00E23C29" w:rsidRDefault="00E23C29" w:rsidP="005A4C89">
      <w:pPr>
        <w:rPr>
          <w:b/>
          <w:bCs/>
          <w:color w:val="365F91" w:themeColor="accent1" w:themeShade="BF"/>
          <w:sz w:val="28"/>
          <w:szCs w:val="28"/>
        </w:rPr>
      </w:pPr>
    </w:p>
    <w:p w14:paraId="52E3335A" w14:textId="77777777" w:rsidR="00E23C29" w:rsidRDefault="00E23C29" w:rsidP="005A4C89">
      <w:pPr>
        <w:rPr>
          <w:b/>
          <w:bCs/>
          <w:color w:val="365F91" w:themeColor="accent1" w:themeShade="BF"/>
          <w:sz w:val="28"/>
          <w:szCs w:val="28"/>
        </w:rPr>
      </w:pPr>
    </w:p>
    <w:p w14:paraId="3DDC1BC6" w14:textId="77777777" w:rsidR="00E23C29" w:rsidRDefault="00E23C29" w:rsidP="005A4C89">
      <w:pPr>
        <w:rPr>
          <w:b/>
          <w:bCs/>
          <w:color w:val="365F91" w:themeColor="accent1" w:themeShade="BF"/>
          <w:sz w:val="28"/>
          <w:szCs w:val="28"/>
        </w:rPr>
      </w:pPr>
    </w:p>
    <w:p w14:paraId="1B0EB5EA" w14:textId="7135F3EF" w:rsidR="001E7EE4" w:rsidRPr="00B82E82" w:rsidRDefault="00B82E82" w:rsidP="005A4C89">
      <w:pPr>
        <w:rPr>
          <w:rFonts w:asciiTheme="minorBidi" w:hAnsiTheme="minorBidi" w:cstheme="minorBidi"/>
          <w:sz w:val="28"/>
          <w:szCs w:val="28"/>
        </w:rPr>
      </w:pPr>
      <w:r w:rsidRPr="00B82E82">
        <w:rPr>
          <w:b/>
          <w:bCs/>
          <w:color w:val="365F91" w:themeColor="accent1" w:themeShade="BF"/>
          <w:sz w:val="28"/>
          <w:szCs w:val="28"/>
        </w:rPr>
        <w:t xml:space="preserve">Higher Education Council (HEC) </w:t>
      </w:r>
      <w:r w:rsidR="001E7EE4" w:rsidRPr="00B82E82">
        <w:rPr>
          <w:b/>
          <w:color w:val="365F91" w:themeColor="accent1" w:themeShade="BF"/>
          <w:sz w:val="28"/>
          <w:szCs w:val="28"/>
        </w:rPr>
        <w:t xml:space="preserve">Approval Process </w:t>
      </w:r>
      <w:r w:rsidR="001E7EE4" w:rsidRPr="00B82E82">
        <w:rPr>
          <w:b/>
          <w:bCs/>
          <w:color w:val="365F91"/>
          <w:sz w:val="28"/>
          <w:szCs w:val="28"/>
        </w:rPr>
        <w:t xml:space="preserve">for </w:t>
      </w:r>
      <w:r>
        <w:rPr>
          <w:b/>
          <w:bCs/>
          <w:color w:val="365F91"/>
          <w:sz w:val="28"/>
          <w:szCs w:val="28"/>
        </w:rPr>
        <w:t>c</w:t>
      </w:r>
      <w:r w:rsidR="001E7EE4" w:rsidRPr="00B82E82">
        <w:rPr>
          <w:b/>
          <w:bCs/>
          <w:color w:val="365F91"/>
          <w:sz w:val="28"/>
          <w:szCs w:val="28"/>
        </w:rPr>
        <w:t>hanges</w:t>
      </w:r>
      <w:r w:rsidR="001E7EE4" w:rsidRPr="00B82E82">
        <w:rPr>
          <w:b/>
          <w:color w:val="365F91" w:themeColor="accent1" w:themeShade="BF"/>
          <w:sz w:val="28"/>
          <w:szCs w:val="28"/>
        </w:rPr>
        <w:t xml:space="preserve"> to Regulations and Module Descriptors</w:t>
      </w:r>
    </w:p>
    <w:p w14:paraId="168FF6DD" w14:textId="77777777" w:rsidR="00953CE5" w:rsidRDefault="00953CE5" w:rsidP="00FF365E">
      <w:pPr>
        <w:rPr>
          <w:b/>
          <w:color w:val="365F91" w:themeColor="accent1" w:themeShade="BF"/>
          <w:sz w:val="24"/>
          <w:szCs w:val="24"/>
        </w:rPr>
      </w:pPr>
    </w:p>
    <w:p w14:paraId="2C075627" w14:textId="496F8B3D" w:rsidR="00C770D2" w:rsidRDefault="00820FA0">
      <w:pPr>
        <w:pStyle w:val="ListParagraph"/>
        <w:numPr>
          <w:ilvl w:val="0"/>
          <w:numId w:val="4"/>
        </w:numPr>
        <w:ind w:left="709" w:hanging="425"/>
        <w:rPr>
          <w:bCs/>
          <w:color w:val="000000" w:themeColor="text1"/>
        </w:rPr>
      </w:pPr>
      <w:r>
        <w:rPr>
          <w:bCs/>
          <w:color w:val="000000" w:themeColor="text1"/>
        </w:rPr>
        <w:t xml:space="preserve">We are required to share any changes to programme </w:t>
      </w:r>
      <w:r w:rsidR="00680C99">
        <w:rPr>
          <w:bCs/>
          <w:color w:val="000000" w:themeColor="text1"/>
        </w:rPr>
        <w:t>regulations</w:t>
      </w:r>
      <w:r>
        <w:rPr>
          <w:bCs/>
          <w:color w:val="000000" w:themeColor="text1"/>
        </w:rPr>
        <w:t xml:space="preserve"> with the HEC</w:t>
      </w:r>
      <w:r w:rsidR="003A0976">
        <w:rPr>
          <w:bCs/>
          <w:color w:val="000000" w:themeColor="text1"/>
        </w:rPr>
        <w:t>. This proce</w:t>
      </w:r>
      <w:r w:rsidR="005C754A">
        <w:rPr>
          <w:bCs/>
          <w:color w:val="000000" w:themeColor="text1"/>
        </w:rPr>
        <w:t>ss align</w:t>
      </w:r>
      <w:r w:rsidR="008A0BE8">
        <w:rPr>
          <w:bCs/>
          <w:color w:val="000000" w:themeColor="text1"/>
        </w:rPr>
        <w:t>s</w:t>
      </w:r>
      <w:r w:rsidR="005C754A">
        <w:rPr>
          <w:bCs/>
          <w:color w:val="000000" w:themeColor="text1"/>
        </w:rPr>
        <w:t xml:space="preserve"> with the annual review of regulations carried out by the Quality Enhancement and Assurance Team</w:t>
      </w:r>
      <w:r w:rsidR="00CC1557">
        <w:rPr>
          <w:bCs/>
          <w:color w:val="000000" w:themeColor="text1"/>
        </w:rPr>
        <w:t xml:space="preserve"> and the internal approval process</w:t>
      </w:r>
      <w:r w:rsidR="00797E1B">
        <w:rPr>
          <w:bCs/>
          <w:color w:val="000000" w:themeColor="text1"/>
        </w:rPr>
        <w:t>.</w:t>
      </w:r>
      <w:r w:rsidR="00CD393E">
        <w:rPr>
          <w:bCs/>
          <w:color w:val="000000" w:themeColor="text1"/>
        </w:rPr>
        <w:t xml:space="preserve"> </w:t>
      </w:r>
      <w:hyperlink r:id="rId71" w:history="1">
        <w:r w:rsidR="00CD393E" w:rsidRPr="00C46115">
          <w:rPr>
            <w:rStyle w:val="Hyperlink"/>
            <w:bCs/>
          </w:rPr>
          <w:t>Guidance on Approval Routes for New, or Changes to Existing, Programme Regulations</w:t>
        </w:r>
      </w:hyperlink>
    </w:p>
    <w:p w14:paraId="2D01D9D8" w14:textId="77777777" w:rsidR="00797E1B" w:rsidRPr="00207187" w:rsidRDefault="00797E1B" w:rsidP="0043322D">
      <w:pPr>
        <w:pStyle w:val="ListParagraph"/>
        <w:ind w:left="709" w:hanging="425"/>
        <w:rPr>
          <w:bCs/>
          <w:color w:val="000000" w:themeColor="text1"/>
        </w:rPr>
      </w:pPr>
    </w:p>
    <w:p w14:paraId="554991AB" w14:textId="4D64784D" w:rsidR="00953CE5" w:rsidRPr="00995651" w:rsidRDefault="009E475A" w:rsidP="0043322D">
      <w:pPr>
        <w:ind w:left="709"/>
        <w:rPr>
          <w:b/>
          <w:color w:val="365F91" w:themeColor="accent1" w:themeShade="BF"/>
        </w:rPr>
      </w:pPr>
      <w:r>
        <w:rPr>
          <w:noProof/>
        </w:rPr>
        <w:drawing>
          <wp:inline distT="0" distB="0" distL="0" distR="0" wp14:anchorId="3B3E08DD" wp14:editId="3709B704">
            <wp:extent cx="5308600" cy="7207250"/>
            <wp:effectExtent l="0" t="0" r="6350" b="0"/>
            <wp:docPr id="7126138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308600" cy="7207250"/>
                    </a:xfrm>
                    <a:prstGeom prst="rect">
                      <a:avLst/>
                    </a:prstGeom>
                    <a:noFill/>
                    <a:ln>
                      <a:noFill/>
                    </a:ln>
                  </pic:spPr>
                </pic:pic>
              </a:graphicData>
            </a:graphic>
          </wp:inline>
        </w:drawing>
      </w:r>
    </w:p>
    <w:p w14:paraId="083EFDB8" w14:textId="77777777" w:rsidR="00AA1858" w:rsidRDefault="00AA1858" w:rsidP="00575C9F">
      <w:pPr>
        <w:rPr>
          <w:b/>
          <w:color w:val="365F91" w:themeColor="accent1" w:themeShade="BF"/>
          <w:sz w:val="24"/>
          <w:szCs w:val="24"/>
        </w:rPr>
      </w:pPr>
    </w:p>
    <w:p w14:paraId="4EE6399D" w14:textId="77777777" w:rsidR="00CD5210" w:rsidRDefault="00CD5210" w:rsidP="00575C9F">
      <w:pPr>
        <w:rPr>
          <w:b/>
          <w:color w:val="365F91" w:themeColor="accent1" w:themeShade="BF"/>
          <w:sz w:val="24"/>
          <w:szCs w:val="24"/>
        </w:rPr>
      </w:pPr>
    </w:p>
    <w:p w14:paraId="2D2C3CFF" w14:textId="7B96C930" w:rsidR="00E04777" w:rsidRPr="00E04777" w:rsidRDefault="00E04777">
      <w:pPr>
        <w:pStyle w:val="ListParagraph"/>
        <w:numPr>
          <w:ilvl w:val="0"/>
          <w:numId w:val="4"/>
        </w:numPr>
        <w:rPr>
          <w:bCs/>
          <w:color w:val="000000" w:themeColor="text1"/>
          <w:lang w:val="en-GB"/>
        </w:rPr>
      </w:pPr>
      <w:r w:rsidRPr="00E04777">
        <w:rPr>
          <w:bCs/>
          <w:color w:val="000000" w:themeColor="text1"/>
          <w:lang w:val="en-GB"/>
        </w:rPr>
        <w:t xml:space="preserve">Any changes to module descriptors must be shared with the HEC. This process aligns with the University’s internal approval process, and the </w:t>
      </w:r>
      <w:hyperlink r:id="rId73" w:history="1">
        <w:r w:rsidRPr="0029460E">
          <w:rPr>
            <w:rStyle w:val="Hyperlink"/>
            <w:bCs/>
            <w:lang w:val="en-GB"/>
          </w:rPr>
          <w:t>Module Descriptor Form for Bahrain programmes</w:t>
        </w:r>
      </w:hyperlink>
      <w:r w:rsidRPr="00E04777">
        <w:rPr>
          <w:bCs/>
          <w:color w:val="000000" w:themeColor="text1"/>
          <w:lang w:val="en-GB"/>
        </w:rPr>
        <w:t xml:space="preserve"> should be used.</w:t>
      </w:r>
    </w:p>
    <w:p w14:paraId="783192A1" w14:textId="77777777" w:rsidR="00214BA6" w:rsidRPr="00E04777" w:rsidRDefault="00214BA6" w:rsidP="00214BA6">
      <w:pPr>
        <w:ind w:firstLine="709"/>
        <w:rPr>
          <w:bCs/>
          <w:color w:val="FF0000"/>
          <w:lang w:val="en-GB"/>
        </w:rPr>
      </w:pPr>
    </w:p>
    <w:p w14:paraId="2EFA9E5F" w14:textId="0FE487AF" w:rsidR="00AA1858" w:rsidRDefault="008226C6" w:rsidP="00AB51C4">
      <w:pPr>
        <w:jc w:val="center"/>
        <w:rPr>
          <w:b/>
          <w:color w:val="365F91" w:themeColor="accent1" w:themeShade="BF"/>
          <w:sz w:val="24"/>
          <w:szCs w:val="24"/>
        </w:rPr>
      </w:pPr>
      <w:r>
        <w:rPr>
          <w:noProof/>
        </w:rPr>
        <w:drawing>
          <wp:inline distT="0" distB="0" distL="0" distR="0" wp14:anchorId="44B33BE2" wp14:editId="4CD5E3AB">
            <wp:extent cx="6369050" cy="7953375"/>
            <wp:effectExtent l="0" t="0" r="0" b="9525"/>
            <wp:docPr id="61029567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369050" cy="7953375"/>
                    </a:xfrm>
                    <a:prstGeom prst="rect">
                      <a:avLst/>
                    </a:prstGeom>
                    <a:noFill/>
                    <a:ln>
                      <a:noFill/>
                    </a:ln>
                  </pic:spPr>
                </pic:pic>
              </a:graphicData>
            </a:graphic>
          </wp:inline>
        </w:drawing>
      </w:r>
    </w:p>
    <w:p w14:paraId="64EADBA2" w14:textId="6D892099" w:rsidR="006F60D7" w:rsidRPr="00574267" w:rsidRDefault="00FB32CC" w:rsidP="00FF365E">
      <w:pPr>
        <w:rPr>
          <w:sz w:val="24"/>
          <w:szCs w:val="24"/>
        </w:rPr>
      </w:pPr>
      <w:r w:rsidRPr="00574267">
        <w:rPr>
          <w:b/>
          <w:color w:val="365F91" w:themeColor="accent1" w:themeShade="BF"/>
          <w:sz w:val="24"/>
          <w:szCs w:val="24"/>
        </w:rPr>
        <w:t>Key Contacts</w:t>
      </w:r>
    </w:p>
    <w:p w14:paraId="56EAEBB3" w14:textId="77777777" w:rsidR="006F60D7" w:rsidRPr="004323F9" w:rsidRDefault="006F60D7" w:rsidP="00FB32CC">
      <w:pPr>
        <w:rPr>
          <w:bCs/>
        </w:rPr>
      </w:pPr>
    </w:p>
    <w:tbl>
      <w:tblPr>
        <w:tblStyle w:val="TableGrid"/>
        <w:tblW w:w="10201" w:type="dxa"/>
        <w:tblLook w:val="04A0" w:firstRow="1" w:lastRow="0" w:firstColumn="1" w:lastColumn="0" w:noHBand="0" w:noVBand="1"/>
      </w:tblPr>
      <w:tblGrid>
        <w:gridCol w:w="5240"/>
        <w:gridCol w:w="4961"/>
      </w:tblGrid>
      <w:tr w:rsidR="00563008" w:rsidRPr="004323F9" w14:paraId="3CC00E02" w14:textId="60D3596E" w:rsidTr="004A1975">
        <w:trPr>
          <w:trHeight w:val="311"/>
        </w:trPr>
        <w:tc>
          <w:tcPr>
            <w:tcW w:w="5240" w:type="dxa"/>
          </w:tcPr>
          <w:p w14:paraId="154F3EDB" w14:textId="0F9F9200" w:rsidR="00563008" w:rsidRPr="004323F9" w:rsidRDefault="00563008" w:rsidP="00FE250A">
            <w:pPr>
              <w:rPr>
                <w:bCs/>
              </w:rPr>
            </w:pPr>
            <w:r w:rsidRPr="004323F9">
              <w:rPr>
                <w:bCs/>
              </w:rPr>
              <w:t>President</w:t>
            </w:r>
            <w:r>
              <w:rPr>
                <w:bCs/>
              </w:rPr>
              <w:t xml:space="preserve">, University of Strathclyde, </w:t>
            </w:r>
            <w:r w:rsidRPr="004323F9">
              <w:rPr>
                <w:bCs/>
              </w:rPr>
              <w:t>Bahrain</w:t>
            </w:r>
          </w:p>
        </w:tc>
        <w:tc>
          <w:tcPr>
            <w:tcW w:w="4961" w:type="dxa"/>
          </w:tcPr>
          <w:p w14:paraId="271AAE8C" w14:textId="77777777" w:rsidR="00563008" w:rsidRPr="004323F9" w:rsidRDefault="00563008" w:rsidP="00FE250A">
            <w:pPr>
              <w:rPr>
                <w:bCs/>
              </w:rPr>
            </w:pPr>
          </w:p>
        </w:tc>
      </w:tr>
      <w:tr w:rsidR="00563008" w14:paraId="19F8858F" w14:textId="77777777" w:rsidTr="00A068DE">
        <w:trPr>
          <w:trHeight w:val="300"/>
        </w:trPr>
        <w:tc>
          <w:tcPr>
            <w:tcW w:w="5240" w:type="dxa"/>
          </w:tcPr>
          <w:p w14:paraId="7BAE6EA4" w14:textId="763EAF7D" w:rsidR="00563008" w:rsidRDefault="00563008" w:rsidP="14C5E85B">
            <w:r>
              <w:t>Dean, University of Strathclyde, Bahrain</w:t>
            </w:r>
          </w:p>
        </w:tc>
        <w:tc>
          <w:tcPr>
            <w:tcW w:w="4961" w:type="dxa"/>
          </w:tcPr>
          <w:p w14:paraId="7C8DBA93" w14:textId="186EA835" w:rsidR="00563008" w:rsidRDefault="00563008" w:rsidP="14C5E85B"/>
        </w:tc>
      </w:tr>
      <w:tr w:rsidR="00563008" w:rsidRPr="004323F9" w14:paraId="00713095" w14:textId="365EF5B2" w:rsidTr="00A068DE">
        <w:tc>
          <w:tcPr>
            <w:tcW w:w="5240" w:type="dxa"/>
          </w:tcPr>
          <w:p w14:paraId="43739E9A" w14:textId="7FF5798C" w:rsidR="00563008" w:rsidRPr="004323F9" w:rsidRDefault="00563008" w:rsidP="00FE250A">
            <w:r>
              <w:t>Project Manager, University of Strathclyde, Bahrain</w:t>
            </w:r>
          </w:p>
        </w:tc>
        <w:tc>
          <w:tcPr>
            <w:tcW w:w="4961" w:type="dxa"/>
          </w:tcPr>
          <w:p w14:paraId="7404913E" w14:textId="7425F9D2" w:rsidR="00563008" w:rsidRPr="004323F9" w:rsidRDefault="00563008" w:rsidP="00FE250A">
            <w:pPr>
              <w:rPr>
                <w:bCs/>
              </w:rPr>
            </w:pPr>
          </w:p>
        </w:tc>
      </w:tr>
      <w:tr w:rsidR="00563008" w:rsidRPr="004323F9" w14:paraId="001C7F89" w14:textId="77777777" w:rsidTr="00A068DE">
        <w:tc>
          <w:tcPr>
            <w:tcW w:w="5240" w:type="dxa"/>
          </w:tcPr>
          <w:p w14:paraId="32EB0F1D" w14:textId="43497669" w:rsidR="00563008" w:rsidRPr="004323F9" w:rsidRDefault="00563008" w:rsidP="00FE250A">
            <w:pPr>
              <w:rPr>
                <w:bCs/>
              </w:rPr>
            </w:pPr>
            <w:r>
              <w:rPr>
                <w:bCs/>
              </w:rPr>
              <w:t>Quality Enhancement and Assurance Team</w:t>
            </w:r>
          </w:p>
        </w:tc>
        <w:tc>
          <w:tcPr>
            <w:tcW w:w="4961" w:type="dxa"/>
          </w:tcPr>
          <w:p w14:paraId="2F4B8AE7" w14:textId="17CDBA86" w:rsidR="00563008" w:rsidRPr="00FC79F9" w:rsidRDefault="00563008" w:rsidP="00FC79F9">
            <w:hyperlink r:id="rId75">
              <w:r w:rsidRPr="4D7A3E78">
                <w:rPr>
                  <w:rStyle w:val="Hyperlink"/>
                  <w:rFonts w:eastAsiaTheme="minorEastAsia"/>
                </w:rPr>
                <w:t>educationenhancement-quality@strath.ac.uk</w:t>
              </w:r>
            </w:hyperlink>
            <w:r>
              <w:t xml:space="preserve">. </w:t>
            </w:r>
          </w:p>
        </w:tc>
      </w:tr>
      <w:tr w:rsidR="00563008" w14:paraId="3CD80C7C" w14:textId="77777777" w:rsidTr="00A068DE">
        <w:trPr>
          <w:trHeight w:val="288"/>
        </w:trPr>
        <w:tc>
          <w:tcPr>
            <w:tcW w:w="5240" w:type="dxa"/>
          </w:tcPr>
          <w:p w14:paraId="3B9A5CF7" w14:textId="4FFD8AD6" w:rsidR="00563008" w:rsidRDefault="00563008" w:rsidP="16C5F385">
            <w:r>
              <w:t xml:space="preserve">Student Lifecycle Systems and Data Team </w:t>
            </w:r>
          </w:p>
        </w:tc>
        <w:tc>
          <w:tcPr>
            <w:tcW w:w="4961" w:type="dxa"/>
          </w:tcPr>
          <w:p w14:paraId="3C17DD1D" w14:textId="220C71AF" w:rsidR="00563008" w:rsidRDefault="00563008" w:rsidP="00654C02">
            <w:hyperlink r:id="rId76">
              <w:r w:rsidRPr="16C5F385">
                <w:rPr>
                  <w:rStyle w:val="Hyperlink"/>
                </w:rPr>
                <w:t>Studentlifecycle-systemsdata@strath.ac.uk</w:t>
              </w:r>
            </w:hyperlink>
            <w:r>
              <w:t xml:space="preserve"> </w:t>
            </w:r>
          </w:p>
        </w:tc>
      </w:tr>
      <w:tr w:rsidR="00563008" w:rsidRPr="004323F9" w14:paraId="6B175947" w14:textId="77777777" w:rsidTr="00A068DE">
        <w:trPr>
          <w:trHeight w:val="264"/>
        </w:trPr>
        <w:tc>
          <w:tcPr>
            <w:tcW w:w="5240" w:type="dxa"/>
          </w:tcPr>
          <w:p w14:paraId="29338D3B" w14:textId="52D78AA8" w:rsidR="00563008" w:rsidRDefault="00563008" w:rsidP="00FE250A">
            <w:r>
              <w:t xml:space="preserve">Fee Strategy Group </w:t>
            </w:r>
          </w:p>
        </w:tc>
        <w:tc>
          <w:tcPr>
            <w:tcW w:w="4961" w:type="dxa"/>
          </w:tcPr>
          <w:p w14:paraId="42FFD190" w14:textId="68D9B282" w:rsidR="00563008" w:rsidRDefault="009E4633" w:rsidP="00A068DE">
            <w:hyperlink r:id="rId77" w:history="1">
              <w:r w:rsidRPr="00D60D36">
                <w:rPr>
                  <w:rStyle w:val="Hyperlink"/>
                </w:rPr>
                <w:t>strategyandplanning@strath.ac.uk</w:t>
              </w:r>
            </w:hyperlink>
            <w:r>
              <w:t xml:space="preserve"> </w:t>
            </w:r>
          </w:p>
        </w:tc>
      </w:tr>
      <w:tr w:rsidR="00563008" w:rsidRPr="004323F9" w14:paraId="29749C41" w14:textId="77777777" w:rsidTr="00A068DE">
        <w:tc>
          <w:tcPr>
            <w:tcW w:w="5240" w:type="dxa"/>
          </w:tcPr>
          <w:p w14:paraId="570E436D" w14:textId="000AC3EE" w:rsidR="00563008" w:rsidRDefault="00563008" w:rsidP="00FE250A">
            <w:r>
              <w:t>Bahrain Programme Approval Group</w:t>
            </w:r>
          </w:p>
        </w:tc>
        <w:tc>
          <w:tcPr>
            <w:tcW w:w="4961" w:type="dxa"/>
          </w:tcPr>
          <w:p w14:paraId="2907C09A" w14:textId="2F71E789" w:rsidR="00563008" w:rsidRDefault="00563008" w:rsidP="00FE250A">
            <w:hyperlink r:id="rId78" w:history="1">
              <w:r w:rsidRPr="005072A6">
                <w:rPr>
                  <w:rStyle w:val="Hyperlink"/>
                  <w:iCs/>
                </w:rPr>
                <w:t>educationenhancement-quality@strath.ac.uk</w:t>
              </w:r>
            </w:hyperlink>
          </w:p>
        </w:tc>
      </w:tr>
      <w:tr w:rsidR="00563008" w:rsidRPr="004323F9" w14:paraId="7125C362" w14:textId="0C34638F" w:rsidTr="00A068DE">
        <w:tc>
          <w:tcPr>
            <w:tcW w:w="5240" w:type="dxa"/>
          </w:tcPr>
          <w:p w14:paraId="20E2EB6C" w14:textId="15098822" w:rsidR="00563008" w:rsidRPr="004323F9" w:rsidRDefault="00563008" w:rsidP="00FE250A">
            <w:r>
              <w:rPr>
                <w:color w:val="000000" w:themeColor="text1"/>
              </w:rPr>
              <w:t>Quality Enhancement and Assurance Officer (</w:t>
            </w:r>
            <w:r w:rsidRPr="00424BA2">
              <w:rPr>
                <w:color w:val="000000" w:themeColor="text1"/>
              </w:rPr>
              <w:t>Partnerships and Internationalisation</w:t>
            </w:r>
            <w:r>
              <w:rPr>
                <w:color w:val="000000" w:themeColor="text1"/>
              </w:rPr>
              <w:t>)</w:t>
            </w:r>
          </w:p>
        </w:tc>
        <w:tc>
          <w:tcPr>
            <w:tcW w:w="4961" w:type="dxa"/>
          </w:tcPr>
          <w:p w14:paraId="50DC13DB" w14:textId="1AA5B4CF" w:rsidR="00563008" w:rsidRPr="004323F9" w:rsidRDefault="00563008" w:rsidP="00FE250A">
            <w:hyperlink r:id="rId79" w:history="1">
              <w:r w:rsidRPr="005072A6">
                <w:rPr>
                  <w:rStyle w:val="Hyperlink"/>
                  <w:iCs/>
                </w:rPr>
                <w:t>educationenhancement-quality@strath.ac.uk</w:t>
              </w:r>
            </w:hyperlink>
          </w:p>
        </w:tc>
      </w:tr>
    </w:tbl>
    <w:p w14:paraId="15555B88" w14:textId="77777777" w:rsidR="00FC79F9" w:rsidRDefault="00FC79F9" w:rsidP="00FC79F9">
      <w:pPr>
        <w:tabs>
          <w:tab w:val="left" w:pos="1755"/>
        </w:tabs>
        <w:rPr>
          <w:rFonts w:asciiTheme="minorBidi" w:hAnsiTheme="minorBidi" w:cstheme="minorBidi"/>
          <w:sz w:val="24"/>
          <w:szCs w:val="24"/>
        </w:rPr>
      </w:pPr>
    </w:p>
    <w:p w14:paraId="6CCF9B8F" w14:textId="77777777" w:rsidR="00E85C63" w:rsidRDefault="00E85C63" w:rsidP="00FC79F9">
      <w:pPr>
        <w:tabs>
          <w:tab w:val="left" w:pos="1755"/>
        </w:tabs>
        <w:rPr>
          <w:rFonts w:asciiTheme="minorBidi" w:hAnsiTheme="minorBidi" w:cstheme="minorBidi"/>
          <w:sz w:val="24"/>
          <w:szCs w:val="24"/>
        </w:rPr>
      </w:pPr>
    </w:p>
    <w:p w14:paraId="69FCAE12" w14:textId="77777777" w:rsidR="00E85C63" w:rsidRDefault="00E85C63" w:rsidP="00FC79F9">
      <w:pPr>
        <w:tabs>
          <w:tab w:val="left" w:pos="1755"/>
        </w:tabs>
        <w:rPr>
          <w:rFonts w:asciiTheme="minorBidi" w:hAnsiTheme="minorBidi" w:cstheme="minorBidi"/>
          <w:sz w:val="24"/>
          <w:szCs w:val="24"/>
        </w:rPr>
      </w:pPr>
    </w:p>
    <w:p w14:paraId="5896E48B" w14:textId="77777777" w:rsidR="00E85C63" w:rsidRDefault="00E85C63" w:rsidP="00FC79F9">
      <w:pPr>
        <w:tabs>
          <w:tab w:val="left" w:pos="1755"/>
        </w:tabs>
        <w:rPr>
          <w:rFonts w:asciiTheme="minorBidi" w:hAnsiTheme="minorBidi" w:cstheme="minorBidi"/>
          <w:sz w:val="24"/>
          <w:szCs w:val="24"/>
        </w:rPr>
      </w:pPr>
    </w:p>
    <w:p w14:paraId="05E2FB55" w14:textId="77777777" w:rsidR="00E85C63" w:rsidRDefault="00E85C63" w:rsidP="00FC79F9">
      <w:pPr>
        <w:tabs>
          <w:tab w:val="left" w:pos="1755"/>
        </w:tabs>
        <w:rPr>
          <w:rFonts w:asciiTheme="minorBidi" w:hAnsiTheme="minorBidi" w:cstheme="minorBidi"/>
          <w:sz w:val="24"/>
          <w:szCs w:val="24"/>
        </w:rPr>
      </w:pPr>
    </w:p>
    <w:p w14:paraId="3338E3D1" w14:textId="77777777" w:rsidR="00E85C63" w:rsidRDefault="00E85C63" w:rsidP="00FC79F9">
      <w:pPr>
        <w:tabs>
          <w:tab w:val="left" w:pos="1755"/>
        </w:tabs>
        <w:rPr>
          <w:rFonts w:asciiTheme="minorBidi" w:hAnsiTheme="minorBidi" w:cstheme="minorBidi"/>
          <w:sz w:val="24"/>
          <w:szCs w:val="24"/>
        </w:rPr>
      </w:pPr>
    </w:p>
    <w:p w14:paraId="19A8AF9B" w14:textId="77777777" w:rsidR="00E85C63" w:rsidRDefault="00E85C63" w:rsidP="00FC79F9">
      <w:pPr>
        <w:tabs>
          <w:tab w:val="left" w:pos="1755"/>
        </w:tabs>
        <w:rPr>
          <w:rFonts w:asciiTheme="minorBidi" w:hAnsiTheme="minorBidi" w:cstheme="minorBidi"/>
          <w:sz w:val="24"/>
          <w:szCs w:val="24"/>
        </w:rPr>
      </w:pPr>
    </w:p>
    <w:p w14:paraId="0EE48FD9" w14:textId="77777777" w:rsidR="00E85C63" w:rsidRDefault="00E85C63" w:rsidP="00FC79F9">
      <w:pPr>
        <w:tabs>
          <w:tab w:val="left" w:pos="1755"/>
        </w:tabs>
        <w:rPr>
          <w:rFonts w:asciiTheme="minorBidi" w:hAnsiTheme="minorBidi" w:cstheme="minorBidi"/>
          <w:sz w:val="24"/>
          <w:szCs w:val="24"/>
        </w:rPr>
      </w:pPr>
    </w:p>
    <w:p w14:paraId="4F285B07" w14:textId="77777777" w:rsidR="00E85C63" w:rsidRDefault="00E85C63" w:rsidP="00FC79F9">
      <w:pPr>
        <w:tabs>
          <w:tab w:val="left" w:pos="1755"/>
        </w:tabs>
        <w:rPr>
          <w:rFonts w:asciiTheme="minorBidi" w:hAnsiTheme="minorBidi" w:cstheme="minorBidi"/>
          <w:sz w:val="24"/>
          <w:szCs w:val="24"/>
        </w:rPr>
      </w:pPr>
    </w:p>
    <w:p w14:paraId="5801ED10" w14:textId="77777777" w:rsidR="00E85C63" w:rsidRDefault="00E85C63" w:rsidP="00FC79F9">
      <w:pPr>
        <w:tabs>
          <w:tab w:val="left" w:pos="1755"/>
        </w:tabs>
        <w:rPr>
          <w:rFonts w:asciiTheme="minorBidi" w:hAnsiTheme="minorBidi" w:cstheme="minorBidi"/>
          <w:sz w:val="24"/>
          <w:szCs w:val="24"/>
        </w:rPr>
      </w:pPr>
    </w:p>
    <w:p w14:paraId="0DA7F7C5" w14:textId="77777777" w:rsidR="00E85C63" w:rsidRDefault="00E85C63" w:rsidP="00FC79F9">
      <w:pPr>
        <w:tabs>
          <w:tab w:val="left" w:pos="1755"/>
        </w:tabs>
        <w:rPr>
          <w:rFonts w:asciiTheme="minorBidi" w:hAnsiTheme="minorBidi" w:cstheme="minorBidi"/>
          <w:sz w:val="24"/>
          <w:szCs w:val="24"/>
        </w:rPr>
      </w:pPr>
    </w:p>
    <w:p w14:paraId="4469F563" w14:textId="77777777" w:rsidR="00E85C63" w:rsidRDefault="00E85C63" w:rsidP="00FC79F9">
      <w:pPr>
        <w:tabs>
          <w:tab w:val="left" w:pos="1755"/>
        </w:tabs>
        <w:rPr>
          <w:rFonts w:asciiTheme="minorBidi" w:hAnsiTheme="minorBidi" w:cstheme="minorBidi"/>
          <w:sz w:val="24"/>
          <w:szCs w:val="24"/>
        </w:rPr>
      </w:pPr>
    </w:p>
    <w:p w14:paraId="4D661393" w14:textId="77777777" w:rsidR="00E85C63" w:rsidRDefault="00E85C63" w:rsidP="00FC79F9">
      <w:pPr>
        <w:tabs>
          <w:tab w:val="left" w:pos="1755"/>
        </w:tabs>
        <w:rPr>
          <w:rFonts w:asciiTheme="minorBidi" w:hAnsiTheme="minorBidi" w:cstheme="minorBidi"/>
          <w:sz w:val="24"/>
          <w:szCs w:val="24"/>
        </w:rPr>
      </w:pPr>
    </w:p>
    <w:p w14:paraId="73BDF3E6" w14:textId="77777777" w:rsidR="00E85C63" w:rsidRDefault="00E85C63" w:rsidP="00FC79F9">
      <w:pPr>
        <w:tabs>
          <w:tab w:val="left" w:pos="1755"/>
        </w:tabs>
        <w:rPr>
          <w:rFonts w:asciiTheme="minorBidi" w:hAnsiTheme="minorBidi" w:cstheme="minorBidi"/>
          <w:sz w:val="24"/>
          <w:szCs w:val="24"/>
        </w:rPr>
      </w:pPr>
    </w:p>
    <w:p w14:paraId="6D780E6F" w14:textId="77777777" w:rsidR="00E85C63" w:rsidRDefault="00E85C63" w:rsidP="00FC79F9">
      <w:pPr>
        <w:tabs>
          <w:tab w:val="left" w:pos="1755"/>
        </w:tabs>
        <w:rPr>
          <w:rFonts w:asciiTheme="minorBidi" w:hAnsiTheme="minorBidi" w:cstheme="minorBidi"/>
          <w:sz w:val="24"/>
          <w:szCs w:val="24"/>
        </w:rPr>
      </w:pPr>
    </w:p>
    <w:p w14:paraId="5E3736A7" w14:textId="77777777" w:rsidR="00E85C63" w:rsidRDefault="00E85C63" w:rsidP="00FC79F9">
      <w:pPr>
        <w:tabs>
          <w:tab w:val="left" w:pos="1755"/>
        </w:tabs>
        <w:rPr>
          <w:rFonts w:asciiTheme="minorBidi" w:hAnsiTheme="minorBidi" w:cstheme="minorBidi"/>
          <w:sz w:val="24"/>
          <w:szCs w:val="24"/>
        </w:rPr>
      </w:pPr>
    </w:p>
    <w:p w14:paraId="216D83F5" w14:textId="77777777" w:rsidR="00E85C63" w:rsidRDefault="00E85C63" w:rsidP="00FC79F9">
      <w:pPr>
        <w:tabs>
          <w:tab w:val="left" w:pos="1755"/>
        </w:tabs>
        <w:rPr>
          <w:rFonts w:asciiTheme="minorBidi" w:hAnsiTheme="minorBidi" w:cstheme="minorBidi"/>
          <w:sz w:val="24"/>
          <w:szCs w:val="24"/>
        </w:rPr>
      </w:pPr>
    </w:p>
    <w:p w14:paraId="2778FDBF" w14:textId="77777777" w:rsidR="00E85C63" w:rsidRDefault="00E85C63" w:rsidP="00FC79F9">
      <w:pPr>
        <w:tabs>
          <w:tab w:val="left" w:pos="1755"/>
        </w:tabs>
        <w:rPr>
          <w:rFonts w:asciiTheme="minorBidi" w:hAnsiTheme="minorBidi" w:cstheme="minorBidi"/>
          <w:sz w:val="24"/>
          <w:szCs w:val="24"/>
        </w:rPr>
      </w:pPr>
    </w:p>
    <w:p w14:paraId="30ED75E6" w14:textId="77777777" w:rsidR="00E85C63" w:rsidRDefault="00E85C63" w:rsidP="00FC79F9">
      <w:pPr>
        <w:tabs>
          <w:tab w:val="left" w:pos="1755"/>
        </w:tabs>
        <w:rPr>
          <w:rFonts w:asciiTheme="minorBidi" w:hAnsiTheme="minorBidi" w:cstheme="minorBidi"/>
          <w:sz w:val="24"/>
          <w:szCs w:val="24"/>
        </w:rPr>
      </w:pPr>
    </w:p>
    <w:p w14:paraId="0210CD50" w14:textId="77777777" w:rsidR="00E85C63" w:rsidRDefault="00E85C63" w:rsidP="00FC79F9">
      <w:pPr>
        <w:tabs>
          <w:tab w:val="left" w:pos="1755"/>
        </w:tabs>
        <w:rPr>
          <w:rFonts w:asciiTheme="minorBidi" w:hAnsiTheme="minorBidi" w:cstheme="minorBidi"/>
          <w:sz w:val="24"/>
          <w:szCs w:val="24"/>
        </w:rPr>
      </w:pPr>
    </w:p>
    <w:p w14:paraId="16A985F9" w14:textId="77777777" w:rsidR="00E85C63" w:rsidRDefault="00E85C63" w:rsidP="00FC79F9">
      <w:pPr>
        <w:tabs>
          <w:tab w:val="left" w:pos="1755"/>
        </w:tabs>
        <w:rPr>
          <w:rFonts w:asciiTheme="minorBidi" w:hAnsiTheme="minorBidi" w:cstheme="minorBidi"/>
          <w:sz w:val="24"/>
          <w:szCs w:val="24"/>
        </w:rPr>
      </w:pPr>
    </w:p>
    <w:p w14:paraId="194881C5" w14:textId="77777777" w:rsidR="00E85C63" w:rsidRDefault="00E85C63" w:rsidP="00FC79F9">
      <w:pPr>
        <w:tabs>
          <w:tab w:val="left" w:pos="1755"/>
        </w:tabs>
        <w:rPr>
          <w:rFonts w:asciiTheme="minorBidi" w:hAnsiTheme="minorBidi" w:cstheme="minorBidi"/>
          <w:sz w:val="24"/>
          <w:szCs w:val="24"/>
        </w:rPr>
      </w:pPr>
    </w:p>
    <w:p w14:paraId="60C8A15B" w14:textId="77777777" w:rsidR="00E85C63" w:rsidRDefault="00E85C63" w:rsidP="00FC79F9">
      <w:pPr>
        <w:tabs>
          <w:tab w:val="left" w:pos="1755"/>
        </w:tabs>
        <w:rPr>
          <w:rFonts w:asciiTheme="minorBidi" w:hAnsiTheme="minorBidi" w:cstheme="minorBidi"/>
          <w:sz w:val="24"/>
          <w:szCs w:val="24"/>
        </w:rPr>
      </w:pPr>
    </w:p>
    <w:p w14:paraId="1D47D1F4" w14:textId="77777777" w:rsidR="00E85C63" w:rsidRDefault="00E85C63" w:rsidP="00FC79F9">
      <w:pPr>
        <w:tabs>
          <w:tab w:val="left" w:pos="1755"/>
        </w:tabs>
        <w:rPr>
          <w:rFonts w:asciiTheme="minorBidi" w:hAnsiTheme="minorBidi" w:cstheme="minorBidi"/>
          <w:sz w:val="24"/>
          <w:szCs w:val="24"/>
        </w:rPr>
      </w:pPr>
    </w:p>
    <w:p w14:paraId="3E8E1442" w14:textId="77777777" w:rsidR="00E85C63" w:rsidRDefault="00E85C63" w:rsidP="00FC79F9">
      <w:pPr>
        <w:tabs>
          <w:tab w:val="left" w:pos="1755"/>
        </w:tabs>
        <w:rPr>
          <w:rFonts w:asciiTheme="minorBidi" w:hAnsiTheme="minorBidi" w:cstheme="minorBidi"/>
          <w:sz w:val="24"/>
          <w:szCs w:val="24"/>
        </w:rPr>
      </w:pPr>
    </w:p>
    <w:p w14:paraId="42442FC9" w14:textId="77777777" w:rsidR="00E85C63" w:rsidRDefault="00E85C63" w:rsidP="00FC79F9">
      <w:pPr>
        <w:tabs>
          <w:tab w:val="left" w:pos="1755"/>
        </w:tabs>
        <w:rPr>
          <w:rFonts w:asciiTheme="minorBidi" w:hAnsiTheme="minorBidi" w:cstheme="minorBidi"/>
          <w:sz w:val="24"/>
          <w:szCs w:val="24"/>
        </w:rPr>
      </w:pPr>
    </w:p>
    <w:p w14:paraId="49F8470B" w14:textId="77777777" w:rsidR="00E85C63" w:rsidRDefault="00E85C63" w:rsidP="00FC79F9">
      <w:pPr>
        <w:tabs>
          <w:tab w:val="left" w:pos="1755"/>
        </w:tabs>
        <w:rPr>
          <w:rFonts w:asciiTheme="minorBidi" w:hAnsiTheme="minorBidi" w:cstheme="minorBidi"/>
          <w:sz w:val="24"/>
          <w:szCs w:val="24"/>
        </w:rPr>
      </w:pPr>
    </w:p>
    <w:p w14:paraId="6DEB1954" w14:textId="77777777" w:rsidR="00E85C63" w:rsidRDefault="00E85C63" w:rsidP="00FC79F9">
      <w:pPr>
        <w:tabs>
          <w:tab w:val="left" w:pos="1755"/>
        </w:tabs>
        <w:rPr>
          <w:rFonts w:asciiTheme="minorBidi" w:hAnsiTheme="minorBidi" w:cstheme="minorBidi"/>
          <w:sz w:val="24"/>
          <w:szCs w:val="24"/>
        </w:rPr>
      </w:pPr>
    </w:p>
    <w:p w14:paraId="4311A2A1" w14:textId="77777777" w:rsidR="00E85C63" w:rsidRDefault="00E85C63" w:rsidP="00FC79F9">
      <w:pPr>
        <w:tabs>
          <w:tab w:val="left" w:pos="1755"/>
        </w:tabs>
        <w:rPr>
          <w:rFonts w:asciiTheme="minorBidi" w:hAnsiTheme="minorBidi" w:cstheme="minorBidi"/>
          <w:sz w:val="24"/>
          <w:szCs w:val="24"/>
        </w:rPr>
      </w:pPr>
    </w:p>
    <w:p w14:paraId="7FD16F4A" w14:textId="77777777" w:rsidR="00E85C63" w:rsidRDefault="00E85C63" w:rsidP="00FC79F9">
      <w:pPr>
        <w:tabs>
          <w:tab w:val="left" w:pos="1755"/>
        </w:tabs>
        <w:rPr>
          <w:rFonts w:asciiTheme="minorBidi" w:hAnsiTheme="minorBidi" w:cstheme="minorBidi"/>
          <w:sz w:val="24"/>
          <w:szCs w:val="24"/>
        </w:rPr>
      </w:pPr>
    </w:p>
    <w:p w14:paraId="4F1F7C73" w14:textId="77777777" w:rsidR="00E85C63" w:rsidRDefault="00E85C63" w:rsidP="00FC79F9">
      <w:pPr>
        <w:tabs>
          <w:tab w:val="left" w:pos="1755"/>
        </w:tabs>
        <w:rPr>
          <w:rFonts w:asciiTheme="minorBidi" w:hAnsiTheme="minorBidi" w:cstheme="minorBidi"/>
          <w:sz w:val="24"/>
          <w:szCs w:val="24"/>
        </w:rPr>
      </w:pPr>
    </w:p>
    <w:p w14:paraId="4E8E5AE8" w14:textId="77777777" w:rsidR="00E85C63" w:rsidRDefault="00E85C63" w:rsidP="00FC79F9">
      <w:pPr>
        <w:tabs>
          <w:tab w:val="left" w:pos="1755"/>
        </w:tabs>
        <w:rPr>
          <w:rFonts w:asciiTheme="minorBidi" w:hAnsiTheme="minorBidi" w:cstheme="minorBidi"/>
          <w:sz w:val="24"/>
          <w:szCs w:val="24"/>
        </w:rPr>
      </w:pPr>
    </w:p>
    <w:p w14:paraId="79282582" w14:textId="77777777" w:rsidR="00E85C63" w:rsidRDefault="00E85C63" w:rsidP="00FC79F9">
      <w:pPr>
        <w:tabs>
          <w:tab w:val="left" w:pos="1755"/>
        </w:tabs>
        <w:rPr>
          <w:rFonts w:asciiTheme="minorBidi" w:hAnsiTheme="minorBidi" w:cstheme="minorBidi"/>
          <w:sz w:val="24"/>
          <w:szCs w:val="24"/>
        </w:rPr>
      </w:pPr>
    </w:p>
    <w:p w14:paraId="25E57670" w14:textId="77777777" w:rsidR="00E85C63" w:rsidRDefault="00E85C63" w:rsidP="00FC79F9">
      <w:pPr>
        <w:tabs>
          <w:tab w:val="left" w:pos="1755"/>
        </w:tabs>
        <w:rPr>
          <w:rFonts w:asciiTheme="minorBidi" w:hAnsiTheme="minorBidi" w:cstheme="minorBidi"/>
          <w:sz w:val="24"/>
          <w:szCs w:val="24"/>
        </w:rPr>
      </w:pPr>
    </w:p>
    <w:p w14:paraId="0C0DC5AE" w14:textId="77777777" w:rsidR="00E85C63" w:rsidRDefault="00E85C63" w:rsidP="00FC79F9">
      <w:pPr>
        <w:tabs>
          <w:tab w:val="left" w:pos="1755"/>
        </w:tabs>
        <w:rPr>
          <w:rFonts w:asciiTheme="minorBidi" w:hAnsiTheme="minorBidi" w:cstheme="minorBidi"/>
          <w:sz w:val="24"/>
          <w:szCs w:val="24"/>
        </w:rPr>
      </w:pPr>
    </w:p>
    <w:p w14:paraId="54499EF9" w14:textId="77777777" w:rsidR="00E85C63" w:rsidRDefault="00E85C63" w:rsidP="00FC79F9">
      <w:pPr>
        <w:tabs>
          <w:tab w:val="left" w:pos="1755"/>
        </w:tabs>
        <w:rPr>
          <w:rFonts w:asciiTheme="minorBidi" w:hAnsiTheme="minorBidi" w:cstheme="minorBidi"/>
          <w:sz w:val="24"/>
          <w:szCs w:val="24"/>
        </w:rPr>
      </w:pPr>
    </w:p>
    <w:p w14:paraId="5964F53E" w14:textId="77777777" w:rsidR="00E85C63" w:rsidRDefault="00E85C63" w:rsidP="00FC79F9">
      <w:pPr>
        <w:tabs>
          <w:tab w:val="left" w:pos="1755"/>
        </w:tabs>
        <w:rPr>
          <w:rFonts w:asciiTheme="minorBidi" w:hAnsiTheme="minorBidi" w:cstheme="minorBidi"/>
          <w:sz w:val="24"/>
          <w:szCs w:val="24"/>
        </w:rPr>
      </w:pPr>
    </w:p>
    <w:p w14:paraId="437A463A" w14:textId="77777777" w:rsidR="00E85C63" w:rsidRDefault="00E85C63" w:rsidP="00FC79F9">
      <w:pPr>
        <w:tabs>
          <w:tab w:val="left" w:pos="1755"/>
        </w:tabs>
        <w:rPr>
          <w:rFonts w:asciiTheme="minorBidi" w:hAnsiTheme="minorBidi" w:cstheme="minorBidi"/>
          <w:sz w:val="24"/>
          <w:szCs w:val="24"/>
        </w:rPr>
      </w:pPr>
    </w:p>
    <w:p w14:paraId="209DC3C4" w14:textId="77777777" w:rsidR="00E85C63" w:rsidRDefault="00E85C63" w:rsidP="00FC79F9">
      <w:pPr>
        <w:tabs>
          <w:tab w:val="left" w:pos="1755"/>
        </w:tabs>
        <w:rPr>
          <w:rFonts w:asciiTheme="minorBidi" w:hAnsiTheme="minorBidi" w:cstheme="minorBidi"/>
          <w:sz w:val="24"/>
          <w:szCs w:val="24"/>
        </w:rPr>
      </w:pPr>
    </w:p>
    <w:p w14:paraId="4B4F3A1B" w14:textId="612A3C93" w:rsidR="00E85C63" w:rsidRDefault="00E74A5B" w:rsidP="00FC79F9">
      <w:pPr>
        <w:tabs>
          <w:tab w:val="left" w:pos="1755"/>
        </w:tabs>
        <w:rPr>
          <w:rFonts w:asciiTheme="minorBidi" w:hAnsiTheme="minorBidi" w:cstheme="minorBidi"/>
          <w:sz w:val="24"/>
          <w:szCs w:val="24"/>
        </w:rPr>
      </w:pPr>
      <w:r w:rsidRPr="00824C2C">
        <w:rPr>
          <w:rFonts w:ascii="Calibri" w:hAnsi="Calibri" w:cs="Calibri"/>
          <w:noProof/>
        </w:rPr>
        <w:drawing>
          <wp:inline distT="0" distB="0" distL="0" distR="0" wp14:anchorId="2C62B70F" wp14:editId="62158440">
            <wp:extent cx="2442210" cy="720725"/>
            <wp:effectExtent l="0" t="0" r="0" b="3175"/>
            <wp:docPr id="1248958084" name="Picture 7" descr="A close up of a sign&#10;&#10;Description automatically generated">
              <a:extLst xmlns:a="http://schemas.openxmlformats.org/drawingml/2006/main">
                <a:ext uri="{FF2B5EF4-FFF2-40B4-BE49-F238E27FC236}">
                  <a16:creationId xmlns:a16="http://schemas.microsoft.com/office/drawing/2014/main" id="{0D204D2F-3417-4B67-835B-0266DB9F06B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close up of a sign&#10;&#10;Description automatically generated">
                      <a:extLst>
                        <a:ext uri="{FF2B5EF4-FFF2-40B4-BE49-F238E27FC236}">
                          <a16:creationId xmlns:a16="http://schemas.microsoft.com/office/drawing/2014/main" id="{C2F400AA-2C1D-7BC4-CCDD-D5832B13A66E}"/>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42210" cy="720725"/>
                    </a:xfrm>
                    <a:prstGeom prst="rect">
                      <a:avLst/>
                    </a:prstGeom>
                  </pic:spPr>
                </pic:pic>
              </a:graphicData>
            </a:graphic>
          </wp:inline>
        </w:drawing>
      </w:r>
    </w:p>
    <w:p w14:paraId="56A0F4BC" w14:textId="0594B9C2" w:rsidR="00E85C63" w:rsidRPr="00B01D7B" w:rsidRDefault="00E85C63" w:rsidP="00E85C63">
      <w:pPr>
        <w:tabs>
          <w:tab w:val="left" w:pos="1755"/>
        </w:tabs>
        <w:jc w:val="right"/>
        <w:rPr>
          <w:rFonts w:asciiTheme="minorBidi" w:hAnsiTheme="minorBidi" w:cstheme="minorBidi"/>
          <w:b/>
          <w:bCs/>
        </w:rPr>
      </w:pPr>
      <w:r>
        <w:rPr>
          <w:rFonts w:asciiTheme="minorBidi" w:hAnsiTheme="minorBidi" w:cstheme="minorBidi"/>
          <w:sz w:val="24"/>
          <w:szCs w:val="24"/>
        </w:rPr>
        <w:tab/>
      </w:r>
      <w:r w:rsidRPr="00B01D7B">
        <w:rPr>
          <w:rFonts w:asciiTheme="minorBidi" w:hAnsiTheme="minorBidi" w:cstheme="minorBidi"/>
          <w:b/>
          <w:bCs/>
        </w:rPr>
        <w:t>Appendix 1</w:t>
      </w:r>
    </w:p>
    <w:p w14:paraId="643DBA0F" w14:textId="77777777" w:rsidR="00E85C63" w:rsidRDefault="00E85C63" w:rsidP="00E85C63">
      <w:pPr>
        <w:tabs>
          <w:tab w:val="left" w:pos="1755"/>
        </w:tabs>
        <w:jc w:val="right"/>
        <w:rPr>
          <w:rFonts w:asciiTheme="minorBidi" w:hAnsiTheme="minorBidi" w:cstheme="minorBidi"/>
          <w:sz w:val="24"/>
          <w:szCs w:val="24"/>
        </w:rPr>
      </w:pPr>
    </w:p>
    <w:p w14:paraId="363F2846" w14:textId="77777777" w:rsidR="00640FC9" w:rsidRPr="00E72DE4" w:rsidRDefault="00640FC9" w:rsidP="00640FC9">
      <w:pPr>
        <w:spacing w:after="80"/>
        <w:jc w:val="center"/>
        <w:rPr>
          <w:rFonts w:asciiTheme="minorBidi" w:hAnsiTheme="minorBidi" w:cstheme="minorBidi"/>
          <w:b/>
          <w:bCs/>
        </w:rPr>
      </w:pPr>
      <w:r w:rsidRPr="00E72DE4">
        <w:rPr>
          <w:rFonts w:asciiTheme="minorBidi" w:hAnsiTheme="minorBidi" w:cstheme="minorBidi"/>
          <w:b/>
          <w:bCs/>
        </w:rPr>
        <w:t>UOSB NEW PROGRAMME FEASIBIILITY STUDY</w:t>
      </w:r>
    </w:p>
    <w:p w14:paraId="2FF8DA79" w14:textId="77777777" w:rsidR="00640FC9" w:rsidRPr="00E72DE4" w:rsidRDefault="00640FC9" w:rsidP="00640FC9">
      <w:pPr>
        <w:spacing w:after="80"/>
        <w:jc w:val="center"/>
        <w:rPr>
          <w:rFonts w:asciiTheme="minorBidi" w:hAnsiTheme="minorBidi" w:cstheme="minorBidi"/>
          <w:b/>
          <w:bCs/>
        </w:rPr>
      </w:pPr>
      <w:r w:rsidRPr="00E72DE4">
        <w:rPr>
          <w:rFonts w:asciiTheme="minorBidi" w:hAnsiTheme="minorBidi" w:cstheme="minorBidi"/>
          <w:b/>
          <w:bCs/>
        </w:rPr>
        <w:t xml:space="preserve">PROPOSED STRUCTURE </w:t>
      </w:r>
    </w:p>
    <w:p w14:paraId="78E23403" w14:textId="77777777" w:rsidR="00640FC9" w:rsidRPr="00E72DE4" w:rsidRDefault="00640FC9" w:rsidP="00640FC9">
      <w:pPr>
        <w:spacing w:after="80"/>
        <w:jc w:val="both"/>
        <w:rPr>
          <w:rFonts w:asciiTheme="minorBidi" w:hAnsiTheme="minorBidi" w:cstheme="minorBidi"/>
        </w:rPr>
      </w:pPr>
    </w:p>
    <w:p w14:paraId="18F2520D" w14:textId="77777777" w:rsidR="00640FC9" w:rsidRPr="00E72DE4" w:rsidRDefault="00640FC9" w:rsidP="00640FC9">
      <w:pPr>
        <w:spacing w:after="80"/>
        <w:jc w:val="both"/>
        <w:rPr>
          <w:rFonts w:asciiTheme="minorBidi" w:hAnsiTheme="minorBidi" w:cstheme="minorBidi"/>
        </w:rPr>
      </w:pPr>
      <w:r w:rsidRPr="00E72DE4">
        <w:rPr>
          <w:rFonts w:asciiTheme="minorBidi" w:hAnsiTheme="minorBidi" w:cstheme="minorBidi"/>
        </w:rPr>
        <w:t>For the Bahrain Higher Education Council (HEC), a feasibility study is expected to do more than show that a programme is academically sound. It should demonstrate that the proposed degree is aligned with Bahrain's national priorities, responds to labour market needs, is financially and operationally viable, and can be delivered to an appropriate quality standard. Current HEC policy also expects institutions to submit a feasibility study alongside an academic review and a detailed study plan when seeking approval for new programmes.</w:t>
      </w:r>
    </w:p>
    <w:p w14:paraId="2342730C" w14:textId="77777777" w:rsidR="00640FC9" w:rsidRPr="00E72DE4" w:rsidRDefault="00640FC9" w:rsidP="00640FC9">
      <w:pPr>
        <w:spacing w:after="80"/>
        <w:jc w:val="both"/>
        <w:rPr>
          <w:rFonts w:asciiTheme="minorBidi" w:hAnsiTheme="minorBidi" w:cstheme="minorBidi"/>
        </w:rPr>
      </w:pPr>
      <w:r w:rsidRPr="00E72DE4">
        <w:rPr>
          <w:rFonts w:asciiTheme="minorBidi" w:hAnsiTheme="minorBidi" w:cstheme="minorBidi"/>
        </w:rPr>
        <w:t>Faculties should consider the following structure when preparing a feasibility study to be submitted alongside the business case in support of a new UoSB programme approval:</w:t>
      </w:r>
    </w:p>
    <w:p w14:paraId="47446149" w14:textId="77777777" w:rsidR="00640FC9" w:rsidRPr="00E72DE4" w:rsidRDefault="00640FC9" w:rsidP="00640FC9">
      <w:pPr>
        <w:spacing w:after="80"/>
        <w:jc w:val="both"/>
        <w:rPr>
          <w:rFonts w:asciiTheme="minorBidi" w:hAnsiTheme="minorBidi" w:cstheme="minorBidi"/>
          <w:b/>
          <w:bCs/>
          <w:sz w:val="4"/>
          <w:szCs w:val="4"/>
        </w:rPr>
      </w:pPr>
    </w:p>
    <w:p w14:paraId="255503C4" w14:textId="77777777" w:rsidR="00640FC9" w:rsidRPr="00E72DE4" w:rsidRDefault="00640FC9" w:rsidP="00640FC9">
      <w:pPr>
        <w:spacing w:after="80"/>
        <w:jc w:val="both"/>
        <w:rPr>
          <w:rFonts w:asciiTheme="minorBidi" w:hAnsiTheme="minorBidi" w:cstheme="minorBidi"/>
          <w:b/>
          <w:bCs/>
        </w:rPr>
      </w:pPr>
      <w:r w:rsidRPr="00E72DE4">
        <w:rPr>
          <w:rFonts w:asciiTheme="minorBidi" w:hAnsiTheme="minorBidi" w:cstheme="minorBidi"/>
          <w:b/>
          <w:bCs/>
        </w:rPr>
        <w:t>1. Executive Summary</w:t>
      </w:r>
    </w:p>
    <w:p w14:paraId="497E2C4D" w14:textId="77777777" w:rsidR="00640FC9" w:rsidRPr="00E72DE4" w:rsidRDefault="00640FC9" w:rsidP="00640FC9">
      <w:pPr>
        <w:spacing w:after="80"/>
        <w:jc w:val="both"/>
        <w:rPr>
          <w:rFonts w:asciiTheme="minorBidi" w:hAnsiTheme="minorBidi" w:cstheme="minorBidi"/>
        </w:rPr>
      </w:pPr>
      <w:r w:rsidRPr="00E72DE4">
        <w:rPr>
          <w:rFonts w:asciiTheme="minorBidi" w:hAnsiTheme="minorBidi" w:cstheme="minorBidi"/>
        </w:rPr>
        <w:t>This should briefly explain:</w:t>
      </w:r>
    </w:p>
    <w:p w14:paraId="0876655C" w14:textId="77777777" w:rsidR="00640FC9" w:rsidRPr="00E72DE4" w:rsidRDefault="00640FC9">
      <w:pPr>
        <w:widowControl/>
        <w:numPr>
          <w:ilvl w:val="0"/>
          <w:numId w:val="5"/>
        </w:numPr>
        <w:autoSpaceDE/>
        <w:autoSpaceDN/>
        <w:spacing w:after="80"/>
        <w:ind w:left="714" w:hanging="357"/>
        <w:jc w:val="both"/>
        <w:rPr>
          <w:rFonts w:asciiTheme="minorBidi" w:hAnsiTheme="minorBidi" w:cstheme="minorBidi"/>
        </w:rPr>
      </w:pPr>
      <w:r w:rsidRPr="00E72DE4">
        <w:rPr>
          <w:rFonts w:asciiTheme="minorBidi" w:hAnsiTheme="minorBidi" w:cstheme="minorBidi"/>
        </w:rPr>
        <w:t xml:space="preserve">title of the proposed programme </w:t>
      </w:r>
    </w:p>
    <w:p w14:paraId="411B36AA" w14:textId="77777777" w:rsidR="00640FC9" w:rsidRPr="00E72DE4" w:rsidRDefault="00640FC9">
      <w:pPr>
        <w:widowControl/>
        <w:numPr>
          <w:ilvl w:val="0"/>
          <w:numId w:val="5"/>
        </w:numPr>
        <w:autoSpaceDE/>
        <w:autoSpaceDN/>
        <w:spacing w:after="80"/>
        <w:ind w:left="714" w:hanging="357"/>
        <w:jc w:val="both"/>
        <w:rPr>
          <w:rFonts w:asciiTheme="minorBidi" w:hAnsiTheme="minorBidi" w:cstheme="minorBidi"/>
        </w:rPr>
      </w:pPr>
      <w:r w:rsidRPr="00E72DE4">
        <w:rPr>
          <w:rFonts w:asciiTheme="minorBidi" w:hAnsiTheme="minorBidi" w:cstheme="minorBidi"/>
        </w:rPr>
        <w:t xml:space="preserve">award level (Bachelor, Master, etc.) </w:t>
      </w:r>
    </w:p>
    <w:p w14:paraId="4C0CF318" w14:textId="77777777" w:rsidR="00640FC9" w:rsidRPr="00E72DE4" w:rsidRDefault="00640FC9">
      <w:pPr>
        <w:widowControl/>
        <w:numPr>
          <w:ilvl w:val="0"/>
          <w:numId w:val="5"/>
        </w:numPr>
        <w:autoSpaceDE/>
        <w:autoSpaceDN/>
        <w:spacing w:after="80"/>
        <w:ind w:left="714" w:hanging="357"/>
        <w:jc w:val="both"/>
        <w:rPr>
          <w:rFonts w:asciiTheme="minorBidi" w:hAnsiTheme="minorBidi" w:cstheme="minorBidi"/>
        </w:rPr>
      </w:pPr>
      <w:r w:rsidRPr="00E72DE4">
        <w:rPr>
          <w:rFonts w:asciiTheme="minorBidi" w:hAnsiTheme="minorBidi" w:cstheme="minorBidi"/>
        </w:rPr>
        <w:t xml:space="preserve">department responsible </w:t>
      </w:r>
    </w:p>
    <w:p w14:paraId="27D6C9AB" w14:textId="77777777" w:rsidR="00640FC9" w:rsidRPr="00E72DE4" w:rsidRDefault="00640FC9">
      <w:pPr>
        <w:widowControl/>
        <w:numPr>
          <w:ilvl w:val="0"/>
          <w:numId w:val="5"/>
        </w:numPr>
        <w:autoSpaceDE/>
        <w:autoSpaceDN/>
        <w:spacing w:after="80"/>
        <w:ind w:left="714" w:hanging="357"/>
        <w:jc w:val="both"/>
        <w:rPr>
          <w:rFonts w:asciiTheme="minorBidi" w:hAnsiTheme="minorBidi" w:cstheme="minorBidi"/>
        </w:rPr>
      </w:pPr>
      <w:r w:rsidRPr="00E72DE4">
        <w:rPr>
          <w:rFonts w:asciiTheme="minorBidi" w:hAnsiTheme="minorBidi" w:cstheme="minorBidi"/>
        </w:rPr>
        <w:t xml:space="preserve">expected launch date </w:t>
      </w:r>
    </w:p>
    <w:p w14:paraId="760378D0" w14:textId="77777777" w:rsidR="00640FC9" w:rsidRPr="00E72DE4" w:rsidRDefault="00640FC9">
      <w:pPr>
        <w:widowControl/>
        <w:numPr>
          <w:ilvl w:val="0"/>
          <w:numId w:val="5"/>
        </w:numPr>
        <w:autoSpaceDE/>
        <w:autoSpaceDN/>
        <w:spacing w:after="80"/>
        <w:ind w:left="714" w:hanging="357"/>
        <w:jc w:val="both"/>
        <w:rPr>
          <w:rFonts w:asciiTheme="minorBidi" w:hAnsiTheme="minorBidi" w:cstheme="minorBidi"/>
        </w:rPr>
      </w:pPr>
      <w:r w:rsidRPr="00E72DE4">
        <w:rPr>
          <w:rFonts w:asciiTheme="minorBidi" w:hAnsiTheme="minorBidi" w:cstheme="minorBidi"/>
        </w:rPr>
        <w:t xml:space="preserve">expected enrolment </w:t>
      </w:r>
    </w:p>
    <w:p w14:paraId="7E3EBFA4" w14:textId="77777777" w:rsidR="00640FC9" w:rsidRPr="00E72DE4" w:rsidRDefault="00640FC9">
      <w:pPr>
        <w:widowControl/>
        <w:numPr>
          <w:ilvl w:val="0"/>
          <w:numId w:val="5"/>
        </w:numPr>
        <w:autoSpaceDE/>
        <w:autoSpaceDN/>
        <w:spacing w:after="80"/>
        <w:ind w:left="714" w:hanging="357"/>
        <w:jc w:val="both"/>
        <w:rPr>
          <w:rFonts w:asciiTheme="minorBidi" w:hAnsiTheme="minorBidi" w:cstheme="minorBidi"/>
        </w:rPr>
      </w:pPr>
      <w:r w:rsidRPr="00E72DE4">
        <w:rPr>
          <w:rFonts w:asciiTheme="minorBidi" w:hAnsiTheme="minorBidi" w:cstheme="minorBidi"/>
        </w:rPr>
        <w:t xml:space="preserve">key justification </w:t>
      </w:r>
    </w:p>
    <w:p w14:paraId="484AEEFD" w14:textId="77777777" w:rsidR="00640FC9" w:rsidRPr="00E72DE4" w:rsidRDefault="00640FC9">
      <w:pPr>
        <w:widowControl/>
        <w:numPr>
          <w:ilvl w:val="0"/>
          <w:numId w:val="5"/>
        </w:numPr>
        <w:autoSpaceDE/>
        <w:autoSpaceDN/>
        <w:spacing w:after="80"/>
        <w:ind w:left="714" w:hanging="357"/>
        <w:jc w:val="both"/>
        <w:rPr>
          <w:rFonts w:asciiTheme="minorBidi" w:hAnsiTheme="minorBidi" w:cstheme="minorBidi"/>
        </w:rPr>
      </w:pPr>
      <w:r w:rsidRPr="00E72DE4">
        <w:rPr>
          <w:rFonts w:asciiTheme="minorBidi" w:hAnsiTheme="minorBidi" w:cstheme="minorBidi"/>
        </w:rPr>
        <w:t xml:space="preserve">recommendation to approve. </w:t>
      </w:r>
    </w:p>
    <w:p w14:paraId="7DBF35D9" w14:textId="77777777" w:rsidR="00640FC9" w:rsidRPr="00E72DE4" w:rsidRDefault="00640FC9" w:rsidP="00640FC9">
      <w:pPr>
        <w:spacing w:after="80"/>
        <w:jc w:val="both"/>
        <w:rPr>
          <w:rFonts w:asciiTheme="minorBidi" w:hAnsiTheme="minorBidi" w:cstheme="minorBidi"/>
        </w:rPr>
      </w:pPr>
    </w:p>
    <w:p w14:paraId="2B81D326" w14:textId="77777777" w:rsidR="00640FC9" w:rsidRPr="00E72DE4" w:rsidRDefault="00640FC9" w:rsidP="00640FC9">
      <w:pPr>
        <w:spacing w:after="80"/>
        <w:jc w:val="both"/>
        <w:rPr>
          <w:rFonts w:asciiTheme="minorBidi" w:hAnsiTheme="minorBidi" w:cstheme="minorBidi"/>
          <w:b/>
          <w:bCs/>
        </w:rPr>
      </w:pPr>
      <w:r w:rsidRPr="00E72DE4">
        <w:rPr>
          <w:rFonts w:asciiTheme="minorBidi" w:hAnsiTheme="minorBidi" w:cstheme="minorBidi"/>
          <w:b/>
          <w:bCs/>
        </w:rPr>
        <w:t>2. Strategic Justification</w:t>
      </w:r>
    </w:p>
    <w:p w14:paraId="2E8E2276" w14:textId="77777777" w:rsidR="00640FC9" w:rsidRPr="00E72DE4" w:rsidRDefault="00640FC9" w:rsidP="00640FC9">
      <w:pPr>
        <w:spacing w:after="80"/>
        <w:jc w:val="both"/>
        <w:rPr>
          <w:rFonts w:asciiTheme="minorBidi" w:hAnsiTheme="minorBidi" w:cstheme="minorBidi"/>
        </w:rPr>
      </w:pPr>
      <w:r w:rsidRPr="00E72DE4">
        <w:rPr>
          <w:rFonts w:asciiTheme="minorBidi" w:hAnsiTheme="minorBidi" w:cstheme="minorBidi"/>
        </w:rPr>
        <w:t>Explain why the programme fits:</w:t>
      </w:r>
    </w:p>
    <w:p w14:paraId="1DCCD18D" w14:textId="77777777" w:rsidR="00640FC9" w:rsidRPr="00E72DE4" w:rsidRDefault="00640FC9">
      <w:pPr>
        <w:widowControl/>
        <w:numPr>
          <w:ilvl w:val="0"/>
          <w:numId w:val="6"/>
        </w:numPr>
        <w:autoSpaceDE/>
        <w:autoSpaceDN/>
        <w:spacing w:after="80"/>
        <w:jc w:val="both"/>
        <w:rPr>
          <w:rFonts w:asciiTheme="minorBidi" w:hAnsiTheme="minorBidi" w:cstheme="minorBidi"/>
        </w:rPr>
      </w:pPr>
      <w:r w:rsidRPr="00E72DE4">
        <w:rPr>
          <w:rFonts w:asciiTheme="minorBidi" w:hAnsiTheme="minorBidi" w:cstheme="minorBidi"/>
        </w:rPr>
        <w:t xml:space="preserve">institutional mission </w:t>
      </w:r>
    </w:p>
    <w:p w14:paraId="558FC90A" w14:textId="77777777" w:rsidR="00640FC9" w:rsidRPr="00E72DE4" w:rsidRDefault="00640FC9">
      <w:pPr>
        <w:widowControl/>
        <w:numPr>
          <w:ilvl w:val="0"/>
          <w:numId w:val="6"/>
        </w:numPr>
        <w:autoSpaceDE/>
        <w:autoSpaceDN/>
        <w:spacing w:after="80"/>
        <w:jc w:val="both"/>
        <w:rPr>
          <w:rFonts w:asciiTheme="minorBidi" w:hAnsiTheme="minorBidi" w:cstheme="minorBidi"/>
        </w:rPr>
      </w:pPr>
      <w:hyperlink r:id="rId80" w:history="1">
        <w:r w:rsidRPr="00E72DE4">
          <w:rPr>
            <w:rStyle w:val="Hyperlink"/>
            <w:rFonts w:asciiTheme="minorBidi" w:hAnsiTheme="minorBidi" w:cstheme="minorBidi"/>
          </w:rPr>
          <w:t>university strategic plan</w:t>
        </w:r>
      </w:hyperlink>
      <w:r w:rsidRPr="00E72DE4">
        <w:rPr>
          <w:rFonts w:asciiTheme="minorBidi" w:hAnsiTheme="minorBidi" w:cstheme="minorBidi"/>
        </w:rPr>
        <w:t xml:space="preserve"> </w:t>
      </w:r>
    </w:p>
    <w:p w14:paraId="08207507" w14:textId="77777777" w:rsidR="00640FC9" w:rsidRPr="00E72DE4" w:rsidRDefault="00640FC9">
      <w:pPr>
        <w:widowControl/>
        <w:numPr>
          <w:ilvl w:val="0"/>
          <w:numId w:val="6"/>
        </w:numPr>
        <w:autoSpaceDE/>
        <w:autoSpaceDN/>
        <w:spacing w:after="80"/>
        <w:jc w:val="both"/>
        <w:rPr>
          <w:rFonts w:asciiTheme="minorBidi" w:hAnsiTheme="minorBidi" w:cstheme="minorBidi"/>
        </w:rPr>
      </w:pPr>
      <w:hyperlink r:id="rId81" w:history="1">
        <w:r w:rsidRPr="00E72DE4">
          <w:rPr>
            <w:rStyle w:val="Hyperlink"/>
            <w:rFonts w:asciiTheme="minorBidi" w:hAnsiTheme="minorBidi" w:cstheme="minorBidi"/>
          </w:rPr>
          <w:t>Bahrain Vision 2030</w:t>
        </w:r>
      </w:hyperlink>
      <w:r w:rsidRPr="00E72DE4">
        <w:rPr>
          <w:rFonts w:asciiTheme="minorBidi" w:hAnsiTheme="minorBidi" w:cstheme="minorBidi"/>
        </w:rPr>
        <w:t xml:space="preserve"> </w:t>
      </w:r>
    </w:p>
    <w:p w14:paraId="603652B3" w14:textId="77777777" w:rsidR="00640FC9" w:rsidRPr="00E72DE4" w:rsidRDefault="00640FC9">
      <w:pPr>
        <w:widowControl/>
        <w:numPr>
          <w:ilvl w:val="0"/>
          <w:numId w:val="6"/>
        </w:numPr>
        <w:autoSpaceDE/>
        <w:autoSpaceDN/>
        <w:spacing w:after="80"/>
        <w:jc w:val="both"/>
        <w:rPr>
          <w:rFonts w:asciiTheme="minorBidi" w:hAnsiTheme="minorBidi" w:cstheme="minorBidi"/>
        </w:rPr>
      </w:pPr>
      <w:r w:rsidRPr="00E72DE4">
        <w:rPr>
          <w:rFonts w:asciiTheme="minorBidi" w:hAnsiTheme="minorBidi" w:cstheme="minorBidi"/>
        </w:rPr>
        <w:t xml:space="preserve">Bahrain's economic diversification priorities </w:t>
      </w:r>
    </w:p>
    <w:p w14:paraId="1F0F8FF8" w14:textId="77777777" w:rsidR="00640FC9" w:rsidRPr="00E72DE4" w:rsidRDefault="00640FC9">
      <w:pPr>
        <w:widowControl/>
        <w:numPr>
          <w:ilvl w:val="0"/>
          <w:numId w:val="6"/>
        </w:numPr>
        <w:autoSpaceDE/>
        <w:autoSpaceDN/>
        <w:spacing w:after="80"/>
        <w:jc w:val="both"/>
        <w:rPr>
          <w:rFonts w:asciiTheme="minorBidi" w:hAnsiTheme="minorBidi" w:cstheme="minorBidi"/>
        </w:rPr>
      </w:pPr>
      <w:r w:rsidRPr="00E72DE4">
        <w:rPr>
          <w:rFonts w:asciiTheme="minorBidi" w:hAnsiTheme="minorBidi" w:cstheme="minorBidi"/>
        </w:rPr>
        <w:t xml:space="preserve">national human capital development </w:t>
      </w:r>
    </w:p>
    <w:p w14:paraId="3312E8FF" w14:textId="77777777" w:rsidR="00640FC9" w:rsidRPr="00E72DE4" w:rsidRDefault="00640FC9">
      <w:pPr>
        <w:widowControl/>
        <w:numPr>
          <w:ilvl w:val="0"/>
          <w:numId w:val="6"/>
        </w:numPr>
        <w:autoSpaceDE/>
        <w:autoSpaceDN/>
        <w:spacing w:after="80"/>
        <w:jc w:val="both"/>
        <w:rPr>
          <w:rFonts w:asciiTheme="minorBidi" w:hAnsiTheme="minorBidi" w:cstheme="minorBidi"/>
        </w:rPr>
      </w:pPr>
      <w:r w:rsidRPr="00E72DE4">
        <w:rPr>
          <w:rFonts w:asciiTheme="minorBidi" w:hAnsiTheme="minorBidi" w:cstheme="minorBidi"/>
        </w:rPr>
        <w:t xml:space="preserve">HEC priorities for programmes that respond to labour market needs. </w:t>
      </w:r>
    </w:p>
    <w:p w14:paraId="7781588C" w14:textId="77777777" w:rsidR="00640FC9" w:rsidRPr="00E72DE4" w:rsidRDefault="00640FC9" w:rsidP="00640FC9">
      <w:pPr>
        <w:spacing w:after="80"/>
        <w:ind w:left="720"/>
        <w:jc w:val="both"/>
        <w:rPr>
          <w:rFonts w:asciiTheme="minorBidi" w:hAnsiTheme="minorBidi" w:cstheme="minorBidi"/>
        </w:rPr>
      </w:pPr>
    </w:p>
    <w:p w14:paraId="382EF1DD" w14:textId="77777777" w:rsidR="00640FC9" w:rsidRPr="00E72DE4" w:rsidRDefault="00640FC9" w:rsidP="00640FC9">
      <w:pPr>
        <w:spacing w:after="80"/>
        <w:jc w:val="both"/>
        <w:rPr>
          <w:rFonts w:asciiTheme="minorBidi" w:hAnsiTheme="minorBidi" w:cstheme="minorBidi"/>
          <w:b/>
          <w:bCs/>
        </w:rPr>
      </w:pPr>
      <w:r w:rsidRPr="00E72DE4">
        <w:rPr>
          <w:rFonts w:asciiTheme="minorBidi" w:hAnsiTheme="minorBidi" w:cstheme="minorBidi"/>
          <w:b/>
          <w:bCs/>
        </w:rPr>
        <w:t>3. Labour Market Needs Analysis</w:t>
      </w:r>
    </w:p>
    <w:p w14:paraId="7C0180A0" w14:textId="77777777" w:rsidR="00640FC9" w:rsidRPr="00E72DE4" w:rsidRDefault="00640FC9" w:rsidP="00640FC9">
      <w:pPr>
        <w:spacing w:after="80"/>
        <w:ind w:firstLine="360"/>
        <w:jc w:val="both"/>
        <w:rPr>
          <w:rFonts w:asciiTheme="minorBidi" w:hAnsiTheme="minorBidi" w:cstheme="minorBidi"/>
        </w:rPr>
      </w:pPr>
      <w:r w:rsidRPr="00E72DE4">
        <w:rPr>
          <w:rFonts w:asciiTheme="minorBidi" w:hAnsiTheme="minorBidi" w:cstheme="minorBidi"/>
        </w:rPr>
        <w:t>Include evidence from:</w:t>
      </w:r>
    </w:p>
    <w:p w14:paraId="60B0760E" w14:textId="77777777" w:rsidR="00640FC9" w:rsidRPr="00E72DE4" w:rsidRDefault="00640FC9">
      <w:pPr>
        <w:widowControl/>
        <w:numPr>
          <w:ilvl w:val="0"/>
          <w:numId w:val="7"/>
        </w:numPr>
        <w:autoSpaceDE/>
        <w:autoSpaceDN/>
        <w:spacing w:after="80"/>
        <w:jc w:val="both"/>
        <w:rPr>
          <w:rFonts w:asciiTheme="minorBidi" w:hAnsiTheme="minorBidi" w:cstheme="minorBidi"/>
        </w:rPr>
      </w:pPr>
      <w:hyperlink r:id="rId82" w:history="1">
        <w:r w:rsidRPr="00E72DE4">
          <w:rPr>
            <w:rStyle w:val="Hyperlink"/>
            <w:rFonts w:asciiTheme="minorBidi" w:hAnsiTheme="minorBidi" w:cstheme="minorBidi"/>
          </w:rPr>
          <w:t>Labour Market Regulatory Authority (LMRA)</w:t>
        </w:r>
      </w:hyperlink>
      <w:r w:rsidRPr="00E72DE4">
        <w:rPr>
          <w:rFonts w:asciiTheme="minorBidi" w:hAnsiTheme="minorBidi" w:cstheme="minorBidi"/>
        </w:rPr>
        <w:t xml:space="preserve"> </w:t>
      </w:r>
    </w:p>
    <w:p w14:paraId="6CADE1B5" w14:textId="77777777" w:rsidR="00640FC9" w:rsidRPr="00E72DE4" w:rsidRDefault="00640FC9">
      <w:pPr>
        <w:widowControl/>
        <w:numPr>
          <w:ilvl w:val="0"/>
          <w:numId w:val="7"/>
        </w:numPr>
        <w:autoSpaceDE/>
        <w:autoSpaceDN/>
        <w:spacing w:after="80"/>
        <w:jc w:val="both"/>
        <w:rPr>
          <w:rFonts w:asciiTheme="minorBidi" w:hAnsiTheme="minorBidi" w:cstheme="minorBidi"/>
        </w:rPr>
      </w:pPr>
      <w:hyperlink r:id="rId83" w:history="1">
        <w:r w:rsidRPr="00E72DE4">
          <w:rPr>
            <w:rStyle w:val="Hyperlink"/>
            <w:rFonts w:asciiTheme="minorBidi" w:hAnsiTheme="minorBidi" w:cstheme="minorBidi"/>
          </w:rPr>
          <w:t>Bahrain Economic Development Board</w:t>
        </w:r>
      </w:hyperlink>
      <w:r w:rsidRPr="00E72DE4">
        <w:rPr>
          <w:rFonts w:asciiTheme="minorBidi" w:hAnsiTheme="minorBidi" w:cstheme="minorBidi"/>
        </w:rPr>
        <w:t xml:space="preserve"> </w:t>
      </w:r>
    </w:p>
    <w:p w14:paraId="65B8C8CC" w14:textId="77777777" w:rsidR="00640FC9" w:rsidRPr="00E72DE4" w:rsidRDefault="00640FC9">
      <w:pPr>
        <w:widowControl/>
        <w:numPr>
          <w:ilvl w:val="0"/>
          <w:numId w:val="7"/>
        </w:numPr>
        <w:autoSpaceDE/>
        <w:autoSpaceDN/>
        <w:spacing w:after="80"/>
        <w:jc w:val="both"/>
        <w:rPr>
          <w:rFonts w:asciiTheme="minorBidi" w:hAnsiTheme="minorBidi" w:cstheme="minorBidi"/>
        </w:rPr>
      </w:pPr>
      <w:hyperlink r:id="rId84" w:history="1">
        <w:r w:rsidRPr="00E72DE4">
          <w:rPr>
            <w:rStyle w:val="Hyperlink"/>
            <w:rFonts w:asciiTheme="minorBidi" w:hAnsiTheme="minorBidi" w:cstheme="minorBidi"/>
          </w:rPr>
          <w:t>Ministry reports and indicators</w:t>
        </w:r>
      </w:hyperlink>
      <w:r w:rsidRPr="00E72DE4">
        <w:rPr>
          <w:rFonts w:asciiTheme="minorBidi" w:hAnsiTheme="minorBidi" w:cstheme="minorBidi"/>
        </w:rPr>
        <w:t xml:space="preserve"> </w:t>
      </w:r>
    </w:p>
    <w:p w14:paraId="7CFC379C" w14:textId="77777777" w:rsidR="00640FC9" w:rsidRPr="00E72DE4" w:rsidRDefault="00640FC9">
      <w:pPr>
        <w:widowControl/>
        <w:numPr>
          <w:ilvl w:val="0"/>
          <w:numId w:val="7"/>
        </w:numPr>
        <w:autoSpaceDE/>
        <w:autoSpaceDN/>
        <w:spacing w:after="80"/>
        <w:jc w:val="both"/>
        <w:rPr>
          <w:rFonts w:asciiTheme="minorBidi" w:hAnsiTheme="minorBidi" w:cstheme="minorBidi"/>
        </w:rPr>
      </w:pPr>
      <w:r w:rsidRPr="00E72DE4">
        <w:rPr>
          <w:rFonts w:asciiTheme="minorBidi" w:hAnsiTheme="minorBidi" w:cstheme="minorBidi"/>
        </w:rPr>
        <w:t xml:space="preserve">industry associations </w:t>
      </w:r>
    </w:p>
    <w:p w14:paraId="72EE6563" w14:textId="77777777" w:rsidR="00640FC9" w:rsidRPr="00E72DE4" w:rsidRDefault="00640FC9">
      <w:pPr>
        <w:widowControl/>
        <w:numPr>
          <w:ilvl w:val="0"/>
          <w:numId w:val="7"/>
        </w:numPr>
        <w:autoSpaceDE/>
        <w:autoSpaceDN/>
        <w:spacing w:after="80"/>
        <w:jc w:val="both"/>
        <w:rPr>
          <w:rFonts w:asciiTheme="minorBidi" w:hAnsiTheme="minorBidi" w:cstheme="minorBidi"/>
        </w:rPr>
      </w:pPr>
      <w:r w:rsidRPr="00E72DE4">
        <w:rPr>
          <w:rFonts w:asciiTheme="minorBidi" w:hAnsiTheme="minorBidi" w:cstheme="minorBidi"/>
        </w:rPr>
        <w:t xml:space="preserve">employer surveys </w:t>
      </w:r>
    </w:p>
    <w:p w14:paraId="3EB481C6" w14:textId="77777777" w:rsidR="00640FC9" w:rsidRPr="00E72DE4" w:rsidRDefault="00640FC9">
      <w:pPr>
        <w:widowControl/>
        <w:numPr>
          <w:ilvl w:val="0"/>
          <w:numId w:val="7"/>
        </w:numPr>
        <w:autoSpaceDE/>
        <w:autoSpaceDN/>
        <w:spacing w:after="80"/>
        <w:jc w:val="both"/>
        <w:rPr>
          <w:rFonts w:asciiTheme="minorBidi" w:hAnsiTheme="minorBidi" w:cstheme="minorBidi"/>
        </w:rPr>
      </w:pPr>
      <w:r w:rsidRPr="00E72DE4">
        <w:rPr>
          <w:rFonts w:asciiTheme="minorBidi" w:hAnsiTheme="minorBidi" w:cstheme="minorBidi"/>
        </w:rPr>
        <w:t xml:space="preserve">interviews with employers </w:t>
      </w:r>
    </w:p>
    <w:p w14:paraId="2DE357AE" w14:textId="77777777" w:rsidR="00640FC9" w:rsidRPr="00E72DE4" w:rsidRDefault="00640FC9">
      <w:pPr>
        <w:widowControl/>
        <w:numPr>
          <w:ilvl w:val="0"/>
          <w:numId w:val="7"/>
        </w:numPr>
        <w:autoSpaceDE/>
        <w:autoSpaceDN/>
        <w:spacing w:after="80"/>
        <w:jc w:val="both"/>
        <w:rPr>
          <w:rFonts w:asciiTheme="minorBidi" w:hAnsiTheme="minorBidi" w:cstheme="minorBidi"/>
        </w:rPr>
      </w:pPr>
      <w:r w:rsidRPr="00E72DE4">
        <w:rPr>
          <w:rFonts w:asciiTheme="minorBidi" w:hAnsiTheme="minorBidi" w:cstheme="minorBidi"/>
        </w:rPr>
        <w:t xml:space="preserve">recruitment data </w:t>
      </w:r>
    </w:p>
    <w:p w14:paraId="05A78462" w14:textId="77777777" w:rsidR="00640FC9" w:rsidRPr="00E72DE4" w:rsidRDefault="00640FC9">
      <w:pPr>
        <w:widowControl/>
        <w:numPr>
          <w:ilvl w:val="0"/>
          <w:numId w:val="7"/>
        </w:numPr>
        <w:autoSpaceDE/>
        <w:autoSpaceDN/>
        <w:spacing w:after="80"/>
        <w:jc w:val="both"/>
        <w:rPr>
          <w:rFonts w:asciiTheme="minorBidi" w:hAnsiTheme="minorBidi" w:cstheme="minorBidi"/>
        </w:rPr>
      </w:pPr>
      <w:r w:rsidRPr="00E72DE4">
        <w:rPr>
          <w:rFonts w:asciiTheme="minorBidi" w:hAnsiTheme="minorBidi" w:cstheme="minorBidi"/>
        </w:rPr>
        <w:t xml:space="preserve">international reports (World Economic Forum, OECD, etc.) </w:t>
      </w:r>
    </w:p>
    <w:p w14:paraId="068E52BC" w14:textId="77777777" w:rsidR="00640FC9" w:rsidRDefault="00640FC9" w:rsidP="00640FC9">
      <w:pPr>
        <w:spacing w:after="80"/>
        <w:jc w:val="both"/>
        <w:rPr>
          <w:rFonts w:ascii="Calibri" w:hAnsi="Calibri" w:cs="Calibri"/>
          <w:i/>
          <w:iCs/>
        </w:rPr>
      </w:pPr>
      <w:r>
        <w:rPr>
          <w:rFonts w:ascii="Calibri" w:hAnsi="Calibri" w:cs="Calibri"/>
          <w:i/>
          <w:iCs/>
        </w:rPr>
        <w:t xml:space="preserve"> </w:t>
      </w:r>
    </w:p>
    <w:p w14:paraId="1D08B371" w14:textId="77777777" w:rsidR="00640FC9" w:rsidRPr="00E72DE4" w:rsidRDefault="00640FC9" w:rsidP="00640FC9">
      <w:pPr>
        <w:spacing w:after="80"/>
        <w:jc w:val="both"/>
        <w:rPr>
          <w:rFonts w:asciiTheme="minorBidi" w:hAnsiTheme="minorBidi" w:cstheme="minorBidi"/>
          <w:i/>
          <w:iCs/>
        </w:rPr>
      </w:pPr>
      <w:r w:rsidRPr="00E72DE4">
        <w:rPr>
          <w:rFonts w:asciiTheme="minorBidi" w:hAnsiTheme="minorBidi" w:cstheme="minorBidi"/>
          <w:i/>
          <w:iCs/>
        </w:rPr>
        <w:t>Demonstrate:</w:t>
      </w:r>
    </w:p>
    <w:p w14:paraId="71D8B1EA" w14:textId="77777777" w:rsidR="00640FC9" w:rsidRPr="00E72DE4" w:rsidRDefault="00640FC9">
      <w:pPr>
        <w:widowControl/>
        <w:numPr>
          <w:ilvl w:val="0"/>
          <w:numId w:val="8"/>
        </w:numPr>
        <w:autoSpaceDE/>
        <w:autoSpaceDN/>
        <w:spacing w:after="80"/>
        <w:jc w:val="both"/>
        <w:rPr>
          <w:rFonts w:asciiTheme="minorBidi" w:hAnsiTheme="minorBidi" w:cstheme="minorBidi"/>
        </w:rPr>
      </w:pPr>
      <w:r w:rsidRPr="00E72DE4">
        <w:rPr>
          <w:rFonts w:asciiTheme="minorBidi" w:hAnsiTheme="minorBidi" w:cstheme="minorBidi"/>
        </w:rPr>
        <w:t xml:space="preserve">current shortages </w:t>
      </w:r>
    </w:p>
    <w:p w14:paraId="212E633C" w14:textId="77777777" w:rsidR="00640FC9" w:rsidRPr="00E72DE4" w:rsidRDefault="00640FC9">
      <w:pPr>
        <w:widowControl/>
        <w:numPr>
          <w:ilvl w:val="0"/>
          <w:numId w:val="8"/>
        </w:numPr>
        <w:autoSpaceDE/>
        <w:autoSpaceDN/>
        <w:spacing w:after="80"/>
        <w:jc w:val="both"/>
        <w:rPr>
          <w:rFonts w:asciiTheme="minorBidi" w:hAnsiTheme="minorBidi" w:cstheme="minorBidi"/>
        </w:rPr>
      </w:pPr>
      <w:r w:rsidRPr="00E72DE4">
        <w:rPr>
          <w:rFonts w:asciiTheme="minorBidi" w:hAnsiTheme="minorBidi" w:cstheme="minorBidi"/>
        </w:rPr>
        <w:t xml:space="preserve">future demand </w:t>
      </w:r>
    </w:p>
    <w:p w14:paraId="0BA1A6C7" w14:textId="77777777" w:rsidR="00640FC9" w:rsidRPr="00E72DE4" w:rsidRDefault="00640FC9">
      <w:pPr>
        <w:widowControl/>
        <w:numPr>
          <w:ilvl w:val="0"/>
          <w:numId w:val="8"/>
        </w:numPr>
        <w:autoSpaceDE/>
        <w:autoSpaceDN/>
        <w:spacing w:after="80"/>
        <w:jc w:val="both"/>
        <w:rPr>
          <w:rFonts w:asciiTheme="minorBidi" w:hAnsiTheme="minorBidi" w:cstheme="minorBidi"/>
        </w:rPr>
      </w:pPr>
      <w:r w:rsidRPr="00E72DE4">
        <w:rPr>
          <w:rFonts w:asciiTheme="minorBidi" w:hAnsiTheme="minorBidi" w:cstheme="minorBidi"/>
        </w:rPr>
        <w:t xml:space="preserve">graduate employment opportunities </w:t>
      </w:r>
    </w:p>
    <w:p w14:paraId="5387D9B0" w14:textId="77777777" w:rsidR="00640FC9" w:rsidRPr="00E72DE4" w:rsidRDefault="00640FC9">
      <w:pPr>
        <w:widowControl/>
        <w:numPr>
          <w:ilvl w:val="0"/>
          <w:numId w:val="8"/>
        </w:numPr>
        <w:autoSpaceDE/>
        <w:autoSpaceDN/>
        <w:spacing w:after="80"/>
        <w:jc w:val="both"/>
        <w:rPr>
          <w:rFonts w:asciiTheme="minorBidi" w:hAnsiTheme="minorBidi" w:cstheme="minorBidi"/>
        </w:rPr>
      </w:pPr>
      <w:r w:rsidRPr="00E72DE4">
        <w:rPr>
          <w:rFonts w:asciiTheme="minorBidi" w:hAnsiTheme="minorBidi" w:cstheme="minorBidi"/>
        </w:rPr>
        <w:t xml:space="preserve">expected salary ranges </w:t>
      </w:r>
    </w:p>
    <w:p w14:paraId="1DB71406" w14:textId="77777777" w:rsidR="00640FC9" w:rsidRPr="00E72DE4" w:rsidRDefault="00640FC9">
      <w:pPr>
        <w:widowControl/>
        <w:numPr>
          <w:ilvl w:val="0"/>
          <w:numId w:val="8"/>
        </w:numPr>
        <w:autoSpaceDE/>
        <w:autoSpaceDN/>
        <w:spacing w:after="80"/>
        <w:jc w:val="both"/>
        <w:rPr>
          <w:rFonts w:asciiTheme="minorBidi" w:hAnsiTheme="minorBidi" w:cstheme="minorBidi"/>
        </w:rPr>
      </w:pPr>
      <w:r w:rsidRPr="00E72DE4">
        <w:rPr>
          <w:rFonts w:asciiTheme="minorBidi" w:hAnsiTheme="minorBidi" w:cstheme="minorBidi"/>
        </w:rPr>
        <w:t xml:space="preserve">sector growth. </w:t>
      </w:r>
    </w:p>
    <w:p w14:paraId="1387F0EA" w14:textId="77777777" w:rsidR="00640FC9" w:rsidRPr="00E72DE4" w:rsidRDefault="00640FC9" w:rsidP="00640FC9">
      <w:pPr>
        <w:spacing w:after="80"/>
        <w:jc w:val="both"/>
        <w:rPr>
          <w:rFonts w:asciiTheme="minorBidi" w:hAnsiTheme="minorBidi" w:cstheme="minorBidi"/>
        </w:rPr>
      </w:pPr>
    </w:p>
    <w:p w14:paraId="61320677" w14:textId="77777777" w:rsidR="00640FC9" w:rsidRPr="00E72DE4" w:rsidRDefault="00640FC9" w:rsidP="00640FC9">
      <w:pPr>
        <w:spacing w:after="80"/>
        <w:jc w:val="both"/>
        <w:rPr>
          <w:rFonts w:asciiTheme="minorBidi" w:hAnsiTheme="minorBidi" w:cstheme="minorBidi"/>
        </w:rPr>
      </w:pPr>
      <w:r w:rsidRPr="00E72DE4">
        <w:rPr>
          <w:rFonts w:asciiTheme="minorBidi" w:hAnsiTheme="minorBidi" w:cstheme="minorBidi"/>
        </w:rPr>
        <w:t>(Where possible include letters of support from employers.)</w:t>
      </w:r>
    </w:p>
    <w:p w14:paraId="572EEBAE" w14:textId="77777777" w:rsidR="00640FC9" w:rsidRPr="00E72DE4" w:rsidRDefault="00640FC9" w:rsidP="00640FC9">
      <w:pPr>
        <w:spacing w:after="80"/>
        <w:jc w:val="both"/>
        <w:rPr>
          <w:rFonts w:asciiTheme="minorBidi" w:hAnsiTheme="minorBidi" w:cstheme="minorBidi"/>
        </w:rPr>
      </w:pPr>
    </w:p>
    <w:p w14:paraId="3E1453FE" w14:textId="77777777" w:rsidR="00640FC9" w:rsidRPr="00E72DE4" w:rsidRDefault="00640FC9" w:rsidP="00640FC9">
      <w:pPr>
        <w:spacing w:after="80"/>
        <w:jc w:val="both"/>
        <w:rPr>
          <w:rFonts w:asciiTheme="minorBidi" w:hAnsiTheme="minorBidi" w:cstheme="minorBidi"/>
          <w:b/>
          <w:bCs/>
        </w:rPr>
      </w:pPr>
      <w:r w:rsidRPr="00E72DE4">
        <w:rPr>
          <w:rFonts w:asciiTheme="minorBidi" w:hAnsiTheme="minorBidi" w:cstheme="minorBidi"/>
          <w:b/>
          <w:bCs/>
        </w:rPr>
        <w:t>4. Student Demand Analysis</w:t>
      </w:r>
    </w:p>
    <w:p w14:paraId="2CE712B0" w14:textId="77777777" w:rsidR="00640FC9" w:rsidRPr="00E72DE4" w:rsidRDefault="00640FC9" w:rsidP="00640FC9">
      <w:pPr>
        <w:spacing w:after="80"/>
        <w:jc w:val="both"/>
        <w:rPr>
          <w:rFonts w:asciiTheme="minorBidi" w:hAnsiTheme="minorBidi" w:cstheme="minorBidi"/>
        </w:rPr>
      </w:pPr>
      <w:r w:rsidRPr="00E72DE4">
        <w:rPr>
          <w:rFonts w:asciiTheme="minorBidi" w:hAnsiTheme="minorBidi" w:cstheme="minorBidi"/>
        </w:rPr>
        <w:t>Include:</w:t>
      </w:r>
    </w:p>
    <w:p w14:paraId="37C4B47E" w14:textId="77777777" w:rsidR="00640FC9" w:rsidRPr="00E72DE4" w:rsidRDefault="00640FC9">
      <w:pPr>
        <w:widowControl/>
        <w:numPr>
          <w:ilvl w:val="0"/>
          <w:numId w:val="9"/>
        </w:numPr>
        <w:autoSpaceDE/>
        <w:autoSpaceDN/>
        <w:spacing w:after="80"/>
        <w:jc w:val="both"/>
        <w:rPr>
          <w:rFonts w:asciiTheme="minorBidi" w:hAnsiTheme="minorBidi" w:cstheme="minorBidi"/>
        </w:rPr>
      </w:pPr>
      <w:r w:rsidRPr="00E72DE4">
        <w:rPr>
          <w:rFonts w:asciiTheme="minorBidi" w:hAnsiTheme="minorBidi" w:cstheme="minorBidi"/>
        </w:rPr>
        <w:t>consultation with RIO, UoSB recruitment staff, agents and other relevant in-country stakeholders</w:t>
      </w:r>
    </w:p>
    <w:p w14:paraId="104D155A" w14:textId="77777777" w:rsidR="00640FC9" w:rsidRPr="00E72DE4" w:rsidRDefault="00640FC9">
      <w:pPr>
        <w:widowControl/>
        <w:numPr>
          <w:ilvl w:val="0"/>
          <w:numId w:val="9"/>
        </w:numPr>
        <w:autoSpaceDE/>
        <w:autoSpaceDN/>
        <w:spacing w:after="80"/>
        <w:jc w:val="both"/>
        <w:rPr>
          <w:rFonts w:asciiTheme="minorBidi" w:hAnsiTheme="minorBidi" w:cstheme="minorBidi"/>
        </w:rPr>
      </w:pPr>
      <w:r w:rsidRPr="00E72DE4">
        <w:rPr>
          <w:rFonts w:asciiTheme="minorBidi" w:hAnsiTheme="minorBidi" w:cstheme="minorBidi"/>
        </w:rPr>
        <w:t xml:space="preserve">surveys of current students </w:t>
      </w:r>
    </w:p>
    <w:p w14:paraId="7838CD6C" w14:textId="77777777" w:rsidR="00640FC9" w:rsidRPr="00E72DE4" w:rsidRDefault="00640FC9">
      <w:pPr>
        <w:widowControl/>
        <w:numPr>
          <w:ilvl w:val="0"/>
          <w:numId w:val="9"/>
        </w:numPr>
        <w:autoSpaceDE/>
        <w:autoSpaceDN/>
        <w:spacing w:after="80"/>
        <w:jc w:val="both"/>
        <w:rPr>
          <w:rFonts w:asciiTheme="minorBidi" w:hAnsiTheme="minorBidi" w:cstheme="minorBidi"/>
        </w:rPr>
      </w:pPr>
      <w:r w:rsidRPr="00E72DE4">
        <w:rPr>
          <w:rFonts w:asciiTheme="minorBidi" w:hAnsiTheme="minorBidi" w:cstheme="minorBidi"/>
        </w:rPr>
        <w:t xml:space="preserve">enquiries received </w:t>
      </w:r>
    </w:p>
    <w:p w14:paraId="362D9D20" w14:textId="77777777" w:rsidR="00640FC9" w:rsidRPr="00E72DE4" w:rsidRDefault="00640FC9">
      <w:pPr>
        <w:widowControl/>
        <w:numPr>
          <w:ilvl w:val="0"/>
          <w:numId w:val="9"/>
        </w:numPr>
        <w:autoSpaceDE/>
        <w:autoSpaceDN/>
        <w:spacing w:after="80"/>
        <w:jc w:val="both"/>
        <w:rPr>
          <w:rFonts w:asciiTheme="minorBidi" w:hAnsiTheme="minorBidi" w:cstheme="minorBidi"/>
        </w:rPr>
      </w:pPr>
      <w:r w:rsidRPr="00E72DE4">
        <w:rPr>
          <w:rFonts w:asciiTheme="minorBidi" w:hAnsiTheme="minorBidi" w:cstheme="minorBidi"/>
        </w:rPr>
        <w:t xml:space="preserve">feeder school data </w:t>
      </w:r>
    </w:p>
    <w:p w14:paraId="0EF195E4" w14:textId="77777777" w:rsidR="00640FC9" w:rsidRPr="00E72DE4" w:rsidRDefault="00640FC9">
      <w:pPr>
        <w:widowControl/>
        <w:numPr>
          <w:ilvl w:val="0"/>
          <w:numId w:val="9"/>
        </w:numPr>
        <w:autoSpaceDE/>
        <w:autoSpaceDN/>
        <w:spacing w:after="80"/>
        <w:jc w:val="both"/>
        <w:rPr>
          <w:rFonts w:asciiTheme="minorBidi" w:hAnsiTheme="minorBidi" w:cstheme="minorBidi"/>
        </w:rPr>
      </w:pPr>
      <w:r w:rsidRPr="00E72DE4">
        <w:rPr>
          <w:rFonts w:asciiTheme="minorBidi" w:hAnsiTheme="minorBidi" w:cstheme="minorBidi"/>
        </w:rPr>
        <w:t xml:space="preserve">market size &amp; demographic analysis </w:t>
      </w:r>
    </w:p>
    <w:p w14:paraId="65100752" w14:textId="77777777" w:rsidR="00640FC9" w:rsidRPr="00E72DE4" w:rsidRDefault="00640FC9">
      <w:pPr>
        <w:widowControl/>
        <w:numPr>
          <w:ilvl w:val="0"/>
          <w:numId w:val="9"/>
        </w:numPr>
        <w:autoSpaceDE/>
        <w:autoSpaceDN/>
        <w:spacing w:after="80"/>
        <w:jc w:val="both"/>
        <w:rPr>
          <w:rFonts w:asciiTheme="minorBidi" w:hAnsiTheme="minorBidi" w:cstheme="minorBidi"/>
        </w:rPr>
      </w:pPr>
      <w:r w:rsidRPr="00E72DE4">
        <w:rPr>
          <w:rFonts w:asciiTheme="minorBidi" w:hAnsiTheme="minorBidi" w:cstheme="minorBidi"/>
        </w:rPr>
        <w:t xml:space="preserve">international recruitment potential </w:t>
      </w:r>
    </w:p>
    <w:p w14:paraId="32F5B72C" w14:textId="77777777" w:rsidR="00640FC9" w:rsidRPr="00E72DE4" w:rsidRDefault="00640FC9" w:rsidP="00640FC9">
      <w:pPr>
        <w:spacing w:after="80"/>
        <w:jc w:val="both"/>
        <w:rPr>
          <w:rFonts w:asciiTheme="minorBidi" w:hAnsiTheme="minorBidi" w:cstheme="minorBidi"/>
          <w:i/>
          <w:iCs/>
        </w:rPr>
      </w:pPr>
      <w:r w:rsidRPr="00E72DE4">
        <w:rPr>
          <w:rFonts w:asciiTheme="minorBidi" w:hAnsiTheme="minorBidi" w:cstheme="minorBidi"/>
          <w:i/>
          <w:iCs/>
        </w:rPr>
        <w:t>Compare:</w:t>
      </w:r>
    </w:p>
    <w:p w14:paraId="1780D96B" w14:textId="77777777" w:rsidR="00640FC9" w:rsidRPr="00E72DE4" w:rsidRDefault="00640FC9">
      <w:pPr>
        <w:widowControl/>
        <w:numPr>
          <w:ilvl w:val="0"/>
          <w:numId w:val="10"/>
        </w:numPr>
        <w:autoSpaceDE/>
        <w:autoSpaceDN/>
        <w:spacing w:after="80"/>
        <w:jc w:val="both"/>
        <w:rPr>
          <w:rFonts w:asciiTheme="minorBidi" w:hAnsiTheme="minorBidi" w:cstheme="minorBidi"/>
        </w:rPr>
      </w:pPr>
      <w:r w:rsidRPr="00E72DE4">
        <w:rPr>
          <w:rFonts w:asciiTheme="minorBidi" w:hAnsiTheme="minorBidi" w:cstheme="minorBidi"/>
        </w:rPr>
        <w:t xml:space="preserve">current programmes in Bahrain </w:t>
      </w:r>
    </w:p>
    <w:p w14:paraId="4521ADD2" w14:textId="77777777" w:rsidR="00640FC9" w:rsidRPr="00E72DE4" w:rsidRDefault="00640FC9">
      <w:pPr>
        <w:widowControl/>
        <w:numPr>
          <w:ilvl w:val="0"/>
          <w:numId w:val="10"/>
        </w:numPr>
        <w:autoSpaceDE/>
        <w:autoSpaceDN/>
        <w:spacing w:after="80"/>
        <w:jc w:val="both"/>
        <w:rPr>
          <w:rFonts w:asciiTheme="minorBidi" w:hAnsiTheme="minorBidi" w:cstheme="minorBidi"/>
        </w:rPr>
      </w:pPr>
      <w:r w:rsidRPr="00E72DE4">
        <w:rPr>
          <w:rFonts w:asciiTheme="minorBidi" w:hAnsiTheme="minorBidi" w:cstheme="minorBidi"/>
        </w:rPr>
        <w:t xml:space="preserve">regional competitors </w:t>
      </w:r>
    </w:p>
    <w:p w14:paraId="381623DC" w14:textId="77777777" w:rsidR="00640FC9" w:rsidRPr="00E72DE4" w:rsidRDefault="00640FC9">
      <w:pPr>
        <w:widowControl/>
        <w:numPr>
          <w:ilvl w:val="0"/>
          <w:numId w:val="10"/>
        </w:numPr>
        <w:autoSpaceDE/>
        <w:autoSpaceDN/>
        <w:spacing w:after="80"/>
        <w:jc w:val="both"/>
        <w:rPr>
          <w:rFonts w:asciiTheme="minorBidi" w:hAnsiTheme="minorBidi" w:cstheme="minorBidi"/>
        </w:rPr>
      </w:pPr>
      <w:r w:rsidRPr="00E72DE4">
        <w:rPr>
          <w:rFonts w:asciiTheme="minorBidi" w:hAnsiTheme="minorBidi" w:cstheme="minorBidi"/>
        </w:rPr>
        <w:t xml:space="preserve">tuition fees </w:t>
      </w:r>
    </w:p>
    <w:p w14:paraId="446A8F34" w14:textId="77777777" w:rsidR="00640FC9" w:rsidRPr="00E72DE4" w:rsidRDefault="00640FC9">
      <w:pPr>
        <w:widowControl/>
        <w:numPr>
          <w:ilvl w:val="0"/>
          <w:numId w:val="10"/>
        </w:numPr>
        <w:autoSpaceDE/>
        <w:autoSpaceDN/>
        <w:spacing w:after="80"/>
        <w:jc w:val="both"/>
        <w:rPr>
          <w:rFonts w:asciiTheme="minorBidi" w:hAnsiTheme="minorBidi" w:cstheme="minorBidi"/>
        </w:rPr>
      </w:pPr>
      <w:r w:rsidRPr="00E72DE4">
        <w:rPr>
          <w:rFonts w:asciiTheme="minorBidi" w:hAnsiTheme="minorBidi" w:cstheme="minorBidi"/>
        </w:rPr>
        <w:t>market gaps</w:t>
      </w:r>
    </w:p>
    <w:p w14:paraId="4704A764" w14:textId="77777777" w:rsidR="00640FC9" w:rsidRPr="00E72DE4" w:rsidRDefault="00640FC9" w:rsidP="00640FC9">
      <w:pPr>
        <w:spacing w:after="80"/>
        <w:jc w:val="both"/>
        <w:rPr>
          <w:rFonts w:asciiTheme="minorBidi" w:hAnsiTheme="minorBidi" w:cstheme="minorBidi"/>
        </w:rPr>
      </w:pPr>
    </w:p>
    <w:p w14:paraId="18967794" w14:textId="77777777" w:rsidR="00640FC9" w:rsidRPr="00E72DE4" w:rsidRDefault="00640FC9" w:rsidP="00640FC9">
      <w:pPr>
        <w:spacing w:after="80"/>
        <w:jc w:val="both"/>
        <w:rPr>
          <w:rFonts w:asciiTheme="minorBidi" w:hAnsiTheme="minorBidi" w:cstheme="minorBidi"/>
          <w:b/>
          <w:bCs/>
        </w:rPr>
      </w:pPr>
      <w:r w:rsidRPr="00E72DE4">
        <w:rPr>
          <w:rFonts w:asciiTheme="minorBidi" w:hAnsiTheme="minorBidi" w:cstheme="minorBidi"/>
          <w:b/>
          <w:bCs/>
        </w:rPr>
        <w:t>5. Benchmarking</w:t>
      </w:r>
    </w:p>
    <w:p w14:paraId="5F7630D8" w14:textId="77777777" w:rsidR="00640FC9" w:rsidRPr="00E72DE4" w:rsidRDefault="00640FC9" w:rsidP="00640FC9">
      <w:pPr>
        <w:spacing w:after="80"/>
        <w:jc w:val="both"/>
        <w:rPr>
          <w:rFonts w:asciiTheme="minorBidi" w:hAnsiTheme="minorBidi" w:cstheme="minorBidi"/>
        </w:rPr>
      </w:pPr>
      <w:r w:rsidRPr="00E72DE4">
        <w:rPr>
          <w:rFonts w:asciiTheme="minorBidi" w:hAnsiTheme="minorBidi" w:cstheme="minorBidi"/>
        </w:rPr>
        <w:t>HEC commonly expects benchmarking when proposing new programmes or programme modifications. Benchmarking against reputable universities should include regional and internationally recognised institutions and should typically seek to compare:</w:t>
      </w:r>
    </w:p>
    <w:p w14:paraId="543CC4A1" w14:textId="77777777" w:rsidR="00640FC9" w:rsidRPr="00E72DE4" w:rsidRDefault="00640FC9">
      <w:pPr>
        <w:widowControl/>
        <w:numPr>
          <w:ilvl w:val="0"/>
          <w:numId w:val="11"/>
        </w:numPr>
        <w:autoSpaceDE/>
        <w:autoSpaceDN/>
        <w:spacing w:after="80"/>
        <w:jc w:val="both"/>
        <w:rPr>
          <w:rFonts w:asciiTheme="minorBidi" w:hAnsiTheme="minorBidi" w:cstheme="minorBidi"/>
        </w:rPr>
      </w:pPr>
      <w:r w:rsidRPr="00E72DE4">
        <w:rPr>
          <w:rFonts w:asciiTheme="minorBidi" w:hAnsiTheme="minorBidi" w:cstheme="minorBidi"/>
        </w:rPr>
        <w:t xml:space="preserve">programme aims </w:t>
      </w:r>
    </w:p>
    <w:p w14:paraId="3A503F7D" w14:textId="77777777" w:rsidR="00640FC9" w:rsidRPr="00E72DE4" w:rsidRDefault="00640FC9">
      <w:pPr>
        <w:widowControl/>
        <w:numPr>
          <w:ilvl w:val="0"/>
          <w:numId w:val="11"/>
        </w:numPr>
        <w:autoSpaceDE/>
        <w:autoSpaceDN/>
        <w:spacing w:after="80"/>
        <w:jc w:val="both"/>
        <w:rPr>
          <w:rFonts w:asciiTheme="minorBidi" w:hAnsiTheme="minorBidi" w:cstheme="minorBidi"/>
        </w:rPr>
      </w:pPr>
      <w:r w:rsidRPr="00E72DE4">
        <w:rPr>
          <w:rFonts w:asciiTheme="minorBidi" w:hAnsiTheme="minorBidi" w:cstheme="minorBidi"/>
        </w:rPr>
        <w:t xml:space="preserve">admission requirements </w:t>
      </w:r>
    </w:p>
    <w:p w14:paraId="33A06093" w14:textId="77777777" w:rsidR="00640FC9" w:rsidRPr="00E72DE4" w:rsidRDefault="00640FC9">
      <w:pPr>
        <w:widowControl/>
        <w:numPr>
          <w:ilvl w:val="0"/>
          <w:numId w:val="11"/>
        </w:numPr>
        <w:autoSpaceDE/>
        <w:autoSpaceDN/>
        <w:spacing w:after="80"/>
        <w:jc w:val="both"/>
        <w:rPr>
          <w:rFonts w:asciiTheme="minorBidi" w:hAnsiTheme="minorBidi" w:cstheme="minorBidi"/>
        </w:rPr>
      </w:pPr>
      <w:r w:rsidRPr="00E72DE4">
        <w:rPr>
          <w:rFonts w:asciiTheme="minorBidi" w:hAnsiTheme="minorBidi" w:cstheme="minorBidi"/>
        </w:rPr>
        <w:t xml:space="preserve">curriculum </w:t>
      </w:r>
    </w:p>
    <w:p w14:paraId="2AA5A9CA" w14:textId="77777777" w:rsidR="00640FC9" w:rsidRPr="00E72DE4" w:rsidRDefault="00640FC9">
      <w:pPr>
        <w:widowControl/>
        <w:numPr>
          <w:ilvl w:val="0"/>
          <w:numId w:val="11"/>
        </w:numPr>
        <w:autoSpaceDE/>
        <w:autoSpaceDN/>
        <w:spacing w:after="80"/>
        <w:jc w:val="both"/>
        <w:rPr>
          <w:rFonts w:asciiTheme="minorBidi" w:hAnsiTheme="minorBidi" w:cstheme="minorBidi"/>
        </w:rPr>
      </w:pPr>
      <w:r w:rsidRPr="00E72DE4">
        <w:rPr>
          <w:rFonts w:asciiTheme="minorBidi" w:hAnsiTheme="minorBidi" w:cstheme="minorBidi"/>
        </w:rPr>
        <w:t xml:space="preserve">credits </w:t>
      </w:r>
    </w:p>
    <w:p w14:paraId="306F81AD" w14:textId="77777777" w:rsidR="00640FC9" w:rsidRPr="00E72DE4" w:rsidRDefault="00640FC9">
      <w:pPr>
        <w:widowControl/>
        <w:numPr>
          <w:ilvl w:val="0"/>
          <w:numId w:val="11"/>
        </w:numPr>
        <w:autoSpaceDE/>
        <w:autoSpaceDN/>
        <w:spacing w:after="80"/>
        <w:jc w:val="both"/>
        <w:rPr>
          <w:rFonts w:asciiTheme="minorBidi" w:hAnsiTheme="minorBidi" w:cstheme="minorBidi"/>
        </w:rPr>
      </w:pPr>
      <w:r w:rsidRPr="00E72DE4">
        <w:rPr>
          <w:rFonts w:asciiTheme="minorBidi" w:hAnsiTheme="minorBidi" w:cstheme="minorBidi"/>
        </w:rPr>
        <w:t xml:space="preserve">learning outcomes </w:t>
      </w:r>
    </w:p>
    <w:p w14:paraId="40CE94C7" w14:textId="77777777" w:rsidR="00640FC9" w:rsidRPr="00E72DE4" w:rsidRDefault="00640FC9">
      <w:pPr>
        <w:widowControl/>
        <w:numPr>
          <w:ilvl w:val="0"/>
          <w:numId w:val="11"/>
        </w:numPr>
        <w:autoSpaceDE/>
        <w:autoSpaceDN/>
        <w:spacing w:after="80"/>
        <w:jc w:val="both"/>
        <w:rPr>
          <w:rFonts w:asciiTheme="minorBidi" w:hAnsiTheme="minorBidi" w:cstheme="minorBidi"/>
        </w:rPr>
      </w:pPr>
      <w:r w:rsidRPr="00E72DE4">
        <w:rPr>
          <w:rFonts w:asciiTheme="minorBidi" w:hAnsiTheme="minorBidi" w:cstheme="minorBidi"/>
        </w:rPr>
        <w:t xml:space="preserve">graduate attributes </w:t>
      </w:r>
    </w:p>
    <w:p w14:paraId="502E6258" w14:textId="77777777" w:rsidR="00640FC9" w:rsidRPr="00E72DE4" w:rsidRDefault="00640FC9">
      <w:pPr>
        <w:widowControl/>
        <w:numPr>
          <w:ilvl w:val="0"/>
          <w:numId w:val="11"/>
        </w:numPr>
        <w:autoSpaceDE/>
        <w:autoSpaceDN/>
        <w:spacing w:after="80"/>
        <w:jc w:val="both"/>
        <w:rPr>
          <w:rFonts w:asciiTheme="minorBidi" w:hAnsiTheme="minorBidi" w:cstheme="minorBidi"/>
        </w:rPr>
      </w:pPr>
      <w:r w:rsidRPr="00E72DE4">
        <w:rPr>
          <w:rFonts w:asciiTheme="minorBidi" w:hAnsiTheme="minorBidi" w:cstheme="minorBidi"/>
        </w:rPr>
        <w:t xml:space="preserve">assessment methods </w:t>
      </w:r>
    </w:p>
    <w:p w14:paraId="1E7FB1D2" w14:textId="77777777" w:rsidR="00640FC9" w:rsidRPr="00E72DE4" w:rsidRDefault="00640FC9" w:rsidP="00640FC9">
      <w:pPr>
        <w:spacing w:after="80"/>
        <w:jc w:val="both"/>
        <w:rPr>
          <w:rFonts w:asciiTheme="minorBidi" w:hAnsiTheme="minorBidi" w:cstheme="minorBidi"/>
        </w:rPr>
      </w:pPr>
    </w:p>
    <w:p w14:paraId="23D595B0" w14:textId="77777777" w:rsidR="00640FC9" w:rsidRPr="00E72DE4" w:rsidRDefault="00640FC9" w:rsidP="00640FC9">
      <w:pPr>
        <w:spacing w:after="80"/>
        <w:jc w:val="both"/>
        <w:rPr>
          <w:rFonts w:asciiTheme="minorBidi" w:hAnsiTheme="minorBidi" w:cstheme="minorBidi"/>
          <w:b/>
          <w:bCs/>
        </w:rPr>
      </w:pPr>
      <w:r w:rsidRPr="00E72DE4">
        <w:rPr>
          <w:rFonts w:asciiTheme="minorBidi" w:hAnsiTheme="minorBidi" w:cstheme="minorBidi"/>
          <w:b/>
          <w:bCs/>
        </w:rPr>
        <w:t>7. Graduate Employability</w:t>
      </w:r>
    </w:p>
    <w:p w14:paraId="53DC56F4" w14:textId="77777777" w:rsidR="00640FC9" w:rsidRPr="00E72DE4" w:rsidRDefault="00640FC9" w:rsidP="00640FC9">
      <w:pPr>
        <w:spacing w:after="80"/>
        <w:jc w:val="both"/>
        <w:rPr>
          <w:rFonts w:asciiTheme="minorBidi" w:hAnsiTheme="minorBidi" w:cstheme="minorBidi"/>
        </w:rPr>
      </w:pPr>
      <w:r w:rsidRPr="00E72DE4">
        <w:rPr>
          <w:rFonts w:asciiTheme="minorBidi" w:hAnsiTheme="minorBidi" w:cstheme="minorBidi"/>
        </w:rPr>
        <w:t>Describe:</w:t>
      </w:r>
    </w:p>
    <w:p w14:paraId="4700BC8F" w14:textId="77777777" w:rsidR="00640FC9" w:rsidRPr="00E72DE4" w:rsidRDefault="00640FC9">
      <w:pPr>
        <w:widowControl/>
        <w:numPr>
          <w:ilvl w:val="0"/>
          <w:numId w:val="12"/>
        </w:numPr>
        <w:autoSpaceDE/>
        <w:autoSpaceDN/>
        <w:spacing w:after="80"/>
        <w:jc w:val="both"/>
        <w:rPr>
          <w:rFonts w:asciiTheme="minorBidi" w:hAnsiTheme="minorBidi" w:cstheme="minorBidi"/>
        </w:rPr>
      </w:pPr>
      <w:r w:rsidRPr="00E72DE4">
        <w:rPr>
          <w:rFonts w:asciiTheme="minorBidi" w:hAnsiTheme="minorBidi" w:cstheme="minorBidi"/>
        </w:rPr>
        <w:t xml:space="preserve">expected occupations </w:t>
      </w:r>
    </w:p>
    <w:p w14:paraId="024EA5B3" w14:textId="77777777" w:rsidR="00640FC9" w:rsidRPr="00E72DE4" w:rsidRDefault="00640FC9">
      <w:pPr>
        <w:widowControl/>
        <w:numPr>
          <w:ilvl w:val="0"/>
          <w:numId w:val="12"/>
        </w:numPr>
        <w:autoSpaceDE/>
        <w:autoSpaceDN/>
        <w:spacing w:after="80"/>
        <w:jc w:val="both"/>
        <w:rPr>
          <w:rFonts w:asciiTheme="minorBidi" w:hAnsiTheme="minorBidi" w:cstheme="minorBidi"/>
        </w:rPr>
      </w:pPr>
      <w:r w:rsidRPr="00E72DE4">
        <w:rPr>
          <w:rFonts w:asciiTheme="minorBidi" w:hAnsiTheme="minorBidi" w:cstheme="minorBidi"/>
        </w:rPr>
        <w:t xml:space="preserve">employer demand </w:t>
      </w:r>
    </w:p>
    <w:p w14:paraId="1E377F26" w14:textId="77777777" w:rsidR="00640FC9" w:rsidRPr="00E72DE4" w:rsidRDefault="00640FC9">
      <w:pPr>
        <w:widowControl/>
        <w:numPr>
          <w:ilvl w:val="0"/>
          <w:numId w:val="12"/>
        </w:numPr>
        <w:autoSpaceDE/>
        <w:autoSpaceDN/>
        <w:spacing w:after="80"/>
        <w:jc w:val="both"/>
        <w:rPr>
          <w:rFonts w:asciiTheme="minorBidi" w:hAnsiTheme="minorBidi" w:cstheme="minorBidi"/>
        </w:rPr>
      </w:pPr>
      <w:r w:rsidRPr="00E72DE4">
        <w:rPr>
          <w:rFonts w:asciiTheme="minorBidi" w:hAnsiTheme="minorBidi" w:cstheme="minorBidi"/>
        </w:rPr>
        <w:t xml:space="preserve">internship opportunities </w:t>
      </w:r>
    </w:p>
    <w:p w14:paraId="52159458" w14:textId="77777777" w:rsidR="00640FC9" w:rsidRPr="00E72DE4" w:rsidRDefault="00640FC9">
      <w:pPr>
        <w:widowControl/>
        <w:numPr>
          <w:ilvl w:val="0"/>
          <w:numId w:val="12"/>
        </w:numPr>
        <w:autoSpaceDE/>
        <w:autoSpaceDN/>
        <w:spacing w:after="80"/>
        <w:jc w:val="both"/>
        <w:rPr>
          <w:rFonts w:asciiTheme="minorBidi" w:hAnsiTheme="minorBidi" w:cstheme="minorBidi"/>
        </w:rPr>
      </w:pPr>
      <w:r w:rsidRPr="00E72DE4">
        <w:rPr>
          <w:rFonts w:asciiTheme="minorBidi" w:hAnsiTheme="minorBidi" w:cstheme="minorBidi"/>
        </w:rPr>
        <w:t xml:space="preserve">work-based learning </w:t>
      </w:r>
    </w:p>
    <w:p w14:paraId="20E8E603" w14:textId="77777777" w:rsidR="00640FC9" w:rsidRPr="0058321D" w:rsidRDefault="00640FC9">
      <w:pPr>
        <w:widowControl/>
        <w:numPr>
          <w:ilvl w:val="0"/>
          <w:numId w:val="12"/>
        </w:numPr>
        <w:autoSpaceDE/>
        <w:autoSpaceDN/>
        <w:spacing w:after="80"/>
        <w:jc w:val="both"/>
      </w:pPr>
      <w:r w:rsidRPr="0058321D">
        <w:t xml:space="preserve">entrepreneurship opportunities </w:t>
      </w:r>
    </w:p>
    <w:p w14:paraId="21CCC61A" w14:textId="77777777" w:rsidR="00640FC9" w:rsidRPr="0058321D" w:rsidRDefault="00640FC9">
      <w:pPr>
        <w:widowControl/>
        <w:numPr>
          <w:ilvl w:val="0"/>
          <w:numId w:val="12"/>
        </w:numPr>
        <w:autoSpaceDE/>
        <w:autoSpaceDN/>
        <w:spacing w:after="80"/>
        <w:jc w:val="both"/>
      </w:pPr>
      <w:r w:rsidRPr="0058321D">
        <w:t xml:space="preserve">further study routes </w:t>
      </w:r>
    </w:p>
    <w:p w14:paraId="47D89216" w14:textId="77777777" w:rsidR="00640FC9" w:rsidRPr="0058321D" w:rsidRDefault="00640FC9">
      <w:pPr>
        <w:widowControl/>
        <w:numPr>
          <w:ilvl w:val="0"/>
          <w:numId w:val="12"/>
        </w:numPr>
        <w:autoSpaceDE/>
        <w:autoSpaceDN/>
        <w:spacing w:after="80"/>
        <w:jc w:val="both"/>
      </w:pPr>
      <w:r w:rsidRPr="0058321D">
        <w:t xml:space="preserve">professional accreditation (if relevant) </w:t>
      </w:r>
    </w:p>
    <w:p w14:paraId="5A692A23" w14:textId="77777777" w:rsidR="00640FC9" w:rsidRPr="0058321D" w:rsidRDefault="00640FC9" w:rsidP="00640FC9">
      <w:pPr>
        <w:spacing w:after="80"/>
        <w:jc w:val="both"/>
      </w:pPr>
    </w:p>
    <w:p w14:paraId="0F8259E2" w14:textId="77777777" w:rsidR="00640FC9" w:rsidRPr="0058321D" w:rsidRDefault="00640FC9" w:rsidP="00640FC9">
      <w:pPr>
        <w:jc w:val="both"/>
        <w:rPr>
          <w:b/>
          <w:bCs/>
        </w:rPr>
      </w:pPr>
      <w:r w:rsidRPr="0058321D">
        <w:t xml:space="preserve">8. </w:t>
      </w:r>
      <w:r w:rsidRPr="0058321D">
        <w:rPr>
          <w:b/>
          <w:bCs/>
        </w:rPr>
        <w:t>Unique Selling Points (USPs) and Programme Differentiation</w:t>
      </w:r>
    </w:p>
    <w:p w14:paraId="16BEEC6D" w14:textId="77777777" w:rsidR="00640FC9" w:rsidRPr="0058321D" w:rsidRDefault="00640FC9" w:rsidP="00640FC9">
      <w:pPr>
        <w:spacing w:after="80"/>
        <w:jc w:val="both"/>
      </w:pPr>
      <w:r w:rsidRPr="0058321D">
        <w:t>This section should compare the proposed programme with similar programmes offered by other Bahraini universities and explain how it provides additional value.</w:t>
      </w:r>
    </w:p>
    <w:p w14:paraId="3580C35A" w14:textId="77777777" w:rsidR="00640FC9" w:rsidRPr="0058321D" w:rsidRDefault="00640FC9" w:rsidP="00640FC9">
      <w:pPr>
        <w:spacing w:after="80"/>
        <w:jc w:val="both"/>
      </w:pPr>
    </w:p>
    <w:p w14:paraId="27D31E8D" w14:textId="77777777" w:rsidR="00640FC9" w:rsidRPr="0058321D" w:rsidRDefault="00640FC9" w:rsidP="00640FC9">
      <w:pPr>
        <w:spacing w:after="80"/>
        <w:jc w:val="both"/>
        <w:rPr>
          <w:i/>
          <w:iCs/>
        </w:rPr>
      </w:pPr>
      <w:r w:rsidRPr="0058321D">
        <w:rPr>
          <w:i/>
          <w:iCs/>
        </w:rPr>
        <w:t>A suggested structure is: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48"/>
        <w:gridCol w:w="2174"/>
        <w:gridCol w:w="2924"/>
        <w:gridCol w:w="3037"/>
      </w:tblGrid>
      <w:tr w:rsidR="00640FC9" w:rsidRPr="0058321D" w14:paraId="7D878A8C" w14:textId="77777777" w:rsidTr="00696317">
        <w:trPr>
          <w:tblHeader/>
          <w:tblCellSpacing w:w="15" w:type="dxa"/>
        </w:trPr>
        <w:tc>
          <w:tcPr>
            <w:tcW w:w="0" w:type="auto"/>
            <w:vAlign w:val="center"/>
            <w:hideMark/>
          </w:tcPr>
          <w:p w14:paraId="6947CC4E" w14:textId="77777777" w:rsidR="00640FC9" w:rsidRPr="0058321D" w:rsidRDefault="00640FC9" w:rsidP="00696317">
            <w:pPr>
              <w:spacing w:after="80"/>
              <w:jc w:val="both"/>
              <w:rPr>
                <w:b/>
                <w:bCs/>
              </w:rPr>
            </w:pPr>
            <w:r w:rsidRPr="0058321D">
              <w:rPr>
                <w:b/>
                <w:bCs/>
              </w:rPr>
              <w:t>Area</w:t>
            </w:r>
          </w:p>
        </w:tc>
        <w:tc>
          <w:tcPr>
            <w:tcW w:w="0" w:type="auto"/>
            <w:vAlign w:val="center"/>
            <w:hideMark/>
          </w:tcPr>
          <w:p w14:paraId="0275B850" w14:textId="77777777" w:rsidR="00640FC9" w:rsidRPr="0058321D" w:rsidRDefault="00640FC9" w:rsidP="00696317">
            <w:pPr>
              <w:spacing w:after="80"/>
              <w:jc w:val="both"/>
              <w:rPr>
                <w:b/>
                <w:bCs/>
              </w:rPr>
            </w:pPr>
            <w:r w:rsidRPr="0058321D">
              <w:rPr>
                <w:b/>
                <w:bCs/>
              </w:rPr>
              <w:t>Existing Programmes</w:t>
            </w:r>
          </w:p>
        </w:tc>
        <w:tc>
          <w:tcPr>
            <w:tcW w:w="0" w:type="auto"/>
            <w:vAlign w:val="center"/>
            <w:hideMark/>
          </w:tcPr>
          <w:p w14:paraId="792C7EB8" w14:textId="77777777" w:rsidR="00640FC9" w:rsidRPr="0058321D" w:rsidRDefault="00640FC9" w:rsidP="00696317">
            <w:pPr>
              <w:spacing w:after="80"/>
              <w:jc w:val="both"/>
              <w:rPr>
                <w:b/>
                <w:bCs/>
              </w:rPr>
            </w:pPr>
            <w:r w:rsidRPr="0058321D">
              <w:rPr>
                <w:b/>
                <w:bCs/>
              </w:rPr>
              <w:t>Proposed Programme</w:t>
            </w:r>
          </w:p>
        </w:tc>
        <w:tc>
          <w:tcPr>
            <w:tcW w:w="0" w:type="auto"/>
            <w:vAlign w:val="center"/>
            <w:hideMark/>
          </w:tcPr>
          <w:p w14:paraId="3B0658C0" w14:textId="77777777" w:rsidR="00640FC9" w:rsidRPr="0058321D" w:rsidRDefault="00640FC9" w:rsidP="00696317">
            <w:pPr>
              <w:spacing w:after="80"/>
              <w:jc w:val="both"/>
              <w:rPr>
                <w:b/>
                <w:bCs/>
              </w:rPr>
            </w:pPr>
            <w:r w:rsidRPr="0058321D">
              <w:rPr>
                <w:b/>
                <w:bCs/>
              </w:rPr>
              <w:t>Added Value</w:t>
            </w:r>
          </w:p>
        </w:tc>
      </w:tr>
      <w:tr w:rsidR="00640FC9" w:rsidRPr="0058321D" w14:paraId="5156B627" w14:textId="77777777" w:rsidTr="00696317">
        <w:trPr>
          <w:tblCellSpacing w:w="15" w:type="dxa"/>
        </w:trPr>
        <w:tc>
          <w:tcPr>
            <w:tcW w:w="0" w:type="auto"/>
            <w:vAlign w:val="center"/>
            <w:hideMark/>
          </w:tcPr>
          <w:p w14:paraId="53DB2407" w14:textId="77777777" w:rsidR="00640FC9" w:rsidRPr="0058321D" w:rsidRDefault="00640FC9" w:rsidP="00696317">
            <w:pPr>
              <w:spacing w:after="80"/>
            </w:pPr>
            <w:r w:rsidRPr="0058321D">
              <w:t>Curriculum</w:t>
            </w:r>
          </w:p>
        </w:tc>
        <w:tc>
          <w:tcPr>
            <w:tcW w:w="0" w:type="auto"/>
            <w:vAlign w:val="center"/>
            <w:hideMark/>
          </w:tcPr>
          <w:p w14:paraId="19021476" w14:textId="77777777" w:rsidR="00640FC9" w:rsidRPr="0058321D" w:rsidRDefault="00640FC9" w:rsidP="00696317">
            <w:pPr>
              <w:spacing w:after="80"/>
            </w:pPr>
            <w:r w:rsidRPr="0058321D">
              <w:t>Traditional discipline-focused curriculum</w:t>
            </w:r>
          </w:p>
        </w:tc>
        <w:tc>
          <w:tcPr>
            <w:tcW w:w="0" w:type="auto"/>
            <w:vAlign w:val="center"/>
            <w:hideMark/>
          </w:tcPr>
          <w:p w14:paraId="7FD7A644" w14:textId="77777777" w:rsidR="00640FC9" w:rsidRPr="0058321D" w:rsidRDefault="00640FC9" w:rsidP="00696317">
            <w:pPr>
              <w:spacing w:after="80"/>
            </w:pPr>
            <w:r w:rsidRPr="0058321D">
              <w:t>Interdisciplinary curriculum integrating emerging technologies</w:t>
            </w:r>
          </w:p>
        </w:tc>
        <w:tc>
          <w:tcPr>
            <w:tcW w:w="0" w:type="auto"/>
            <w:vAlign w:val="center"/>
            <w:hideMark/>
          </w:tcPr>
          <w:p w14:paraId="0F126FC6" w14:textId="77777777" w:rsidR="00640FC9" w:rsidRPr="0058321D" w:rsidRDefault="00640FC9" w:rsidP="00696317">
            <w:pPr>
              <w:spacing w:after="80"/>
            </w:pPr>
            <w:r w:rsidRPr="0058321D">
              <w:t>Produces graduates with broader skill sets aligned to current industry needs</w:t>
            </w:r>
          </w:p>
        </w:tc>
      </w:tr>
      <w:tr w:rsidR="00640FC9" w:rsidRPr="0058321D" w14:paraId="244C909C" w14:textId="77777777" w:rsidTr="00696317">
        <w:trPr>
          <w:tblCellSpacing w:w="15" w:type="dxa"/>
        </w:trPr>
        <w:tc>
          <w:tcPr>
            <w:tcW w:w="0" w:type="auto"/>
            <w:vAlign w:val="center"/>
            <w:hideMark/>
          </w:tcPr>
          <w:p w14:paraId="0696CAFE" w14:textId="77777777" w:rsidR="00640FC9" w:rsidRPr="0058321D" w:rsidRDefault="00640FC9" w:rsidP="00696317">
            <w:pPr>
              <w:spacing w:after="80"/>
            </w:pPr>
            <w:r w:rsidRPr="0058321D">
              <w:t>Industry Engagement</w:t>
            </w:r>
          </w:p>
        </w:tc>
        <w:tc>
          <w:tcPr>
            <w:tcW w:w="0" w:type="auto"/>
            <w:vAlign w:val="center"/>
            <w:hideMark/>
          </w:tcPr>
          <w:p w14:paraId="61F61710" w14:textId="77777777" w:rsidR="00640FC9" w:rsidRPr="0058321D" w:rsidRDefault="00640FC9" w:rsidP="00696317">
            <w:pPr>
              <w:spacing w:after="80"/>
            </w:pPr>
            <w:r w:rsidRPr="0058321D">
              <w:t>Limited internships</w:t>
            </w:r>
          </w:p>
        </w:tc>
        <w:tc>
          <w:tcPr>
            <w:tcW w:w="0" w:type="auto"/>
            <w:vAlign w:val="center"/>
            <w:hideMark/>
          </w:tcPr>
          <w:p w14:paraId="38DFA1C5" w14:textId="77777777" w:rsidR="00640FC9" w:rsidRPr="0058321D" w:rsidRDefault="00640FC9" w:rsidP="00696317">
            <w:pPr>
              <w:spacing w:after="80"/>
            </w:pPr>
            <w:r w:rsidRPr="0058321D">
              <w:t>Mandatory industry placement and live projects</w:t>
            </w:r>
          </w:p>
        </w:tc>
        <w:tc>
          <w:tcPr>
            <w:tcW w:w="0" w:type="auto"/>
            <w:vAlign w:val="center"/>
            <w:hideMark/>
          </w:tcPr>
          <w:p w14:paraId="764DDE0D" w14:textId="77777777" w:rsidR="00640FC9" w:rsidRPr="0058321D" w:rsidRDefault="00640FC9" w:rsidP="00696317">
            <w:pPr>
              <w:spacing w:after="80"/>
            </w:pPr>
            <w:r w:rsidRPr="0058321D">
              <w:t>Greater graduate employability</w:t>
            </w:r>
          </w:p>
        </w:tc>
      </w:tr>
      <w:tr w:rsidR="00640FC9" w:rsidRPr="0058321D" w14:paraId="725291CC" w14:textId="77777777" w:rsidTr="00696317">
        <w:trPr>
          <w:tblCellSpacing w:w="15" w:type="dxa"/>
        </w:trPr>
        <w:tc>
          <w:tcPr>
            <w:tcW w:w="0" w:type="auto"/>
            <w:vAlign w:val="center"/>
            <w:hideMark/>
          </w:tcPr>
          <w:p w14:paraId="28547C20" w14:textId="77777777" w:rsidR="00640FC9" w:rsidRPr="0058321D" w:rsidRDefault="00640FC9" w:rsidP="00696317">
            <w:pPr>
              <w:spacing w:after="80"/>
            </w:pPr>
            <w:r w:rsidRPr="0058321D">
              <w:t>Digital Skills</w:t>
            </w:r>
          </w:p>
        </w:tc>
        <w:tc>
          <w:tcPr>
            <w:tcW w:w="0" w:type="auto"/>
            <w:vAlign w:val="center"/>
            <w:hideMark/>
          </w:tcPr>
          <w:p w14:paraId="4C2AAE18" w14:textId="77777777" w:rsidR="00640FC9" w:rsidRPr="0058321D" w:rsidRDefault="00640FC9" w:rsidP="00696317">
            <w:pPr>
              <w:spacing w:after="80"/>
            </w:pPr>
            <w:r w:rsidRPr="0058321D">
              <w:t>Basic digital competencies</w:t>
            </w:r>
          </w:p>
        </w:tc>
        <w:tc>
          <w:tcPr>
            <w:tcW w:w="0" w:type="auto"/>
            <w:vAlign w:val="center"/>
            <w:hideMark/>
          </w:tcPr>
          <w:p w14:paraId="1C6599B9" w14:textId="77777777" w:rsidR="00640FC9" w:rsidRPr="0058321D" w:rsidRDefault="00640FC9" w:rsidP="00696317">
            <w:pPr>
              <w:spacing w:after="80"/>
            </w:pPr>
            <w:r w:rsidRPr="0058321D">
              <w:t>Advanced AI, data analytics and digital transformation modules</w:t>
            </w:r>
          </w:p>
        </w:tc>
        <w:tc>
          <w:tcPr>
            <w:tcW w:w="0" w:type="auto"/>
            <w:vAlign w:val="center"/>
            <w:hideMark/>
          </w:tcPr>
          <w:p w14:paraId="00C7213B" w14:textId="77777777" w:rsidR="00640FC9" w:rsidRPr="0058321D" w:rsidRDefault="00640FC9" w:rsidP="00696317">
            <w:pPr>
              <w:spacing w:after="80"/>
            </w:pPr>
            <w:r w:rsidRPr="0058321D">
              <w:t>Meets evolving workforce requirements</w:t>
            </w:r>
          </w:p>
        </w:tc>
      </w:tr>
      <w:tr w:rsidR="00640FC9" w:rsidRPr="0058321D" w14:paraId="2993A297" w14:textId="77777777" w:rsidTr="00696317">
        <w:trPr>
          <w:tblCellSpacing w:w="15" w:type="dxa"/>
        </w:trPr>
        <w:tc>
          <w:tcPr>
            <w:tcW w:w="0" w:type="auto"/>
            <w:vAlign w:val="center"/>
            <w:hideMark/>
          </w:tcPr>
          <w:p w14:paraId="64B0363F" w14:textId="77777777" w:rsidR="00640FC9" w:rsidRPr="0058321D" w:rsidRDefault="00640FC9" w:rsidP="00696317">
            <w:pPr>
              <w:spacing w:after="80"/>
            </w:pPr>
            <w:r w:rsidRPr="0058321D">
              <w:t>Professional Certification</w:t>
            </w:r>
          </w:p>
        </w:tc>
        <w:tc>
          <w:tcPr>
            <w:tcW w:w="0" w:type="auto"/>
            <w:vAlign w:val="center"/>
            <w:hideMark/>
          </w:tcPr>
          <w:p w14:paraId="571DECEC" w14:textId="77777777" w:rsidR="00640FC9" w:rsidRPr="0058321D" w:rsidRDefault="00640FC9" w:rsidP="00696317">
            <w:pPr>
              <w:spacing w:after="80"/>
            </w:pPr>
            <w:r w:rsidRPr="0058321D">
              <w:t>No embedded certifications</w:t>
            </w:r>
          </w:p>
        </w:tc>
        <w:tc>
          <w:tcPr>
            <w:tcW w:w="0" w:type="auto"/>
            <w:vAlign w:val="center"/>
            <w:hideMark/>
          </w:tcPr>
          <w:p w14:paraId="3216F200" w14:textId="77777777" w:rsidR="00640FC9" w:rsidRPr="0058321D" w:rsidRDefault="00640FC9" w:rsidP="00696317">
            <w:pPr>
              <w:spacing w:after="80"/>
            </w:pPr>
            <w:r w:rsidRPr="0058321D">
              <w:t>Industry-recognised certifications embedded within the curriculum</w:t>
            </w:r>
          </w:p>
        </w:tc>
        <w:tc>
          <w:tcPr>
            <w:tcW w:w="0" w:type="auto"/>
            <w:vAlign w:val="center"/>
            <w:hideMark/>
          </w:tcPr>
          <w:p w14:paraId="354EC2CA" w14:textId="77777777" w:rsidR="00640FC9" w:rsidRPr="0058321D" w:rsidRDefault="00640FC9" w:rsidP="00696317">
            <w:pPr>
              <w:spacing w:after="80"/>
            </w:pPr>
            <w:r w:rsidRPr="0058321D">
              <w:t>Graduates gain additional professional credentials</w:t>
            </w:r>
          </w:p>
        </w:tc>
      </w:tr>
      <w:tr w:rsidR="00640FC9" w:rsidRPr="0058321D" w14:paraId="37335615" w14:textId="77777777" w:rsidTr="00696317">
        <w:trPr>
          <w:tblCellSpacing w:w="15" w:type="dxa"/>
        </w:trPr>
        <w:tc>
          <w:tcPr>
            <w:tcW w:w="0" w:type="auto"/>
            <w:vAlign w:val="center"/>
            <w:hideMark/>
          </w:tcPr>
          <w:p w14:paraId="1FD14137" w14:textId="77777777" w:rsidR="00640FC9" w:rsidRPr="0058321D" w:rsidRDefault="00640FC9" w:rsidP="00696317">
            <w:pPr>
              <w:spacing w:after="80"/>
            </w:pPr>
            <w:r w:rsidRPr="0058321D">
              <w:t>Research</w:t>
            </w:r>
          </w:p>
        </w:tc>
        <w:tc>
          <w:tcPr>
            <w:tcW w:w="0" w:type="auto"/>
            <w:vAlign w:val="center"/>
            <w:hideMark/>
          </w:tcPr>
          <w:p w14:paraId="39BFA3F6" w14:textId="77777777" w:rsidR="00640FC9" w:rsidRPr="0058321D" w:rsidRDefault="00640FC9" w:rsidP="00696317">
            <w:pPr>
              <w:spacing w:after="80"/>
            </w:pPr>
            <w:r w:rsidRPr="0058321D">
              <w:t>Limited undergraduate research</w:t>
            </w:r>
          </w:p>
        </w:tc>
        <w:tc>
          <w:tcPr>
            <w:tcW w:w="0" w:type="auto"/>
            <w:vAlign w:val="center"/>
            <w:hideMark/>
          </w:tcPr>
          <w:p w14:paraId="0801EB10" w14:textId="77777777" w:rsidR="00640FC9" w:rsidRPr="0058321D" w:rsidRDefault="00640FC9" w:rsidP="00696317">
            <w:pPr>
              <w:spacing w:after="80"/>
            </w:pPr>
            <w:r w:rsidRPr="0058321D">
              <w:t>Applied research and capstone projects with industry</w:t>
            </w:r>
          </w:p>
        </w:tc>
        <w:tc>
          <w:tcPr>
            <w:tcW w:w="0" w:type="auto"/>
            <w:vAlign w:val="center"/>
            <w:hideMark/>
          </w:tcPr>
          <w:p w14:paraId="4CA37E5B" w14:textId="77777777" w:rsidR="00640FC9" w:rsidRPr="0058321D" w:rsidRDefault="00640FC9" w:rsidP="00696317">
            <w:pPr>
              <w:spacing w:after="80"/>
            </w:pPr>
            <w:r w:rsidRPr="0058321D">
              <w:t>Stronger innovation and problem-solving skills</w:t>
            </w:r>
          </w:p>
        </w:tc>
      </w:tr>
      <w:tr w:rsidR="00640FC9" w:rsidRPr="0058321D" w14:paraId="6188B3FB" w14:textId="77777777" w:rsidTr="00696317">
        <w:trPr>
          <w:tblCellSpacing w:w="15" w:type="dxa"/>
        </w:trPr>
        <w:tc>
          <w:tcPr>
            <w:tcW w:w="0" w:type="auto"/>
            <w:vAlign w:val="center"/>
            <w:hideMark/>
          </w:tcPr>
          <w:p w14:paraId="477A221E" w14:textId="77777777" w:rsidR="00640FC9" w:rsidRPr="0058321D" w:rsidRDefault="00640FC9" w:rsidP="00696317">
            <w:pPr>
              <w:spacing w:after="80"/>
            </w:pPr>
            <w:r w:rsidRPr="0058321D">
              <w:t>Flexible Delivery</w:t>
            </w:r>
          </w:p>
        </w:tc>
        <w:tc>
          <w:tcPr>
            <w:tcW w:w="0" w:type="auto"/>
            <w:vAlign w:val="center"/>
            <w:hideMark/>
          </w:tcPr>
          <w:p w14:paraId="337BC578" w14:textId="77777777" w:rsidR="00640FC9" w:rsidRPr="0058321D" w:rsidRDefault="00640FC9" w:rsidP="00696317">
            <w:pPr>
              <w:spacing w:after="80"/>
            </w:pPr>
            <w:r w:rsidRPr="0058321D">
              <w:t>Face-to-face only</w:t>
            </w:r>
          </w:p>
        </w:tc>
        <w:tc>
          <w:tcPr>
            <w:tcW w:w="0" w:type="auto"/>
            <w:vAlign w:val="center"/>
            <w:hideMark/>
          </w:tcPr>
          <w:p w14:paraId="2E536E00" w14:textId="77777777" w:rsidR="00640FC9" w:rsidRPr="0058321D" w:rsidRDefault="00640FC9" w:rsidP="00696317">
            <w:pPr>
              <w:spacing w:after="80"/>
            </w:pPr>
            <w:r w:rsidRPr="0058321D">
              <w:t>Blended, hybrid and experiential learning</w:t>
            </w:r>
          </w:p>
        </w:tc>
        <w:tc>
          <w:tcPr>
            <w:tcW w:w="0" w:type="auto"/>
            <w:vAlign w:val="center"/>
            <w:hideMark/>
          </w:tcPr>
          <w:p w14:paraId="51AFD4EF" w14:textId="77777777" w:rsidR="00640FC9" w:rsidRPr="0058321D" w:rsidRDefault="00640FC9" w:rsidP="00696317">
            <w:pPr>
              <w:spacing w:after="80"/>
            </w:pPr>
            <w:r w:rsidRPr="0058321D">
              <w:t>Greater accessibility and flexibility</w:t>
            </w:r>
          </w:p>
        </w:tc>
      </w:tr>
    </w:tbl>
    <w:p w14:paraId="546D983F" w14:textId="77777777" w:rsidR="00640FC9" w:rsidRPr="0058321D" w:rsidRDefault="00640FC9" w:rsidP="00640FC9">
      <w:pPr>
        <w:spacing w:after="80"/>
        <w:jc w:val="both"/>
      </w:pPr>
    </w:p>
    <w:p w14:paraId="3B1E5B87" w14:textId="77777777" w:rsidR="00E85C63" w:rsidRPr="0058321D" w:rsidRDefault="00E85C63" w:rsidP="00E85C63">
      <w:pPr>
        <w:tabs>
          <w:tab w:val="left" w:pos="1755"/>
        </w:tabs>
        <w:rPr>
          <w:sz w:val="24"/>
          <w:szCs w:val="24"/>
        </w:rPr>
      </w:pPr>
    </w:p>
    <w:sectPr w:rsidR="00E85C63" w:rsidRPr="0058321D" w:rsidSect="00562E0C">
      <w:headerReference w:type="default" r:id="rId85"/>
      <w:footerReference w:type="default" r:id="rId86"/>
      <w:pgSz w:w="11910" w:h="16840"/>
      <w:pgMar w:top="964" w:right="1134" w:bottom="964" w:left="993" w:header="0" w:footer="159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C4923" w14:textId="77777777" w:rsidR="007349B0" w:rsidRDefault="007349B0">
      <w:r>
        <w:separator/>
      </w:r>
    </w:p>
  </w:endnote>
  <w:endnote w:type="continuationSeparator" w:id="0">
    <w:p w14:paraId="29DAAE58" w14:textId="77777777" w:rsidR="007349B0" w:rsidRDefault="00734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976B2" w14:textId="77777777" w:rsidR="00FE02B5" w:rsidRDefault="003A5FB6">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024645B7" wp14:editId="5CED2B56">
              <wp:simplePos x="0" y="0"/>
              <wp:positionH relativeFrom="page">
                <wp:posOffset>3797046</wp:posOffset>
              </wp:positionH>
              <wp:positionV relativeFrom="page">
                <wp:posOffset>9761349</wp:posOffset>
              </wp:positionV>
              <wp:extent cx="74930" cy="17081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930" cy="170815"/>
                      </a:xfrm>
                      <a:prstGeom prst="rect">
                        <a:avLst/>
                      </a:prstGeom>
                    </wps:spPr>
                    <wps:txbx>
                      <w:txbxContent>
                        <w:p w14:paraId="295C68EB" w14:textId="77777777" w:rsidR="00FE02B5" w:rsidRDefault="003A5FB6">
                          <w:pPr>
                            <w:pStyle w:val="BodyText"/>
                            <w:spacing w:line="265" w:lineRule="exact"/>
                            <w:rPr>
                              <w:rFonts w:ascii="Calibri"/>
                            </w:rPr>
                          </w:pPr>
                          <w:r>
                            <w:rPr>
                              <w:rFonts w:ascii="Calibri"/>
                              <w:spacing w:val="-10"/>
                              <w:w w:val="105"/>
                            </w:rPr>
                            <w:t>6</w:t>
                          </w:r>
                        </w:p>
                      </w:txbxContent>
                    </wps:txbx>
                    <wps:bodyPr wrap="square" lIns="0" tIns="0" rIns="0" bIns="0" rtlCol="0">
                      <a:noAutofit/>
                    </wps:bodyPr>
                  </wps:wsp>
                </a:graphicData>
              </a:graphic>
            </wp:anchor>
          </w:drawing>
        </mc:Choice>
        <mc:Fallback>
          <w:pict>
            <v:shapetype w14:anchorId="024645B7" id="_x0000_t202" coordsize="21600,21600" o:spt="202" path="m,l,21600r21600,l21600,xe">
              <v:stroke joinstyle="miter"/>
              <v:path gradientshapeok="t" o:connecttype="rect"/>
            </v:shapetype>
            <v:shape id="Textbox 8" o:spid="_x0000_s1026" type="#_x0000_t202" style="position:absolute;margin-left:299pt;margin-top:768.6pt;width:5.9pt;height:13.4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" filled="f" stroked="f">
              <v:textbox inset="0,0,0,0">
                <w:txbxContent>
                  <w:p w14:paraId="295C68EB" w14:textId="77777777" w:rsidR="00FE02B5" w:rsidRDefault="003A5FB6">
                    <w:pPr>
                      <w:pStyle w:val="BodyText"/>
                      <w:spacing w:line="265" w:lineRule="exact"/>
                      <w:rPr>
                        <w:rFonts w:ascii="Calibri"/>
                      </w:rPr>
                    </w:pPr>
                    <w:r>
                      <w:rPr>
                        <w:rFonts w:ascii="Calibri"/>
                        <w:spacing w:val="-10"/>
                        <w:w w:val="105"/>
                      </w:rPr>
                      <w:t>6</w:t>
                    </w:r>
                  </w:p>
                </w:txbxContent>
              </v:textbox>
              <w10:wrap anchorx="page" anchory="page"/>
            </v:shape>
          </w:pict>
        </mc:Fallback>
      </mc:AlternateContent>
    </w:r>
    <w:r>
      <w:rPr>
        <w:noProof/>
        <w:sz w:val="20"/>
      </w:rPr>
      <w:drawing>
        <wp:anchor distT="0" distB="0" distL="0" distR="0" simplePos="0" relativeHeight="251658241" behindDoc="1" locked="0" layoutInCell="1" allowOverlap="1" wp14:anchorId="11A46261" wp14:editId="6A5EEF70">
          <wp:simplePos x="0" y="0"/>
          <wp:positionH relativeFrom="page">
            <wp:posOffset>568267</wp:posOffset>
          </wp:positionH>
          <wp:positionV relativeFrom="page">
            <wp:posOffset>9557815</wp:posOffset>
          </wp:positionV>
          <wp:extent cx="6731375" cy="640980"/>
          <wp:effectExtent l="0" t="0" r="0" b="0"/>
          <wp:wrapNone/>
          <wp:docPr id="1825683842"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 cstate="print"/>
                  <a:stretch>
                    <a:fillRect/>
                  </a:stretch>
                </pic:blipFill>
                <pic:spPr>
                  <a:xfrm>
                    <a:off x="0" y="0"/>
                    <a:ext cx="6731375" cy="64098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404290183"/>
      <w:docPartObj>
        <w:docPartGallery w:val="Page Numbers (Bottom of Page)"/>
        <w:docPartUnique/>
      </w:docPartObj>
    </w:sdtPr>
    <w:sdtEndPr/>
    <w:sdtContent>
      <w:sdt>
        <w:sdtPr>
          <w:rPr>
            <w:sz w:val="16"/>
            <w:szCs w:val="16"/>
          </w:rPr>
          <w:id w:val="1728636285"/>
          <w:docPartObj>
            <w:docPartGallery w:val="Page Numbers (Top of Page)"/>
            <w:docPartUnique/>
          </w:docPartObj>
        </w:sdtPr>
        <w:sdtEndPr/>
        <w:sdtContent>
          <w:p w14:paraId="3CEF8E25" w14:textId="3CC8871E" w:rsidR="000C336F" w:rsidRPr="001831A0" w:rsidRDefault="000C336F" w:rsidP="002239C4">
            <w:pPr>
              <w:pStyle w:val="Footer"/>
              <w:jc w:val="right"/>
              <w:rPr>
                <w:sz w:val="16"/>
                <w:szCs w:val="16"/>
              </w:rPr>
            </w:pPr>
            <w:r w:rsidRPr="001831A0">
              <w:rPr>
                <w:sz w:val="16"/>
                <w:szCs w:val="16"/>
                <w:lang w:val="en-GB"/>
              </w:rPr>
              <w:t xml:space="preserve">Page </w:t>
            </w:r>
            <w:r w:rsidRPr="001831A0">
              <w:rPr>
                <w:b/>
                <w:bCs/>
                <w:sz w:val="16"/>
                <w:szCs w:val="16"/>
              </w:rPr>
              <w:fldChar w:fldCharType="begin"/>
            </w:r>
            <w:r w:rsidRPr="001831A0">
              <w:rPr>
                <w:b/>
                <w:bCs/>
                <w:sz w:val="16"/>
                <w:szCs w:val="16"/>
              </w:rPr>
              <w:instrText>PAGE</w:instrText>
            </w:r>
            <w:r w:rsidRPr="001831A0">
              <w:rPr>
                <w:b/>
                <w:bCs/>
                <w:sz w:val="16"/>
                <w:szCs w:val="16"/>
              </w:rPr>
              <w:fldChar w:fldCharType="separate"/>
            </w:r>
            <w:r w:rsidRPr="001831A0">
              <w:rPr>
                <w:b/>
                <w:bCs/>
                <w:sz w:val="16"/>
                <w:szCs w:val="16"/>
                <w:lang w:val="en-GB"/>
              </w:rPr>
              <w:t>2</w:t>
            </w:r>
            <w:r w:rsidRPr="001831A0">
              <w:rPr>
                <w:b/>
                <w:bCs/>
                <w:sz w:val="16"/>
                <w:szCs w:val="16"/>
              </w:rPr>
              <w:fldChar w:fldCharType="end"/>
            </w:r>
            <w:r w:rsidRPr="001831A0">
              <w:rPr>
                <w:sz w:val="16"/>
                <w:szCs w:val="16"/>
                <w:lang w:val="en-GB"/>
              </w:rPr>
              <w:t xml:space="preserve"> of </w:t>
            </w:r>
            <w:r w:rsidRPr="001831A0">
              <w:rPr>
                <w:b/>
                <w:bCs/>
                <w:sz w:val="16"/>
                <w:szCs w:val="16"/>
              </w:rPr>
              <w:fldChar w:fldCharType="begin"/>
            </w:r>
            <w:r w:rsidRPr="001831A0">
              <w:rPr>
                <w:b/>
                <w:bCs/>
                <w:sz w:val="16"/>
                <w:szCs w:val="16"/>
              </w:rPr>
              <w:instrText>NUMPAGES</w:instrText>
            </w:r>
            <w:r w:rsidRPr="001831A0">
              <w:rPr>
                <w:b/>
                <w:bCs/>
                <w:sz w:val="16"/>
                <w:szCs w:val="16"/>
              </w:rPr>
              <w:fldChar w:fldCharType="separate"/>
            </w:r>
            <w:r w:rsidRPr="001831A0">
              <w:rPr>
                <w:b/>
                <w:bCs/>
                <w:sz w:val="16"/>
                <w:szCs w:val="16"/>
                <w:lang w:val="en-GB"/>
              </w:rPr>
              <w:t>2</w:t>
            </w:r>
            <w:r w:rsidRPr="001831A0">
              <w:rPr>
                <w:b/>
                <w:bCs/>
                <w:sz w:val="16"/>
                <w:szCs w:val="16"/>
              </w:rPr>
              <w:fldChar w:fldCharType="end"/>
            </w:r>
          </w:p>
        </w:sdtContent>
      </w:sdt>
    </w:sdtContent>
  </w:sdt>
  <w:p w14:paraId="14114AD5" w14:textId="4C0B2A9D" w:rsidR="00FE02B5" w:rsidRPr="0036247A" w:rsidRDefault="00FE02B5">
    <w:pPr>
      <w:pStyle w:val="BodyText"/>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F83EE" w14:textId="77777777" w:rsidR="007349B0" w:rsidRDefault="007349B0">
      <w:r>
        <w:separator/>
      </w:r>
    </w:p>
  </w:footnote>
  <w:footnote w:type="continuationSeparator" w:id="0">
    <w:p w14:paraId="497753F9" w14:textId="77777777" w:rsidR="007349B0" w:rsidRDefault="007349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90"/>
      <w:gridCol w:w="3590"/>
      <w:gridCol w:w="3590"/>
    </w:tblGrid>
    <w:tr w:rsidR="61EFA992" w14:paraId="2D992B24" w14:textId="77777777" w:rsidTr="61EFA992">
      <w:trPr>
        <w:trHeight w:val="300"/>
      </w:trPr>
      <w:tc>
        <w:tcPr>
          <w:tcW w:w="3590" w:type="dxa"/>
        </w:tcPr>
        <w:p w14:paraId="50E8B590" w14:textId="00D9DDFC" w:rsidR="61EFA992" w:rsidRDefault="61EFA992" w:rsidP="61EFA992">
          <w:pPr>
            <w:pStyle w:val="Header"/>
            <w:ind w:left="-115"/>
          </w:pPr>
        </w:p>
      </w:tc>
      <w:tc>
        <w:tcPr>
          <w:tcW w:w="3590" w:type="dxa"/>
        </w:tcPr>
        <w:p w14:paraId="455A184A" w14:textId="655C4881" w:rsidR="61EFA992" w:rsidRDefault="61EFA992" w:rsidP="61EFA992">
          <w:pPr>
            <w:pStyle w:val="Header"/>
            <w:jc w:val="center"/>
          </w:pPr>
        </w:p>
      </w:tc>
      <w:tc>
        <w:tcPr>
          <w:tcW w:w="3590" w:type="dxa"/>
        </w:tcPr>
        <w:p w14:paraId="2C42FCFF" w14:textId="7ED4A8C9" w:rsidR="61EFA992" w:rsidRDefault="61EFA992" w:rsidP="61EFA992">
          <w:pPr>
            <w:pStyle w:val="Header"/>
            <w:ind w:right="-115"/>
            <w:jc w:val="right"/>
          </w:pPr>
        </w:p>
      </w:tc>
    </w:tr>
  </w:tbl>
  <w:p w14:paraId="0A22DB12" w14:textId="798BD11F" w:rsidR="61EFA992" w:rsidRDefault="61EFA992" w:rsidP="61EFA9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61EFA992" w14:paraId="12FFAF78" w14:textId="77777777" w:rsidTr="61EFA992">
      <w:trPr>
        <w:trHeight w:val="300"/>
      </w:trPr>
      <w:tc>
        <w:tcPr>
          <w:tcW w:w="3210" w:type="dxa"/>
        </w:tcPr>
        <w:p w14:paraId="6737164A" w14:textId="1047C3CB" w:rsidR="61EFA992" w:rsidRDefault="61EFA992" w:rsidP="61EFA992">
          <w:pPr>
            <w:pStyle w:val="Header"/>
            <w:ind w:left="-115"/>
          </w:pPr>
        </w:p>
      </w:tc>
      <w:tc>
        <w:tcPr>
          <w:tcW w:w="3210" w:type="dxa"/>
        </w:tcPr>
        <w:p w14:paraId="14F93793" w14:textId="277D0CFD" w:rsidR="61EFA992" w:rsidRDefault="61EFA992" w:rsidP="61EFA992">
          <w:pPr>
            <w:pStyle w:val="Header"/>
            <w:jc w:val="center"/>
          </w:pPr>
        </w:p>
      </w:tc>
      <w:tc>
        <w:tcPr>
          <w:tcW w:w="3210" w:type="dxa"/>
        </w:tcPr>
        <w:p w14:paraId="2572B00C" w14:textId="5A7FC196" w:rsidR="61EFA992" w:rsidRDefault="61EFA992" w:rsidP="61EFA992">
          <w:pPr>
            <w:pStyle w:val="Header"/>
            <w:ind w:right="-115"/>
            <w:jc w:val="right"/>
          </w:pPr>
        </w:p>
      </w:tc>
    </w:tr>
  </w:tbl>
  <w:p w14:paraId="66C4557F" w14:textId="1E0079F6" w:rsidR="61EFA992" w:rsidRDefault="61EFA992" w:rsidP="61EFA992">
    <w:pPr>
      <w:pStyle w:val="Header"/>
    </w:pPr>
  </w:p>
</w:hdr>
</file>

<file path=word/intelligence2.xml><?xml version="1.0" encoding="utf-8"?>
<int2:intelligence xmlns:int2="http://schemas.microsoft.com/office/intelligence/2020/intelligence" xmlns:oel="http://schemas.microsoft.com/office/2019/extlst">
  <int2:observations>
    <int2:textHash int2:hashCode="aG+z44WpgrTp0l" int2:id="GxH4A3rf">
      <int2:state int2:value="Rejected" int2:type="spell"/>
    </int2:textHash>
    <int2:textHash int2:hashCode="nRSox3TdiEm2GZ" int2:id="H3mTVtGv">
      <int2:state int2:value="Rejected" int2:type="spell"/>
    </int2:textHash>
    <int2:textHash int2:hashCode="Dl/wog3gULLKCe" int2:id="Jf6yt0JB">
      <int2:state int2:value="Rejected" int2:type="spell"/>
    </int2:textHash>
    <int2:textHash int2:hashCode="ni8UUdXdlt6RIo" int2:id="S0p6kOqY">
      <int2:state int2:value="Rejected" int2:type="spell"/>
    </int2:textHash>
    <int2:textHash int2:hashCode="OrtZNwJC/JiGrS" int2:id="pt1M3UHE">
      <int2:state int2:value="Rejected" int2:type="spell"/>
    </int2:textHash>
    <int2:textHash int2:hashCode="fEvpCoJ41astIA" int2:id="vOReBNW5">
      <int2:state int2:value="Rejected" int2:type="spell"/>
    </int2:textHash>
    <int2:bookmark int2:bookmarkName="_Int_OHdoNwiZ" int2:invalidationBookmarkName="" int2:hashCode="/4fOpKSLdzQqLb" int2:id="pQBSTooV">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7CEF"/>
    <w:multiLevelType w:val="multilevel"/>
    <w:tmpl w:val="6A722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1775E5"/>
    <w:multiLevelType w:val="multilevel"/>
    <w:tmpl w:val="50E0F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3622F9"/>
    <w:multiLevelType w:val="hybridMultilevel"/>
    <w:tmpl w:val="BCDCEF10"/>
    <w:lvl w:ilvl="0" w:tplc="195428CE">
      <w:start w:val="28"/>
      <w:numFmt w:val="decimal"/>
      <w:lvlText w:val="%1."/>
      <w:lvlJc w:val="left"/>
      <w:pPr>
        <w:ind w:left="1003" w:hanging="360"/>
      </w:pPr>
      <w:rPr>
        <w:rFonts w:hint="default"/>
        <w:color w:val="000000" w:themeColor="text1"/>
      </w:r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3" w15:restartNumberingAfterBreak="0">
    <w:nsid w:val="03976E01"/>
    <w:multiLevelType w:val="multilevel"/>
    <w:tmpl w:val="A0AEC1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34"/>
      <w:numFmt w:val="decimal"/>
      <w:lvlText w:val="%3."/>
      <w:lvlJc w:val="left"/>
      <w:pPr>
        <w:ind w:left="2160" w:hanging="360"/>
      </w:pPr>
      <w:rPr>
        <w:rFonts w:hint="default"/>
      </w:rPr>
    </w:lvl>
    <w:lvl w:ilvl="3">
      <w:start w:val="1"/>
      <w:numFmt w:val="lowerLetter"/>
      <w:lvlText w:val="%4."/>
      <w:lvlJc w:val="left"/>
      <w:pPr>
        <w:ind w:left="2880" w:hanging="360"/>
      </w:pPr>
      <w:rPr>
        <w:rFonts w:hint="default"/>
        <w:color w:val="auto"/>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B74466A"/>
    <w:multiLevelType w:val="hybridMultilevel"/>
    <w:tmpl w:val="201C420C"/>
    <w:lvl w:ilvl="0" w:tplc="24FE9146">
      <w:start w:val="1"/>
      <w:numFmt w:val="decimal"/>
      <w:lvlText w:val="%1."/>
      <w:lvlJc w:val="left"/>
      <w:pPr>
        <w:ind w:left="643" w:hanging="360"/>
      </w:pPr>
      <w:rPr>
        <w:rFonts w:hint="default"/>
        <w:b w:val="0"/>
        <w:bCs w:val="0"/>
        <w:color w:val="auto"/>
      </w:r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5" w15:restartNumberingAfterBreak="0">
    <w:nsid w:val="30625C14"/>
    <w:multiLevelType w:val="multilevel"/>
    <w:tmpl w:val="7982E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7C06E59"/>
    <w:multiLevelType w:val="multilevel"/>
    <w:tmpl w:val="45344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E7765B"/>
    <w:multiLevelType w:val="multilevel"/>
    <w:tmpl w:val="ADC86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3B63450"/>
    <w:multiLevelType w:val="multilevel"/>
    <w:tmpl w:val="272E8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D1E0430"/>
    <w:multiLevelType w:val="multilevel"/>
    <w:tmpl w:val="A7BC6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D81512"/>
    <w:multiLevelType w:val="multilevel"/>
    <w:tmpl w:val="EB302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76945C2"/>
    <w:multiLevelType w:val="multilevel"/>
    <w:tmpl w:val="E8860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5818348">
    <w:abstractNumId w:val="4"/>
  </w:num>
  <w:num w:numId="2" w16cid:durableId="997541234">
    <w:abstractNumId w:val="5"/>
  </w:num>
  <w:num w:numId="3" w16cid:durableId="1619288236">
    <w:abstractNumId w:val="3"/>
  </w:num>
  <w:num w:numId="4" w16cid:durableId="75636738">
    <w:abstractNumId w:val="2"/>
  </w:num>
  <w:num w:numId="5" w16cid:durableId="1214924973">
    <w:abstractNumId w:val="8"/>
  </w:num>
  <w:num w:numId="6" w16cid:durableId="823858714">
    <w:abstractNumId w:val="10"/>
  </w:num>
  <w:num w:numId="7" w16cid:durableId="1703478480">
    <w:abstractNumId w:val="1"/>
  </w:num>
  <w:num w:numId="8" w16cid:durableId="1665741206">
    <w:abstractNumId w:val="7"/>
  </w:num>
  <w:num w:numId="9" w16cid:durableId="1663658796">
    <w:abstractNumId w:val="11"/>
  </w:num>
  <w:num w:numId="10" w16cid:durableId="1238589895">
    <w:abstractNumId w:val="6"/>
  </w:num>
  <w:num w:numId="11" w16cid:durableId="1576550123">
    <w:abstractNumId w:val="9"/>
  </w:num>
  <w:num w:numId="12" w16cid:durableId="1359550685">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2B5"/>
    <w:rsid w:val="00000D04"/>
    <w:rsid w:val="00001C49"/>
    <w:rsid w:val="00002739"/>
    <w:rsid w:val="00002E9A"/>
    <w:rsid w:val="00003F85"/>
    <w:rsid w:val="0000404B"/>
    <w:rsid w:val="000043FA"/>
    <w:rsid w:val="00004F5E"/>
    <w:rsid w:val="000052D0"/>
    <w:rsid w:val="000054C6"/>
    <w:rsid w:val="00005EF8"/>
    <w:rsid w:val="00006AA1"/>
    <w:rsid w:val="000079F3"/>
    <w:rsid w:val="00007DE5"/>
    <w:rsid w:val="00010114"/>
    <w:rsid w:val="00010C91"/>
    <w:rsid w:val="00014922"/>
    <w:rsid w:val="00015279"/>
    <w:rsid w:val="000159D2"/>
    <w:rsid w:val="0001743F"/>
    <w:rsid w:val="0001784C"/>
    <w:rsid w:val="00022502"/>
    <w:rsid w:val="00023084"/>
    <w:rsid w:val="00023573"/>
    <w:rsid w:val="00023F30"/>
    <w:rsid w:val="00026E01"/>
    <w:rsid w:val="00030DEF"/>
    <w:rsid w:val="00030FF7"/>
    <w:rsid w:val="00032C6F"/>
    <w:rsid w:val="00037B93"/>
    <w:rsid w:val="000400DB"/>
    <w:rsid w:val="000401D5"/>
    <w:rsid w:val="000408FA"/>
    <w:rsid w:val="00041F06"/>
    <w:rsid w:val="00042346"/>
    <w:rsid w:val="00044FFD"/>
    <w:rsid w:val="00046B0E"/>
    <w:rsid w:val="00047A72"/>
    <w:rsid w:val="00047D88"/>
    <w:rsid w:val="00047F16"/>
    <w:rsid w:val="00047F82"/>
    <w:rsid w:val="0005203A"/>
    <w:rsid w:val="00053E22"/>
    <w:rsid w:val="00053EBE"/>
    <w:rsid w:val="0005414B"/>
    <w:rsid w:val="00054906"/>
    <w:rsid w:val="0005503C"/>
    <w:rsid w:val="00055ADC"/>
    <w:rsid w:val="000564EB"/>
    <w:rsid w:val="00056B43"/>
    <w:rsid w:val="0005730D"/>
    <w:rsid w:val="00061C42"/>
    <w:rsid w:val="00061EAC"/>
    <w:rsid w:val="00062E0B"/>
    <w:rsid w:val="00063A59"/>
    <w:rsid w:val="00063B5F"/>
    <w:rsid w:val="00064804"/>
    <w:rsid w:val="0006509C"/>
    <w:rsid w:val="00065D7C"/>
    <w:rsid w:val="00066CC9"/>
    <w:rsid w:val="00066CF4"/>
    <w:rsid w:val="00067DDA"/>
    <w:rsid w:val="000707C0"/>
    <w:rsid w:val="0007127C"/>
    <w:rsid w:val="00073C08"/>
    <w:rsid w:val="00073D43"/>
    <w:rsid w:val="00074EC3"/>
    <w:rsid w:val="00074EDA"/>
    <w:rsid w:val="0007637D"/>
    <w:rsid w:val="00076E5E"/>
    <w:rsid w:val="0007780E"/>
    <w:rsid w:val="00077E85"/>
    <w:rsid w:val="000803F5"/>
    <w:rsid w:val="000810F6"/>
    <w:rsid w:val="00082139"/>
    <w:rsid w:val="00082D82"/>
    <w:rsid w:val="00083BE2"/>
    <w:rsid w:val="00084206"/>
    <w:rsid w:val="0008669B"/>
    <w:rsid w:val="00087F2B"/>
    <w:rsid w:val="0009197F"/>
    <w:rsid w:val="0009217C"/>
    <w:rsid w:val="00093E42"/>
    <w:rsid w:val="00094CA3"/>
    <w:rsid w:val="00095812"/>
    <w:rsid w:val="0009635C"/>
    <w:rsid w:val="00096EE3"/>
    <w:rsid w:val="000A16CD"/>
    <w:rsid w:val="000A18D1"/>
    <w:rsid w:val="000A1A7F"/>
    <w:rsid w:val="000A1FD6"/>
    <w:rsid w:val="000A2FFF"/>
    <w:rsid w:val="000A3B6B"/>
    <w:rsid w:val="000A3E3A"/>
    <w:rsid w:val="000A43C3"/>
    <w:rsid w:val="000A5758"/>
    <w:rsid w:val="000B0435"/>
    <w:rsid w:val="000B189A"/>
    <w:rsid w:val="000B23D5"/>
    <w:rsid w:val="000B2BCE"/>
    <w:rsid w:val="000B439F"/>
    <w:rsid w:val="000B4946"/>
    <w:rsid w:val="000C0535"/>
    <w:rsid w:val="000C1EBF"/>
    <w:rsid w:val="000C336F"/>
    <w:rsid w:val="000C3400"/>
    <w:rsid w:val="000C5043"/>
    <w:rsid w:val="000D1AD4"/>
    <w:rsid w:val="000D3801"/>
    <w:rsid w:val="000D3E75"/>
    <w:rsid w:val="000D5192"/>
    <w:rsid w:val="000D6265"/>
    <w:rsid w:val="000D6E91"/>
    <w:rsid w:val="000E0424"/>
    <w:rsid w:val="000E2055"/>
    <w:rsid w:val="000E3CB6"/>
    <w:rsid w:val="000E4BCE"/>
    <w:rsid w:val="000E5A60"/>
    <w:rsid w:val="000E67DD"/>
    <w:rsid w:val="000E6C5C"/>
    <w:rsid w:val="000E74D1"/>
    <w:rsid w:val="000E7B9C"/>
    <w:rsid w:val="000F05A2"/>
    <w:rsid w:val="000F07F9"/>
    <w:rsid w:val="000F1C31"/>
    <w:rsid w:val="000F3357"/>
    <w:rsid w:val="000F5B47"/>
    <w:rsid w:val="0010019A"/>
    <w:rsid w:val="00100CD2"/>
    <w:rsid w:val="00101026"/>
    <w:rsid w:val="001020F6"/>
    <w:rsid w:val="00102493"/>
    <w:rsid w:val="001029A6"/>
    <w:rsid w:val="00102EC6"/>
    <w:rsid w:val="0010361B"/>
    <w:rsid w:val="00104F3F"/>
    <w:rsid w:val="00106499"/>
    <w:rsid w:val="00107052"/>
    <w:rsid w:val="00107F03"/>
    <w:rsid w:val="001125CF"/>
    <w:rsid w:val="001128A7"/>
    <w:rsid w:val="00112F4B"/>
    <w:rsid w:val="00114BD0"/>
    <w:rsid w:val="00115EBE"/>
    <w:rsid w:val="00117116"/>
    <w:rsid w:val="001171B8"/>
    <w:rsid w:val="00121A14"/>
    <w:rsid w:val="00125B47"/>
    <w:rsid w:val="001261E6"/>
    <w:rsid w:val="0012686F"/>
    <w:rsid w:val="00126942"/>
    <w:rsid w:val="00127AA4"/>
    <w:rsid w:val="001310F9"/>
    <w:rsid w:val="00131858"/>
    <w:rsid w:val="00132353"/>
    <w:rsid w:val="001333B0"/>
    <w:rsid w:val="00133CFE"/>
    <w:rsid w:val="0013700C"/>
    <w:rsid w:val="00146FF4"/>
    <w:rsid w:val="00147ACC"/>
    <w:rsid w:val="0015025E"/>
    <w:rsid w:val="001504B2"/>
    <w:rsid w:val="001506AC"/>
    <w:rsid w:val="00150A3B"/>
    <w:rsid w:val="001521EF"/>
    <w:rsid w:val="00152509"/>
    <w:rsid w:val="00152568"/>
    <w:rsid w:val="0015260A"/>
    <w:rsid w:val="00154486"/>
    <w:rsid w:val="00154D29"/>
    <w:rsid w:val="00155533"/>
    <w:rsid w:val="0015796E"/>
    <w:rsid w:val="00161783"/>
    <w:rsid w:val="001625E6"/>
    <w:rsid w:val="00163101"/>
    <w:rsid w:val="00163B64"/>
    <w:rsid w:val="00164953"/>
    <w:rsid w:val="00164D86"/>
    <w:rsid w:val="00164DAA"/>
    <w:rsid w:val="0016559E"/>
    <w:rsid w:val="00165C78"/>
    <w:rsid w:val="0016684C"/>
    <w:rsid w:val="00166CCD"/>
    <w:rsid w:val="0017015F"/>
    <w:rsid w:val="00171225"/>
    <w:rsid w:val="001726F5"/>
    <w:rsid w:val="00172BA8"/>
    <w:rsid w:val="001732F3"/>
    <w:rsid w:val="00173D40"/>
    <w:rsid w:val="00174663"/>
    <w:rsid w:val="0017520C"/>
    <w:rsid w:val="00175F23"/>
    <w:rsid w:val="00177571"/>
    <w:rsid w:val="001778C3"/>
    <w:rsid w:val="0018008C"/>
    <w:rsid w:val="00181785"/>
    <w:rsid w:val="00181E75"/>
    <w:rsid w:val="00182AAC"/>
    <w:rsid w:val="001831A0"/>
    <w:rsid w:val="00184681"/>
    <w:rsid w:val="00184F9F"/>
    <w:rsid w:val="0018526C"/>
    <w:rsid w:val="00191ED5"/>
    <w:rsid w:val="0019219E"/>
    <w:rsid w:val="00194005"/>
    <w:rsid w:val="00194F8D"/>
    <w:rsid w:val="001A02FC"/>
    <w:rsid w:val="001A0C5E"/>
    <w:rsid w:val="001A2508"/>
    <w:rsid w:val="001A4A18"/>
    <w:rsid w:val="001A4D47"/>
    <w:rsid w:val="001A4D87"/>
    <w:rsid w:val="001A5156"/>
    <w:rsid w:val="001A55A5"/>
    <w:rsid w:val="001A5C2E"/>
    <w:rsid w:val="001A7523"/>
    <w:rsid w:val="001B06D0"/>
    <w:rsid w:val="001B1779"/>
    <w:rsid w:val="001B25E5"/>
    <w:rsid w:val="001B4B66"/>
    <w:rsid w:val="001B6361"/>
    <w:rsid w:val="001C09F3"/>
    <w:rsid w:val="001C75AB"/>
    <w:rsid w:val="001D2DA1"/>
    <w:rsid w:val="001D5981"/>
    <w:rsid w:val="001D5E1C"/>
    <w:rsid w:val="001D69F9"/>
    <w:rsid w:val="001D754F"/>
    <w:rsid w:val="001E0302"/>
    <w:rsid w:val="001E0321"/>
    <w:rsid w:val="001E0E0E"/>
    <w:rsid w:val="001E25FD"/>
    <w:rsid w:val="001E2EFA"/>
    <w:rsid w:val="001E347A"/>
    <w:rsid w:val="001E3C22"/>
    <w:rsid w:val="001E51D1"/>
    <w:rsid w:val="001E55C9"/>
    <w:rsid w:val="001E5D8F"/>
    <w:rsid w:val="001E66E7"/>
    <w:rsid w:val="001E771E"/>
    <w:rsid w:val="001E7EE4"/>
    <w:rsid w:val="001F2BD7"/>
    <w:rsid w:val="001F470F"/>
    <w:rsid w:val="001F5351"/>
    <w:rsid w:val="001F6EB8"/>
    <w:rsid w:val="002012B8"/>
    <w:rsid w:val="00204824"/>
    <w:rsid w:val="00204890"/>
    <w:rsid w:val="00205856"/>
    <w:rsid w:val="00205F8F"/>
    <w:rsid w:val="002061F7"/>
    <w:rsid w:val="00207187"/>
    <w:rsid w:val="00207E56"/>
    <w:rsid w:val="002114B5"/>
    <w:rsid w:val="00212160"/>
    <w:rsid w:val="00212A35"/>
    <w:rsid w:val="00213DC7"/>
    <w:rsid w:val="002144EB"/>
    <w:rsid w:val="002146D8"/>
    <w:rsid w:val="00214BA6"/>
    <w:rsid w:val="0021513A"/>
    <w:rsid w:val="0021567E"/>
    <w:rsid w:val="00216EFC"/>
    <w:rsid w:val="00217289"/>
    <w:rsid w:val="0022228B"/>
    <w:rsid w:val="00222359"/>
    <w:rsid w:val="00222DB7"/>
    <w:rsid w:val="00223004"/>
    <w:rsid w:val="002239C4"/>
    <w:rsid w:val="00224769"/>
    <w:rsid w:val="00224C75"/>
    <w:rsid w:val="0022696B"/>
    <w:rsid w:val="00226C62"/>
    <w:rsid w:val="00226EA8"/>
    <w:rsid w:val="002318DE"/>
    <w:rsid w:val="002327CE"/>
    <w:rsid w:val="0023295A"/>
    <w:rsid w:val="00232DE8"/>
    <w:rsid w:val="002338BB"/>
    <w:rsid w:val="002344A8"/>
    <w:rsid w:val="00234777"/>
    <w:rsid w:val="00234964"/>
    <w:rsid w:val="00234FF2"/>
    <w:rsid w:val="00236FDE"/>
    <w:rsid w:val="00240630"/>
    <w:rsid w:val="00246D5C"/>
    <w:rsid w:val="00247C4E"/>
    <w:rsid w:val="00247DCA"/>
    <w:rsid w:val="00251187"/>
    <w:rsid w:val="00251204"/>
    <w:rsid w:val="00252F67"/>
    <w:rsid w:val="002530BB"/>
    <w:rsid w:val="0025492D"/>
    <w:rsid w:val="00255572"/>
    <w:rsid w:val="002564E1"/>
    <w:rsid w:val="002566B3"/>
    <w:rsid w:val="00256A42"/>
    <w:rsid w:val="00262591"/>
    <w:rsid w:val="00262961"/>
    <w:rsid w:val="00263261"/>
    <w:rsid w:val="00264805"/>
    <w:rsid w:val="0026515F"/>
    <w:rsid w:val="00265FDA"/>
    <w:rsid w:val="0027238F"/>
    <w:rsid w:val="00272D13"/>
    <w:rsid w:val="00274033"/>
    <w:rsid w:val="00274FC7"/>
    <w:rsid w:val="002816B8"/>
    <w:rsid w:val="002824D8"/>
    <w:rsid w:val="00283A29"/>
    <w:rsid w:val="00284B21"/>
    <w:rsid w:val="0028653B"/>
    <w:rsid w:val="002873F4"/>
    <w:rsid w:val="00287E78"/>
    <w:rsid w:val="00290E29"/>
    <w:rsid w:val="002914F1"/>
    <w:rsid w:val="002920ED"/>
    <w:rsid w:val="00292F2B"/>
    <w:rsid w:val="0029323A"/>
    <w:rsid w:val="002944F2"/>
    <w:rsid w:val="0029460E"/>
    <w:rsid w:val="00294D8E"/>
    <w:rsid w:val="0029637A"/>
    <w:rsid w:val="0029641F"/>
    <w:rsid w:val="002A0B88"/>
    <w:rsid w:val="002A1D79"/>
    <w:rsid w:val="002A2EDB"/>
    <w:rsid w:val="002A6531"/>
    <w:rsid w:val="002A7C53"/>
    <w:rsid w:val="002B0C02"/>
    <w:rsid w:val="002B1A89"/>
    <w:rsid w:val="002B262F"/>
    <w:rsid w:val="002B4EB3"/>
    <w:rsid w:val="002B5631"/>
    <w:rsid w:val="002B584E"/>
    <w:rsid w:val="002C2438"/>
    <w:rsid w:val="002C3161"/>
    <w:rsid w:val="002C3576"/>
    <w:rsid w:val="002C37AC"/>
    <w:rsid w:val="002C4168"/>
    <w:rsid w:val="002C50E5"/>
    <w:rsid w:val="002C7788"/>
    <w:rsid w:val="002D0B96"/>
    <w:rsid w:val="002D228A"/>
    <w:rsid w:val="002D2548"/>
    <w:rsid w:val="002D256D"/>
    <w:rsid w:val="002D4C74"/>
    <w:rsid w:val="002D4E96"/>
    <w:rsid w:val="002D6258"/>
    <w:rsid w:val="002D77DD"/>
    <w:rsid w:val="002E0615"/>
    <w:rsid w:val="002E2401"/>
    <w:rsid w:val="002E3185"/>
    <w:rsid w:val="002E4703"/>
    <w:rsid w:val="002E480C"/>
    <w:rsid w:val="002E4EF1"/>
    <w:rsid w:val="002E5739"/>
    <w:rsid w:val="002E634C"/>
    <w:rsid w:val="002E7CA8"/>
    <w:rsid w:val="002F039D"/>
    <w:rsid w:val="002F047C"/>
    <w:rsid w:val="002F1A07"/>
    <w:rsid w:val="002F30DE"/>
    <w:rsid w:val="002F479D"/>
    <w:rsid w:val="002F518E"/>
    <w:rsid w:val="002F54E7"/>
    <w:rsid w:val="002F5ECC"/>
    <w:rsid w:val="002F68D9"/>
    <w:rsid w:val="002F72DB"/>
    <w:rsid w:val="002F7EB5"/>
    <w:rsid w:val="00300136"/>
    <w:rsid w:val="00301AA4"/>
    <w:rsid w:val="003023B9"/>
    <w:rsid w:val="00304D0C"/>
    <w:rsid w:val="0030515C"/>
    <w:rsid w:val="0030705B"/>
    <w:rsid w:val="003108C4"/>
    <w:rsid w:val="003115DF"/>
    <w:rsid w:val="00311DDB"/>
    <w:rsid w:val="00313CCF"/>
    <w:rsid w:val="003157BE"/>
    <w:rsid w:val="00316BD1"/>
    <w:rsid w:val="00321F14"/>
    <w:rsid w:val="00325105"/>
    <w:rsid w:val="003253B1"/>
    <w:rsid w:val="003270E3"/>
    <w:rsid w:val="003271EC"/>
    <w:rsid w:val="00330393"/>
    <w:rsid w:val="0033238E"/>
    <w:rsid w:val="00336F2C"/>
    <w:rsid w:val="00340AE8"/>
    <w:rsid w:val="003422FB"/>
    <w:rsid w:val="00343BD7"/>
    <w:rsid w:val="00345FBE"/>
    <w:rsid w:val="003465A5"/>
    <w:rsid w:val="003506B3"/>
    <w:rsid w:val="00351F9F"/>
    <w:rsid w:val="003540BE"/>
    <w:rsid w:val="0035433A"/>
    <w:rsid w:val="003546CF"/>
    <w:rsid w:val="00354D02"/>
    <w:rsid w:val="00355B7D"/>
    <w:rsid w:val="00355C35"/>
    <w:rsid w:val="003603AD"/>
    <w:rsid w:val="00361469"/>
    <w:rsid w:val="0036198F"/>
    <w:rsid w:val="0036247A"/>
    <w:rsid w:val="00362FAC"/>
    <w:rsid w:val="00363A4A"/>
    <w:rsid w:val="00364695"/>
    <w:rsid w:val="00365493"/>
    <w:rsid w:val="00367C4C"/>
    <w:rsid w:val="00367DB0"/>
    <w:rsid w:val="00372E3D"/>
    <w:rsid w:val="00374E70"/>
    <w:rsid w:val="00380964"/>
    <w:rsid w:val="00380D58"/>
    <w:rsid w:val="0038171F"/>
    <w:rsid w:val="0038337C"/>
    <w:rsid w:val="00384AC1"/>
    <w:rsid w:val="0038744C"/>
    <w:rsid w:val="0038751F"/>
    <w:rsid w:val="00387A2B"/>
    <w:rsid w:val="00390635"/>
    <w:rsid w:val="00390969"/>
    <w:rsid w:val="00390C87"/>
    <w:rsid w:val="00392AD0"/>
    <w:rsid w:val="00392EA4"/>
    <w:rsid w:val="0039339D"/>
    <w:rsid w:val="00394FDD"/>
    <w:rsid w:val="00395B37"/>
    <w:rsid w:val="003974F2"/>
    <w:rsid w:val="00397D4A"/>
    <w:rsid w:val="003A0976"/>
    <w:rsid w:val="003A0D0D"/>
    <w:rsid w:val="003A1F3B"/>
    <w:rsid w:val="003A38C2"/>
    <w:rsid w:val="003A4926"/>
    <w:rsid w:val="003A513D"/>
    <w:rsid w:val="003A5FB6"/>
    <w:rsid w:val="003B064C"/>
    <w:rsid w:val="003B0E42"/>
    <w:rsid w:val="003B36B1"/>
    <w:rsid w:val="003B39FC"/>
    <w:rsid w:val="003B4802"/>
    <w:rsid w:val="003B58AF"/>
    <w:rsid w:val="003B710B"/>
    <w:rsid w:val="003B75F9"/>
    <w:rsid w:val="003B7EFA"/>
    <w:rsid w:val="003C158B"/>
    <w:rsid w:val="003C1D6C"/>
    <w:rsid w:val="003C2454"/>
    <w:rsid w:val="003C4F4A"/>
    <w:rsid w:val="003C69E1"/>
    <w:rsid w:val="003C6C09"/>
    <w:rsid w:val="003C7769"/>
    <w:rsid w:val="003D0359"/>
    <w:rsid w:val="003D0A34"/>
    <w:rsid w:val="003D3B52"/>
    <w:rsid w:val="003D3DDA"/>
    <w:rsid w:val="003D46E1"/>
    <w:rsid w:val="003D489F"/>
    <w:rsid w:val="003D4B9F"/>
    <w:rsid w:val="003D7926"/>
    <w:rsid w:val="003E0E53"/>
    <w:rsid w:val="003E1922"/>
    <w:rsid w:val="003E6245"/>
    <w:rsid w:val="003E7F5A"/>
    <w:rsid w:val="003F070C"/>
    <w:rsid w:val="003F3B74"/>
    <w:rsid w:val="003F4644"/>
    <w:rsid w:val="003F4851"/>
    <w:rsid w:val="00400EFC"/>
    <w:rsid w:val="00401940"/>
    <w:rsid w:val="00403607"/>
    <w:rsid w:val="00403817"/>
    <w:rsid w:val="00403827"/>
    <w:rsid w:val="00404BB6"/>
    <w:rsid w:val="00406755"/>
    <w:rsid w:val="004073B2"/>
    <w:rsid w:val="00411AC4"/>
    <w:rsid w:val="00413619"/>
    <w:rsid w:val="00413684"/>
    <w:rsid w:val="0041603F"/>
    <w:rsid w:val="0041668F"/>
    <w:rsid w:val="004208DD"/>
    <w:rsid w:val="00421FC3"/>
    <w:rsid w:val="00424465"/>
    <w:rsid w:val="00424BA2"/>
    <w:rsid w:val="0042C4EF"/>
    <w:rsid w:val="004310D0"/>
    <w:rsid w:val="00431BB5"/>
    <w:rsid w:val="00431BD0"/>
    <w:rsid w:val="00432381"/>
    <w:rsid w:val="004323F9"/>
    <w:rsid w:val="0043322D"/>
    <w:rsid w:val="00433544"/>
    <w:rsid w:val="004342EA"/>
    <w:rsid w:val="00434552"/>
    <w:rsid w:val="0043577D"/>
    <w:rsid w:val="00435D30"/>
    <w:rsid w:val="00436203"/>
    <w:rsid w:val="00436927"/>
    <w:rsid w:val="00436DE7"/>
    <w:rsid w:val="00437FEF"/>
    <w:rsid w:val="00442568"/>
    <w:rsid w:val="0044276E"/>
    <w:rsid w:val="00443D7F"/>
    <w:rsid w:val="00445426"/>
    <w:rsid w:val="00446A51"/>
    <w:rsid w:val="00447ED7"/>
    <w:rsid w:val="004557AE"/>
    <w:rsid w:val="00455AC4"/>
    <w:rsid w:val="00456FFB"/>
    <w:rsid w:val="00457C5C"/>
    <w:rsid w:val="004627D3"/>
    <w:rsid w:val="00462CC5"/>
    <w:rsid w:val="004635DE"/>
    <w:rsid w:val="00466DD8"/>
    <w:rsid w:val="00467459"/>
    <w:rsid w:val="00467CB8"/>
    <w:rsid w:val="00470221"/>
    <w:rsid w:val="00471659"/>
    <w:rsid w:val="00471B75"/>
    <w:rsid w:val="00472D72"/>
    <w:rsid w:val="00473C97"/>
    <w:rsid w:val="0047733F"/>
    <w:rsid w:val="004818EB"/>
    <w:rsid w:val="00481B85"/>
    <w:rsid w:val="00481E1B"/>
    <w:rsid w:val="00483229"/>
    <w:rsid w:val="004865BC"/>
    <w:rsid w:val="004868D9"/>
    <w:rsid w:val="00487259"/>
    <w:rsid w:val="0049010F"/>
    <w:rsid w:val="00491865"/>
    <w:rsid w:val="00491C86"/>
    <w:rsid w:val="00492FB2"/>
    <w:rsid w:val="00493454"/>
    <w:rsid w:val="0049365F"/>
    <w:rsid w:val="0049553A"/>
    <w:rsid w:val="00496C45"/>
    <w:rsid w:val="004976E5"/>
    <w:rsid w:val="004A0544"/>
    <w:rsid w:val="004A0637"/>
    <w:rsid w:val="004A09D3"/>
    <w:rsid w:val="004A0C47"/>
    <w:rsid w:val="004A1975"/>
    <w:rsid w:val="004A319A"/>
    <w:rsid w:val="004A3A4B"/>
    <w:rsid w:val="004A3C60"/>
    <w:rsid w:val="004A3FB5"/>
    <w:rsid w:val="004A4761"/>
    <w:rsid w:val="004A5E57"/>
    <w:rsid w:val="004A5F0C"/>
    <w:rsid w:val="004A699C"/>
    <w:rsid w:val="004A7078"/>
    <w:rsid w:val="004B02D5"/>
    <w:rsid w:val="004B13E4"/>
    <w:rsid w:val="004B35AC"/>
    <w:rsid w:val="004B3F85"/>
    <w:rsid w:val="004B4671"/>
    <w:rsid w:val="004B7360"/>
    <w:rsid w:val="004B739B"/>
    <w:rsid w:val="004B7997"/>
    <w:rsid w:val="004B7B6B"/>
    <w:rsid w:val="004B7CBE"/>
    <w:rsid w:val="004C16C0"/>
    <w:rsid w:val="004C183C"/>
    <w:rsid w:val="004C3296"/>
    <w:rsid w:val="004C3713"/>
    <w:rsid w:val="004C3879"/>
    <w:rsid w:val="004C6905"/>
    <w:rsid w:val="004C6A88"/>
    <w:rsid w:val="004C7234"/>
    <w:rsid w:val="004D1177"/>
    <w:rsid w:val="004D1FB3"/>
    <w:rsid w:val="004D4745"/>
    <w:rsid w:val="004D6D79"/>
    <w:rsid w:val="004D6EC4"/>
    <w:rsid w:val="004D7944"/>
    <w:rsid w:val="004E29A2"/>
    <w:rsid w:val="004E5AB5"/>
    <w:rsid w:val="004E5D34"/>
    <w:rsid w:val="004E7096"/>
    <w:rsid w:val="004E7412"/>
    <w:rsid w:val="004E7A29"/>
    <w:rsid w:val="004E7FC2"/>
    <w:rsid w:val="004F1E3C"/>
    <w:rsid w:val="004F389C"/>
    <w:rsid w:val="004F3EE6"/>
    <w:rsid w:val="004F43CB"/>
    <w:rsid w:val="004F5AB4"/>
    <w:rsid w:val="004F6DE1"/>
    <w:rsid w:val="004F7DE5"/>
    <w:rsid w:val="005006BE"/>
    <w:rsid w:val="00503709"/>
    <w:rsid w:val="00504212"/>
    <w:rsid w:val="00504A6D"/>
    <w:rsid w:val="00505D24"/>
    <w:rsid w:val="005104F9"/>
    <w:rsid w:val="0051189C"/>
    <w:rsid w:val="0051289F"/>
    <w:rsid w:val="00512A67"/>
    <w:rsid w:val="005133B8"/>
    <w:rsid w:val="00514272"/>
    <w:rsid w:val="00514F29"/>
    <w:rsid w:val="005150FF"/>
    <w:rsid w:val="0051534C"/>
    <w:rsid w:val="00516B9F"/>
    <w:rsid w:val="00517AA0"/>
    <w:rsid w:val="00517EB3"/>
    <w:rsid w:val="00521568"/>
    <w:rsid w:val="005218F3"/>
    <w:rsid w:val="00521B4A"/>
    <w:rsid w:val="00522DC0"/>
    <w:rsid w:val="0052325F"/>
    <w:rsid w:val="00523AA7"/>
    <w:rsid w:val="00523D5B"/>
    <w:rsid w:val="005251A4"/>
    <w:rsid w:val="005251E1"/>
    <w:rsid w:val="005268D6"/>
    <w:rsid w:val="00527671"/>
    <w:rsid w:val="005278EC"/>
    <w:rsid w:val="00532D7B"/>
    <w:rsid w:val="00534983"/>
    <w:rsid w:val="0053575D"/>
    <w:rsid w:val="00535A25"/>
    <w:rsid w:val="00535B26"/>
    <w:rsid w:val="0053799A"/>
    <w:rsid w:val="00540292"/>
    <w:rsid w:val="00540A8C"/>
    <w:rsid w:val="005416C7"/>
    <w:rsid w:val="0054279A"/>
    <w:rsid w:val="005431CC"/>
    <w:rsid w:val="0054370F"/>
    <w:rsid w:val="00544A98"/>
    <w:rsid w:val="00544C8B"/>
    <w:rsid w:val="00546D3C"/>
    <w:rsid w:val="00550A9D"/>
    <w:rsid w:val="005534C8"/>
    <w:rsid w:val="005557D7"/>
    <w:rsid w:val="00555F0D"/>
    <w:rsid w:val="005560F5"/>
    <w:rsid w:val="0055611F"/>
    <w:rsid w:val="00556508"/>
    <w:rsid w:val="00556B4E"/>
    <w:rsid w:val="00556E2D"/>
    <w:rsid w:val="0055729A"/>
    <w:rsid w:val="00560EDE"/>
    <w:rsid w:val="00561094"/>
    <w:rsid w:val="00562E0C"/>
    <w:rsid w:val="00563008"/>
    <w:rsid w:val="00563068"/>
    <w:rsid w:val="005641F8"/>
    <w:rsid w:val="00571946"/>
    <w:rsid w:val="00571DF3"/>
    <w:rsid w:val="005720DF"/>
    <w:rsid w:val="0057277E"/>
    <w:rsid w:val="005740A7"/>
    <w:rsid w:val="00574267"/>
    <w:rsid w:val="00575808"/>
    <w:rsid w:val="00575C9F"/>
    <w:rsid w:val="005779AA"/>
    <w:rsid w:val="00577BF8"/>
    <w:rsid w:val="00580B40"/>
    <w:rsid w:val="00582AD9"/>
    <w:rsid w:val="00582B7D"/>
    <w:rsid w:val="0058321D"/>
    <w:rsid w:val="00583932"/>
    <w:rsid w:val="005842CF"/>
    <w:rsid w:val="00584C99"/>
    <w:rsid w:val="00584D04"/>
    <w:rsid w:val="00586799"/>
    <w:rsid w:val="00586D93"/>
    <w:rsid w:val="0059045C"/>
    <w:rsid w:val="00594282"/>
    <w:rsid w:val="005942E1"/>
    <w:rsid w:val="00596698"/>
    <w:rsid w:val="00596BB8"/>
    <w:rsid w:val="005976E0"/>
    <w:rsid w:val="00597B9F"/>
    <w:rsid w:val="005A176B"/>
    <w:rsid w:val="005A204D"/>
    <w:rsid w:val="005A3E45"/>
    <w:rsid w:val="005A49E1"/>
    <w:rsid w:val="005A505A"/>
    <w:rsid w:val="005A52CA"/>
    <w:rsid w:val="005A588E"/>
    <w:rsid w:val="005A62FA"/>
    <w:rsid w:val="005A704E"/>
    <w:rsid w:val="005B0999"/>
    <w:rsid w:val="005B13F5"/>
    <w:rsid w:val="005B1D97"/>
    <w:rsid w:val="005B2BDC"/>
    <w:rsid w:val="005B3B62"/>
    <w:rsid w:val="005B4AF8"/>
    <w:rsid w:val="005C0137"/>
    <w:rsid w:val="005C06AB"/>
    <w:rsid w:val="005C0A1A"/>
    <w:rsid w:val="005C0E53"/>
    <w:rsid w:val="005C1B80"/>
    <w:rsid w:val="005C21D5"/>
    <w:rsid w:val="005C21F5"/>
    <w:rsid w:val="005C28F7"/>
    <w:rsid w:val="005C2C2C"/>
    <w:rsid w:val="005C32AF"/>
    <w:rsid w:val="005C53FC"/>
    <w:rsid w:val="005C59BC"/>
    <w:rsid w:val="005C66A5"/>
    <w:rsid w:val="005C6E04"/>
    <w:rsid w:val="005C740F"/>
    <w:rsid w:val="005C754A"/>
    <w:rsid w:val="005C7DF2"/>
    <w:rsid w:val="005D001F"/>
    <w:rsid w:val="005D08DA"/>
    <w:rsid w:val="005D1175"/>
    <w:rsid w:val="005D1CDD"/>
    <w:rsid w:val="005D232F"/>
    <w:rsid w:val="005D317B"/>
    <w:rsid w:val="005D4A53"/>
    <w:rsid w:val="005D4C5B"/>
    <w:rsid w:val="005D7350"/>
    <w:rsid w:val="005D788B"/>
    <w:rsid w:val="005E0EEE"/>
    <w:rsid w:val="005E1446"/>
    <w:rsid w:val="005E366B"/>
    <w:rsid w:val="005E38EB"/>
    <w:rsid w:val="005E61F7"/>
    <w:rsid w:val="005E6EA9"/>
    <w:rsid w:val="005E7EEB"/>
    <w:rsid w:val="005EE0B1"/>
    <w:rsid w:val="005F0264"/>
    <w:rsid w:val="005F1F64"/>
    <w:rsid w:val="005F2240"/>
    <w:rsid w:val="005F3B9D"/>
    <w:rsid w:val="005F4364"/>
    <w:rsid w:val="005F4737"/>
    <w:rsid w:val="005F4878"/>
    <w:rsid w:val="006003F2"/>
    <w:rsid w:val="00602575"/>
    <w:rsid w:val="006059E8"/>
    <w:rsid w:val="00605CF0"/>
    <w:rsid w:val="006062B8"/>
    <w:rsid w:val="006065C3"/>
    <w:rsid w:val="006113D3"/>
    <w:rsid w:val="00611B9A"/>
    <w:rsid w:val="00613837"/>
    <w:rsid w:val="00615476"/>
    <w:rsid w:val="0061612F"/>
    <w:rsid w:val="00617840"/>
    <w:rsid w:val="00621141"/>
    <w:rsid w:val="006223B3"/>
    <w:rsid w:val="00623CEC"/>
    <w:rsid w:val="00624EE1"/>
    <w:rsid w:val="00626F0A"/>
    <w:rsid w:val="00627A36"/>
    <w:rsid w:val="006314DC"/>
    <w:rsid w:val="00633C3C"/>
    <w:rsid w:val="00634345"/>
    <w:rsid w:val="00636589"/>
    <w:rsid w:val="00637B73"/>
    <w:rsid w:val="00640205"/>
    <w:rsid w:val="00640FC9"/>
    <w:rsid w:val="00641AB4"/>
    <w:rsid w:val="006421E9"/>
    <w:rsid w:val="00642EF0"/>
    <w:rsid w:val="0064460B"/>
    <w:rsid w:val="00645D43"/>
    <w:rsid w:val="00646802"/>
    <w:rsid w:val="00647D9E"/>
    <w:rsid w:val="0065036B"/>
    <w:rsid w:val="0065070F"/>
    <w:rsid w:val="006508A6"/>
    <w:rsid w:val="00650DDB"/>
    <w:rsid w:val="006532E6"/>
    <w:rsid w:val="006541AA"/>
    <w:rsid w:val="006543CE"/>
    <w:rsid w:val="00654C02"/>
    <w:rsid w:val="00655567"/>
    <w:rsid w:val="006568E9"/>
    <w:rsid w:val="006600CF"/>
    <w:rsid w:val="00660CCB"/>
    <w:rsid w:val="0066222F"/>
    <w:rsid w:val="006627D8"/>
    <w:rsid w:val="006629F1"/>
    <w:rsid w:val="00663B43"/>
    <w:rsid w:val="00663D6E"/>
    <w:rsid w:val="00664F39"/>
    <w:rsid w:val="006651FD"/>
    <w:rsid w:val="00666BD7"/>
    <w:rsid w:val="0066788A"/>
    <w:rsid w:val="006679BE"/>
    <w:rsid w:val="00670AE1"/>
    <w:rsid w:val="006727D0"/>
    <w:rsid w:val="00675B63"/>
    <w:rsid w:val="00677A23"/>
    <w:rsid w:val="00680C99"/>
    <w:rsid w:val="00681E15"/>
    <w:rsid w:val="00682E77"/>
    <w:rsid w:val="006832B7"/>
    <w:rsid w:val="006837C0"/>
    <w:rsid w:val="00683C56"/>
    <w:rsid w:val="00683DA1"/>
    <w:rsid w:val="006841E8"/>
    <w:rsid w:val="00684995"/>
    <w:rsid w:val="00684C75"/>
    <w:rsid w:val="006864B8"/>
    <w:rsid w:val="00686BAD"/>
    <w:rsid w:val="00690DBB"/>
    <w:rsid w:val="00690DEB"/>
    <w:rsid w:val="006910C6"/>
    <w:rsid w:val="00692291"/>
    <w:rsid w:val="00693F9F"/>
    <w:rsid w:val="006945F1"/>
    <w:rsid w:val="00695545"/>
    <w:rsid w:val="00696206"/>
    <w:rsid w:val="006965CF"/>
    <w:rsid w:val="00696A5F"/>
    <w:rsid w:val="00696A60"/>
    <w:rsid w:val="006A1ECB"/>
    <w:rsid w:val="006A3511"/>
    <w:rsid w:val="006A6760"/>
    <w:rsid w:val="006B00E5"/>
    <w:rsid w:val="006B07AB"/>
    <w:rsid w:val="006B2E81"/>
    <w:rsid w:val="006B3BB0"/>
    <w:rsid w:val="006B5627"/>
    <w:rsid w:val="006B5C1A"/>
    <w:rsid w:val="006B6DEF"/>
    <w:rsid w:val="006C0037"/>
    <w:rsid w:val="006C02F8"/>
    <w:rsid w:val="006C10E2"/>
    <w:rsid w:val="006C12CC"/>
    <w:rsid w:val="006C1F24"/>
    <w:rsid w:val="006C2175"/>
    <w:rsid w:val="006C2AF1"/>
    <w:rsid w:val="006C3DAB"/>
    <w:rsid w:val="006C441D"/>
    <w:rsid w:val="006C52C7"/>
    <w:rsid w:val="006C5D4F"/>
    <w:rsid w:val="006C62AC"/>
    <w:rsid w:val="006D0322"/>
    <w:rsid w:val="006D093D"/>
    <w:rsid w:val="006D26A6"/>
    <w:rsid w:val="006D3492"/>
    <w:rsid w:val="006D4835"/>
    <w:rsid w:val="006D4D50"/>
    <w:rsid w:val="006D6A2A"/>
    <w:rsid w:val="006D7B4B"/>
    <w:rsid w:val="006E0444"/>
    <w:rsid w:val="006E06DF"/>
    <w:rsid w:val="006E091B"/>
    <w:rsid w:val="006E0C98"/>
    <w:rsid w:val="006E1381"/>
    <w:rsid w:val="006E2BC8"/>
    <w:rsid w:val="006E2C67"/>
    <w:rsid w:val="006E4B36"/>
    <w:rsid w:val="006E4BB8"/>
    <w:rsid w:val="006E4EBA"/>
    <w:rsid w:val="006E597B"/>
    <w:rsid w:val="006E6FAD"/>
    <w:rsid w:val="006E70BC"/>
    <w:rsid w:val="006E7E9F"/>
    <w:rsid w:val="006F06B0"/>
    <w:rsid w:val="006F0AE0"/>
    <w:rsid w:val="006F26D2"/>
    <w:rsid w:val="006F60D7"/>
    <w:rsid w:val="006F6BBB"/>
    <w:rsid w:val="006F76ED"/>
    <w:rsid w:val="007000E1"/>
    <w:rsid w:val="00702840"/>
    <w:rsid w:val="00703B46"/>
    <w:rsid w:val="0070409A"/>
    <w:rsid w:val="00705040"/>
    <w:rsid w:val="00713497"/>
    <w:rsid w:val="00714DF9"/>
    <w:rsid w:val="00715B3C"/>
    <w:rsid w:val="007164E6"/>
    <w:rsid w:val="0072034D"/>
    <w:rsid w:val="00720C56"/>
    <w:rsid w:val="00722749"/>
    <w:rsid w:val="00722B66"/>
    <w:rsid w:val="00727664"/>
    <w:rsid w:val="00732647"/>
    <w:rsid w:val="007341C7"/>
    <w:rsid w:val="00734482"/>
    <w:rsid w:val="007349B0"/>
    <w:rsid w:val="0073630B"/>
    <w:rsid w:val="00737867"/>
    <w:rsid w:val="00741BD6"/>
    <w:rsid w:val="00743516"/>
    <w:rsid w:val="00744BFE"/>
    <w:rsid w:val="00745BBF"/>
    <w:rsid w:val="00746374"/>
    <w:rsid w:val="007470CC"/>
    <w:rsid w:val="0074758B"/>
    <w:rsid w:val="007476A1"/>
    <w:rsid w:val="00751576"/>
    <w:rsid w:val="00751A3A"/>
    <w:rsid w:val="0075425D"/>
    <w:rsid w:val="00754B3C"/>
    <w:rsid w:val="00756892"/>
    <w:rsid w:val="00756FA5"/>
    <w:rsid w:val="007637D9"/>
    <w:rsid w:val="0076520C"/>
    <w:rsid w:val="0076742A"/>
    <w:rsid w:val="007702D6"/>
    <w:rsid w:val="00770E42"/>
    <w:rsid w:val="00770E6D"/>
    <w:rsid w:val="00770FA3"/>
    <w:rsid w:val="00771AE7"/>
    <w:rsid w:val="00773E42"/>
    <w:rsid w:val="00776992"/>
    <w:rsid w:val="007800B9"/>
    <w:rsid w:val="00782264"/>
    <w:rsid w:val="0078313C"/>
    <w:rsid w:val="007834E8"/>
    <w:rsid w:val="0078390E"/>
    <w:rsid w:val="00784214"/>
    <w:rsid w:val="00785697"/>
    <w:rsid w:val="007858A1"/>
    <w:rsid w:val="00785C5C"/>
    <w:rsid w:val="0078654E"/>
    <w:rsid w:val="00786B9F"/>
    <w:rsid w:val="00790B86"/>
    <w:rsid w:val="00791E8B"/>
    <w:rsid w:val="007938FB"/>
    <w:rsid w:val="0079415D"/>
    <w:rsid w:val="0079716F"/>
    <w:rsid w:val="00797499"/>
    <w:rsid w:val="00797D68"/>
    <w:rsid w:val="00797E1B"/>
    <w:rsid w:val="007A0B71"/>
    <w:rsid w:val="007A0DCF"/>
    <w:rsid w:val="007A112A"/>
    <w:rsid w:val="007A12B9"/>
    <w:rsid w:val="007A1A34"/>
    <w:rsid w:val="007A1A73"/>
    <w:rsid w:val="007A1C83"/>
    <w:rsid w:val="007A260F"/>
    <w:rsid w:val="007A2B00"/>
    <w:rsid w:val="007A3136"/>
    <w:rsid w:val="007A4D5A"/>
    <w:rsid w:val="007A5FE1"/>
    <w:rsid w:val="007A6719"/>
    <w:rsid w:val="007B1F9E"/>
    <w:rsid w:val="007B244A"/>
    <w:rsid w:val="007B47C3"/>
    <w:rsid w:val="007B5279"/>
    <w:rsid w:val="007B5448"/>
    <w:rsid w:val="007C0C8E"/>
    <w:rsid w:val="007C1C2A"/>
    <w:rsid w:val="007C268A"/>
    <w:rsid w:val="007C3501"/>
    <w:rsid w:val="007C53E7"/>
    <w:rsid w:val="007D09B0"/>
    <w:rsid w:val="007D0C4D"/>
    <w:rsid w:val="007D1254"/>
    <w:rsid w:val="007D13C1"/>
    <w:rsid w:val="007D2B4B"/>
    <w:rsid w:val="007D3638"/>
    <w:rsid w:val="007D3F84"/>
    <w:rsid w:val="007D4D18"/>
    <w:rsid w:val="007E0F66"/>
    <w:rsid w:val="007E1E17"/>
    <w:rsid w:val="007E3088"/>
    <w:rsid w:val="007E4923"/>
    <w:rsid w:val="007E6293"/>
    <w:rsid w:val="007E68EA"/>
    <w:rsid w:val="007E6D03"/>
    <w:rsid w:val="007E70D4"/>
    <w:rsid w:val="007E71CC"/>
    <w:rsid w:val="007E7669"/>
    <w:rsid w:val="007F0D2F"/>
    <w:rsid w:val="007F1A3A"/>
    <w:rsid w:val="007F1F73"/>
    <w:rsid w:val="007F3004"/>
    <w:rsid w:val="007F3ED5"/>
    <w:rsid w:val="007F4165"/>
    <w:rsid w:val="007F62E8"/>
    <w:rsid w:val="00802278"/>
    <w:rsid w:val="00802895"/>
    <w:rsid w:val="00804233"/>
    <w:rsid w:val="00806446"/>
    <w:rsid w:val="00806D69"/>
    <w:rsid w:val="00812D5F"/>
    <w:rsid w:val="0081476E"/>
    <w:rsid w:val="008152C6"/>
    <w:rsid w:val="0081672D"/>
    <w:rsid w:val="0081783A"/>
    <w:rsid w:val="00817ACC"/>
    <w:rsid w:val="00820FA0"/>
    <w:rsid w:val="008219C0"/>
    <w:rsid w:val="00821D5C"/>
    <w:rsid w:val="008226C6"/>
    <w:rsid w:val="00823012"/>
    <w:rsid w:val="008236D3"/>
    <w:rsid w:val="00830D16"/>
    <w:rsid w:val="00832190"/>
    <w:rsid w:val="008325BE"/>
    <w:rsid w:val="00833B61"/>
    <w:rsid w:val="00834707"/>
    <w:rsid w:val="00835F23"/>
    <w:rsid w:val="00840CAB"/>
    <w:rsid w:val="00841662"/>
    <w:rsid w:val="00842E79"/>
    <w:rsid w:val="00843273"/>
    <w:rsid w:val="00843736"/>
    <w:rsid w:val="00846280"/>
    <w:rsid w:val="00846703"/>
    <w:rsid w:val="00847369"/>
    <w:rsid w:val="008476C6"/>
    <w:rsid w:val="008508C8"/>
    <w:rsid w:val="00850D05"/>
    <w:rsid w:val="00850EAF"/>
    <w:rsid w:val="00850FB0"/>
    <w:rsid w:val="0085261C"/>
    <w:rsid w:val="00852D1C"/>
    <w:rsid w:val="00855463"/>
    <w:rsid w:val="00857637"/>
    <w:rsid w:val="00860062"/>
    <w:rsid w:val="00862B92"/>
    <w:rsid w:val="008679BD"/>
    <w:rsid w:val="0087138B"/>
    <w:rsid w:val="0087320A"/>
    <w:rsid w:val="00873B7F"/>
    <w:rsid w:val="00873D81"/>
    <w:rsid w:val="0087452D"/>
    <w:rsid w:val="00874B8E"/>
    <w:rsid w:val="00875557"/>
    <w:rsid w:val="00875863"/>
    <w:rsid w:val="00875A10"/>
    <w:rsid w:val="00877C9E"/>
    <w:rsid w:val="0088030A"/>
    <w:rsid w:val="008842E7"/>
    <w:rsid w:val="00884C0E"/>
    <w:rsid w:val="00884E4A"/>
    <w:rsid w:val="00885B01"/>
    <w:rsid w:val="00886C8C"/>
    <w:rsid w:val="0089019D"/>
    <w:rsid w:val="00891D63"/>
    <w:rsid w:val="00895AC5"/>
    <w:rsid w:val="008A0608"/>
    <w:rsid w:val="008A0BE8"/>
    <w:rsid w:val="008A13C8"/>
    <w:rsid w:val="008A2570"/>
    <w:rsid w:val="008A598C"/>
    <w:rsid w:val="008B0017"/>
    <w:rsid w:val="008B117B"/>
    <w:rsid w:val="008B19C9"/>
    <w:rsid w:val="008B2207"/>
    <w:rsid w:val="008B3851"/>
    <w:rsid w:val="008B5303"/>
    <w:rsid w:val="008C0B06"/>
    <w:rsid w:val="008C1488"/>
    <w:rsid w:val="008C256D"/>
    <w:rsid w:val="008C257F"/>
    <w:rsid w:val="008C2F30"/>
    <w:rsid w:val="008C4154"/>
    <w:rsid w:val="008C4C06"/>
    <w:rsid w:val="008C4CD1"/>
    <w:rsid w:val="008C6A61"/>
    <w:rsid w:val="008C751E"/>
    <w:rsid w:val="008C75A0"/>
    <w:rsid w:val="008C7CD7"/>
    <w:rsid w:val="008D0C72"/>
    <w:rsid w:val="008D27B1"/>
    <w:rsid w:val="008D2B80"/>
    <w:rsid w:val="008D2F19"/>
    <w:rsid w:val="008D532C"/>
    <w:rsid w:val="008D7FB2"/>
    <w:rsid w:val="008E1C9C"/>
    <w:rsid w:val="008E1EEA"/>
    <w:rsid w:val="008E2FEF"/>
    <w:rsid w:val="008E4DF7"/>
    <w:rsid w:val="008E5C21"/>
    <w:rsid w:val="008E5F6F"/>
    <w:rsid w:val="008E6376"/>
    <w:rsid w:val="008E6A54"/>
    <w:rsid w:val="008E7F16"/>
    <w:rsid w:val="008F37A2"/>
    <w:rsid w:val="008F3DED"/>
    <w:rsid w:val="009007DA"/>
    <w:rsid w:val="00901D3E"/>
    <w:rsid w:val="00902079"/>
    <w:rsid w:val="00904FB4"/>
    <w:rsid w:val="0090592B"/>
    <w:rsid w:val="00910817"/>
    <w:rsid w:val="00911B65"/>
    <w:rsid w:val="0091291D"/>
    <w:rsid w:val="0091325F"/>
    <w:rsid w:val="00913F13"/>
    <w:rsid w:val="0091548C"/>
    <w:rsid w:val="00917898"/>
    <w:rsid w:val="00917BBF"/>
    <w:rsid w:val="00920C06"/>
    <w:rsid w:val="00920EA7"/>
    <w:rsid w:val="00922553"/>
    <w:rsid w:val="00922B89"/>
    <w:rsid w:val="00923954"/>
    <w:rsid w:val="00924165"/>
    <w:rsid w:val="00924A55"/>
    <w:rsid w:val="0092509A"/>
    <w:rsid w:val="009274C5"/>
    <w:rsid w:val="0093104F"/>
    <w:rsid w:val="00934664"/>
    <w:rsid w:val="00934E70"/>
    <w:rsid w:val="00936AF1"/>
    <w:rsid w:val="00936D3E"/>
    <w:rsid w:val="00936E75"/>
    <w:rsid w:val="00937EA0"/>
    <w:rsid w:val="00937F2B"/>
    <w:rsid w:val="009416ED"/>
    <w:rsid w:val="0094348B"/>
    <w:rsid w:val="00944213"/>
    <w:rsid w:val="00944799"/>
    <w:rsid w:val="00944F83"/>
    <w:rsid w:val="00945188"/>
    <w:rsid w:val="0094583D"/>
    <w:rsid w:val="0094741D"/>
    <w:rsid w:val="009477D7"/>
    <w:rsid w:val="00952497"/>
    <w:rsid w:val="00953CE5"/>
    <w:rsid w:val="00954CA1"/>
    <w:rsid w:val="009558D2"/>
    <w:rsid w:val="009571FF"/>
    <w:rsid w:val="0096249E"/>
    <w:rsid w:val="00962E56"/>
    <w:rsid w:val="00965173"/>
    <w:rsid w:val="0096566D"/>
    <w:rsid w:val="00965BEC"/>
    <w:rsid w:val="009669E8"/>
    <w:rsid w:val="0096735F"/>
    <w:rsid w:val="0096745C"/>
    <w:rsid w:val="00970034"/>
    <w:rsid w:val="00971723"/>
    <w:rsid w:val="00971798"/>
    <w:rsid w:val="00971C96"/>
    <w:rsid w:val="0097423C"/>
    <w:rsid w:val="00975325"/>
    <w:rsid w:val="00976CF8"/>
    <w:rsid w:val="00980B13"/>
    <w:rsid w:val="00980D56"/>
    <w:rsid w:val="00983DAB"/>
    <w:rsid w:val="00984F7E"/>
    <w:rsid w:val="00985158"/>
    <w:rsid w:val="00985353"/>
    <w:rsid w:val="00985BD7"/>
    <w:rsid w:val="00985EA5"/>
    <w:rsid w:val="0098780B"/>
    <w:rsid w:val="00990520"/>
    <w:rsid w:val="00992B76"/>
    <w:rsid w:val="00992BDA"/>
    <w:rsid w:val="00993E69"/>
    <w:rsid w:val="009943E7"/>
    <w:rsid w:val="00995651"/>
    <w:rsid w:val="00997763"/>
    <w:rsid w:val="00997C0C"/>
    <w:rsid w:val="009A10FA"/>
    <w:rsid w:val="009A1B8F"/>
    <w:rsid w:val="009A3668"/>
    <w:rsid w:val="009A40BE"/>
    <w:rsid w:val="009A435A"/>
    <w:rsid w:val="009A5E68"/>
    <w:rsid w:val="009A655C"/>
    <w:rsid w:val="009B0B7C"/>
    <w:rsid w:val="009B2289"/>
    <w:rsid w:val="009B67E4"/>
    <w:rsid w:val="009B6B87"/>
    <w:rsid w:val="009C0CB4"/>
    <w:rsid w:val="009C17BA"/>
    <w:rsid w:val="009C3E0E"/>
    <w:rsid w:val="009C4D77"/>
    <w:rsid w:val="009C5A80"/>
    <w:rsid w:val="009C6F1F"/>
    <w:rsid w:val="009C7DDD"/>
    <w:rsid w:val="009D040B"/>
    <w:rsid w:val="009D15C2"/>
    <w:rsid w:val="009D3A33"/>
    <w:rsid w:val="009D56B2"/>
    <w:rsid w:val="009D5BA6"/>
    <w:rsid w:val="009E0EB8"/>
    <w:rsid w:val="009E186C"/>
    <w:rsid w:val="009E241F"/>
    <w:rsid w:val="009E256C"/>
    <w:rsid w:val="009E2836"/>
    <w:rsid w:val="009E4233"/>
    <w:rsid w:val="009E433C"/>
    <w:rsid w:val="009E44C5"/>
    <w:rsid w:val="009E4633"/>
    <w:rsid w:val="009E475A"/>
    <w:rsid w:val="009E5C06"/>
    <w:rsid w:val="009E653A"/>
    <w:rsid w:val="009E7940"/>
    <w:rsid w:val="009E7E2D"/>
    <w:rsid w:val="009F09DA"/>
    <w:rsid w:val="009F3706"/>
    <w:rsid w:val="009F3D33"/>
    <w:rsid w:val="009F3E46"/>
    <w:rsid w:val="009F4779"/>
    <w:rsid w:val="009F4FBC"/>
    <w:rsid w:val="009F72F3"/>
    <w:rsid w:val="009F7533"/>
    <w:rsid w:val="00A00AF7"/>
    <w:rsid w:val="00A01B46"/>
    <w:rsid w:val="00A01E08"/>
    <w:rsid w:val="00A01E48"/>
    <w:rsid w:val="00A039A4"/>
    <w:rsid w:val="00A04D76"/>
    <w:rsid w:val="00A05EB4"/>
    <w:rsid w:val="00A065DA"/>
    <w:rsid w:val="00A068DE"/>
    <w:rsid w:val="00A07B25"/>
    <w:rsid w:val="00A11A5F"/>
    <w:rsid w:val="00A13550"/>
    <w:rsid w:val="00A13B48"/>
    <w:rsid w:val="00A14328"/>
    <w:rsid w:val="00A144FB"/>
    <w:rsid w:val="00A14BD6"/>
    <w:rsid w:val="00A14C22"/>
    <w:rsid w:val="00A16588"/>
    <w:rsid w:val="00A20362"/>
    <w:rsid w:val="00A211D0"/>
    <w:rsid w:val="00A21C91"/>
    <w:rsid w:val="00A26816"/>
    <w:rsid w:val="00A269CA"/>
    <w:rsid w:val="00A30BA6"/>
    <w:rsid w:val="00A31871"/>
    <w:rsid w:val="00A3245B"/>
    <w:rsid w:val="00A33354"/>
    <w:rsid w:val="00A33EEF"/>
    <w:rsid w:val="00A3474F"/>
    <w:rsid w:val="00A36DF3"/>
    <w:rsid w:val="00A37FFB"/>
    <w:rsid w:val="00A4102C"/>
    <w:rsid w:val="00A4119A"/>
    <w:rsid w:val="00A43164"/>
    <w:rsid w:val="00A4629C"/>
    <w:rsid w:val="00A462DD"/>
    <w:rsid w:val="00A4754B"/>
    <w:rsid w:val="00A504EE"/>
    <w:rsid w:val="00A51DD6"/>
    <w:rsid w:val="00A52948"/>
    <w:rsid w:val="00A53484"/>
    <w:rsid w:val="00A537AD"/>
    <w:rsid w:val="00A53C3D"/>
    <w:rsid w:val="00A540F6"/>
    <w:rsid w:val="00A543EF"/>
    <w:rsid w:val="00A54647"/>
    <w:rsid w:val="00A55B09"/>
    <w:rsid w:val="00A564B8"/>
    <w:rsid w:val="00A571E6"/>
    <w:rsid w:val="00A57C8B"/>
    <w:rsid w:val="00A615CC"/>
    <w:rsid w:val="00A62268"/>
    <w:rsid w:val="00A6396D"/>
    <w:rsid w:val="00A63A1B"/>
    <w:rsid w:val="00A6465A"/>
    <w:rsid w:val="00A65694"/>
    <w:rsid w:val="00A659AE"/>
    <w:rsid w:val="00A72134"/>
    <w:rsid w:val="00A74935"/>
    <w:rsid w:val="00A75D51"/>
    <w:rsid w:val="00A7617C"/>
    <w:rsid w:val="00A769C9"/>
    <w:rsid w:val="00A77569"/>
    <w:rsid w:val="00A77C8F"/>
    <w:rsid w:val="00A80161"/>
    <w:rsid w:val="00A80711"/>
    <w:rsid w:val="00A8098A"/>
    <w:rsid w:val="00A813C0"/>
    <w:rsid w:val="00A8326C"/>
    <w:rsid w:val="00A83301"/>
    <w:rsid w:val="00A84FD7"/>
    <w:rsid w:val="00A91F51"/>
    <w:rsid w:val="00A92B40"/>
    <w:rsid w:val="00A931E4"/>
    <w:rsid w:val="00A93610"/>
    <w:rsid w:val="00A93B31"/>
    <w:rsid w:val="00A95897"/>
    <w:rsid w:val="00A9635A"/>
    <w:rsid w:val="00A969D2"/>
    <w:rsid w:val="00A96B23"/>
    <w:rsid w:val="00A96DBE"/>
    <w:rsid w:val="00AA025E"/>
    <w:rsid w:val="00AA1081"/>
    <w:rsid w:val="00AA1858"/>
    <w:rsid w:val="00AA2828"/>
    <w:rsid w:val="00AA378B"/>
    <w:rsid w:val="00AA4EA9"/>
    <w:rsid w:val="00AA666B"/>
    <w:rsid w:val="00AA69EA"/>
    <w:rsid w:val="00AA6C04"/>
    <w:rsid w:val="00AA7ACC"/>
    <w:rsid w:val="00AB0065"/>
    <w:rsid w:val="00AB169D"/>
    <w:rsid w:val="00AB2B5E"/>
    <w:rsid w:val="00AB3BC3"/>
    <w:rsid w:val="00AB3FCE"/>
    <w:rsid w:val="00AB476B"/>
    <w:rsid w:val="00AB50A1"/>
    <w:rsid w:val="00AB51C4"/>
    <w:rsid w:val="00AB5472"/>
    <w:rsid w:val="00AB579B"/>
    <w:rsid w:val="00AB5C6C"/>
    <w:rsid w:val="00AB69FF"/>
    <w:rsid w:val="00AB6BC1"/>
    <w:rsid w:val="00AC2744"/>
    <w:rsid w:val="00AC343C"/>
    <w:rsid w:val="00AC4037"/>
    <w:rsid w:val="00AC4901"/>
    <w:rsid w:val="00AC4B8E"/>
    <w:rsid w:val="00AC5259"/>
    <w:rsid w:val="00AC6471"/>
    <w:rsid w:val="00AC64A3"/>
    <w:rsid w:val="00AC7ED0"/>
    <w:rsid w:val="00AD0CE0"/>
    <w:rsid w:val="00AD138A"/>
    <w:rsid w:val="00AD1941"/>
    <w:rsid w:val="00AD1D7B"/>
    <w:rsid w:val="00AD29F1"/>
    <w:rsid w:val="00AD5369"/>
    <w:rsid w:val="00AD7237"/>
    <w:rsid w:val="00AD7AF6"/>
    <w:rsid w:val="00AE0D41"/>
    <w:rsid w:val="00AE2702"/>
    <w:rsid w:val="00AE5B5C"/>
    <w:rsid w:val="00AE5B92"/>
    <w:rsid w:val="00AE5BF0"/>
    <w:rsid w:val="00AE7D1A"/>
    <w:rsid w:val="00AF185F"/>
    <w:rsid w:val="00AF234A"/>
    <w:rsid w:val="00AF470E"/>
    <w:rsid w:val="00AF494E"/>
    <w:rsid w:val="00AF5CF1"/>
    <w:rsid w:val="00AF5D01"/>
    <w:rsid w:val="00AF5FE0"/>
    <w:rsid w:val="00AF621F"/>
    <w:rsid w:val="00AF6D9B"/>
    <w:rsid w:val="00AF71CB"/>
    <w:rsid w:val="00AF7288"/>
    <w:rsid w:val="00AF7597"/>
    <w:rsid w:val="00B00E93"/>
    <w:rsid w:val="00B01D7B"/>
    <w:rsid w:val="00B02A3F"/>
    <w:rsid w:val="00B02ED0"/>
    <w:rsid w:val="00B041F6"/>
    <w:rsid w:val="00B0516B"/>
    <w:rsid w:val="00B05B70"/>
    <w:rsid w:val="00B0725F"/>
    <w:rsid w:val="00B07320"/>
    <w:rsid w:val="00B10204"/>
    <w:rsid w:val="00B10FE9"/>
    <w:rsid w:val="00B110DB"/>
    <w:rsid w:val="00B12830"/>
    <w:rsid w:val="00B14F5C"/>
    <w:rsid w:val="00B2246E"/>
    <w:rsid w:val="00B22C52"/>
    <w:rsid w:val="00B2324F"/>
    <w:rsid w:val="00B2346A"/>
    <w:rsid w:val="00B24131"/>
    <w:rsid w:val="00B24CF8"/>
    <w:rsid w:val="00B25770"/>
    <w:rsid w:val="00B257FF"/>
    <w:rsid w:val="00B25DE3"/>
    <w:rsid w:val="00B25F2D"/>
    <w:rsid w:val="00B26E4C"/>
    <w:rsid w:val="00B30041"/>
    <w:rsid w:val="00B30CA9"/>
    <w:rsid w:val="00B31134"/>
    <w:rsid w:val="00B32203"/>
    <w:rsid w:val="00B32EC2"/>
    <w:rsid w:val="00B33224"/>
    <w:rsid w:val="00B3348C"/>
    <w:rsid w:val="00B33B49"/>
    <w:rsid w:val="00B34225"/>
    <w:rsid w:val="00B34532"/>
    <w:rsid w:val="00B34B6B"/>
    <w:rsid w:val="00B367F5"/>
    <w:rsid w:val="00B374B0"/>
    <w:rsid w:val="00B410C9"/>
    <w:rsid w:val="00B456B9"/>
    <w:rsid w:val="00B469DE"/>
    <w:rsid w:val="00B47B10"/>
    <w:rsid w:val="00B47B60"/>
    <w:rsid w:val="00B47FB0"/>
    <w:rsid w:val="00B50AF6"/>
    <w:rsid w:val="00B51158"/>
    <w:rsid w:val="00B550F2"/>
    <w:rsid w:val="00B56BFF"/>
    <w:rsid w:val="00B5731F"/>
    <w:rsid w:val="00B63D8F"/>
    <w:rsid w:val="00B65E14"/>
    <w:rsid w:val="00B67BD9"/>
    <w:rsid w:val="00B70D6E"/>
    <w:rsid w:val="00B70F3B"/>
    <w:rsid w:val="00B72103"/>
    <w:rsid w:val="00B813EB"/>
    <w:rsid w:val="00B82E82"/>
    <w:rsid w:val="00B83FFE"/>
    <w:rsid w:val="00B849B6"/>
    <w:rsid w:val="00B85FC5"/>
    <w:rsid w:val="00B86C71"/>
    <w:rsid w:val="00B87BFD"/>
    <w:rsid w:val="00B927B8"/>
    <w:rsid w:val="00B93A99"/>
    <w:rsid w:val="00B95669"/>
    <w:rsid w:val="00B957BF"/>
    <w:rsid w:val="00B95CC2"/>
    <w:rsid w:val="00B9799B"/>
    <w:rsid w:val="00BA2B96"/>
    <w:rsid w:val="00BA2F14"/>
    <w:rsid w:val="00BA322C"/>
    <w:rsid w:val="00BA547C"/>
    <w:rsid w:val="00BA59F4"/>
    <w:rsid w:val="00BA6399"/>
    <w:rsid w:val="00BA6488"/>
    <w:rsid w:val="00BA6B4B"/>
    <w:rsid w:val="00BB22E4"/>
    <w:rsid w:val="00BB30D6"/>
    <w:rsid w:val="00BB470E"/>
    <w:rsid w:val="00BB4BE3"/>
    <w:rsid w:val="00BB77A8"/>
    <w:rsid w:val="00BB795D"/>
    <w:rsid w:val="00BC043E"/>
    <w:rsid w:val="00BC115C"/>
    <w:rsid w:val="00BC2F33"/>
    <w:rsid w:val="00BC3BD0"/>
    <w:rsid w:val="00BC4183"/>
    <w:rsid w:val="00BC7B37"/>
    <w:rsid w:val="00BD0C1E"/>
    <w:rsid w:val="00BD1336"/>
    <w:rsid w:val="00BD2091"/>
    <w:rsid w:val="00BD38AB"/>
    <w:rsid w:val="00BD4F19"/>
    <w:rsid w:val="00BD62C4"/>
    <w:rsid w:val="00BD6D1B"/>
    <w:rsid w:val="00BD705B"/>
    <w:rsid w:val="00BE100D"/>
    <w:rsid w:val="00BE24B1"/>
    <w:rsid w:val="00BE28BF"/>
    <w:rsid w:val="00BE2DA7"/>
    <w:rsid w:val="00BE4EB1"/>
    <w:rsid w:val="00BE55B9"/>
    <w:rsid w:val="00BE7CB8"/>
    <w:rsid w:val="00BF01FA"/>
    <w:rsid w:val="00BF120A"/>
    <w:rsid w:val="00BF1D78"/>
    <w:rsid w:val="00BF2977"/>
    <w:rsid w:val="00BF3822"/>
    <w:rsid w:val="00BF3ACB"/>
    <w:rsid w:val="00BF5180"/>
    <w:rsid w:val="00BF614C"/>
    <w:rsid w:val="00BF6A84"/>
    <w:rsid w:val="00BF7D4F"/>
    <w:rsid w:val="00C012F1"/>
    <w:rsid w:val="00C0356E"/>
    <w:rsid w:val="00C04D09"/>
    <w:rsid w:val="00C04EC0"/>
    <w:rsid w:val="00C05BDC"/>
    <w:rsid w:val="00C06692"/>
    <w:rsid w:val="00C07282"/>
    <w:rsid w:val="00C0767F"/>
    <w:rsid w:val="00C103E6"/>
    <w:rsid w:val="00C11DCD"/>
    <w:rsid w:val="00C1263B"/>
    <w:rsid w:val="00C1290C"/>
    <w:rsid w:val="00C14BBC"/>
    <w:rsid w:val="00C1748D"/>
    <w:rsid w:val="00C20056"/>
    <w:rsid w:val="00C20EC6"/>
    <w:rsid w:val="00C22944"/>
    <w:rsid w:val="00C25DCD"/>
    <w:rsid w:val="00C26BDF"/>
    <w:rsid w:val="00C27A4E"/>
    <w:rsid w:val="00C309C0"/>
    <w:rsid w:val="00C34DE4"/>
    <w:rsid w:val="00C37C18"/>
    <w:rsid w:val="00C401A8"/>
    <w:rsid w:val="00C404CF"/>
    <w:rsid w:val="00C404F8"/>
    <w:rsid w:val="00C406ED"/>
    <w:rsid w:val="00C41093"/>
    <w:rsid w:val="00C41D67"/>
    <w:rsid w:val="00C44C4A"/>
    <w:rsid w:val="00C456ED"/>
    <w:rsid w:val="00C46115"/>
    <w:rsid w:val="00C507CA"/>
    <w:rsid w:val="00C518B4"/>
    <w:rsid w:val="00C524D4"/>
    <w:rsid w:val="00C531E4"/>
    <w:rsid w:val="00C566D1"/>
    <w:rsid w:val="00C5693A"/>
    <w:rsid w:val="00C57B9B"/>
    <w:rsid w:val="00C57C63"/>
    <w:rsid w:val="00C6015D"/>
    <w:rsid w:val="00C62E23"/>
    <w:rsid w:val="00C703D2"/>
    <w:rsid w:val="00C7105F"/>
    <w:rsid w:val="00C714ED"/>
    <w:rsid w:val="00C73C9F"/>
    <w:rsid w:val="00C76285"/>
    <w:rsid w:val="00C770D2"/>
    <w:rsid w:val="00C82226"/>
    <w:rsid w:val="00C82B88"/>
    <w:rsid w:val="00C82D1B"/>
    <w:rsid w:val="00C83FE7"/>
    <w:rsid w:val="00C84087"/>
    <w:rsid w:val="00C84AB7"/>
    <w:rsid w:val="00C84E3C"/>
    <w:rsid w:val="00C84F6B"/>
    <w:rsid w:val="00C863CB"/>
    <w:rsid w:val="00C86B9D"/>
    <w:rsid w:val="00C87673"/>
    <w:rsid w:val="00C87D2B"/>
    <w:rsid w:val="00C87E55"/>
    <w:rsid w:val="00C9008E"/>
    <w:rsid w:val="00C90B92"/>
    <w:rsid w:val="00C91B06"/>
    <w:rsid w:val="00C9201F"/>
    <w:rsid w:val="00C94D54"/>
    <w:rsid w:val="00C952F5"/>
    <w:rsid w:val="00C95554"/>
    <w:rsid w:val="00C95F7D"/>
    <w:rsid w:val="00CA0AF8"/>
    <w:rsid w:val="00CA0FF5"/>
    <w:rsid w:val="00CA207C"/>
    <w:rsid w:val="00CA215D"/>
    <w:rsid w:val="00CA2A21"/>
    <w:rsid w:val="00CA6225"/>
    <w:rsid w:val="00CA6D4D"/>
    <w:rsid w:val="00CA7296"/>
    <w:rsid w:val="00CA755B"/>
    <w:rsid w:val="00CB1379"/>
    <w:rsid w:val="00CB1622"/>
    <w:rsid w:val="00CB2EC3"/>
    <w:rsid w:val="00CB6555"/>
    <w:rsid w:val="00CB69E8"/>
    <w:rsid w:val="00CC1557"/>
    <w:rsid w:val="00CC35B6"/>
    <w:rsid w:val="00CC5062"/>
    <w:rsid w:val="00CC58A1"/>
    <w:rsid w:val="00CC7A4A"/>
    <w:rsid w:val="00CD10A7"/>
    <w:rsid w:val="00CD1A9C"/>
    <w:rsid w:val="00CD3510"/>
    <w:rsid w:val="00CD393E"/>
    <w:rsid w:val="00CD3E5F"/>
    <w:rsid w:val="00CD4E81"/>
    <w:rsid w:val="00CD5210"/>
    <w:rsid w:val="00CD53C1"/>
    <w:rsid w:val="00CD56CF"/>
    <w:rsid w:val="00CD5F11"/>
    <w:rsid w:val="00CD607C"/>
    <w:rsid w:val="00CD68BF"/>
    <w:rsid w:val="00CE0022"/>
    <w:rsid w:val="00CE00A8"/>
    <w:rsid w:val="00CE159B"/>
    <w:rsid w:val="00CE16E5"/>
    <w:rsid w:val="00CE19A7"/>
    <w:rsid w:val="00CE2F9C"/>
    <w:rsid w:val="00CE4F52"/>
    <w:rsid w:val="00CE5325"/>
    <w:rsid w:val="00CE5BB7"/>
    <w:rsid w:val="00CE766A"/>
    <w:rsid w:val="00CF1017"/>
    <w:rsid w:val="00CF42E5"/>
    <w:rsid w:val="00CF51DA"/>
    <w:rsid w:val="00CF691C"/>
    <w:rsid w:val="00CF725A"/>
    <w:rsid w:val="00CF7E2D"/>
    <w:rsid w:val="00D00E64"/>
    <w:rsid w:val="00D0181E"/>
    <w:rsid w:val="00D02342"/>
    <w:rsid w:val="00D02608"/>
    <w:rsid w:val="00D02B5C"/>
    <w:rsid w:val="00D04327"/>
    <w:rsid w:val="00D04FF5"/>
    <w:rsid w:val="00D05E7B"/>
    <w:rsid w:val="00D06462"/>
    <w:rsid w:val="00D06837"/>
    <w:rsid w:val="00D1007D"/>
    <w:rsid w:val="00D1016D"/>
    <w:rsid w:val="00D101B5"/>
    <w:rsid w:val="00D10F38"/>
    <w:rsid w:val="00D134C7"/>
    <w:rsid w:val="00D15609"/>
    <w:rsid w:val="00D20BCA"/>
    <w:rsid w:val="00D20CCF"/>
    <w:rsid w:val="00D20FCA"/>
    <w:rsid w:val="00D2266D"/>
    <w:rsid w:val="00D22F69"/>
    <w:rsid w:val="00D232AA"/>
    <w:rsid w:val="00D2334B"/>
    <w:rsid w:val="00D25B5B"/>
    <w:rsid w:val="00D25EA3"/>
    <w:rsid w:val="00D26064"/>
    <w:rsid w:val="00D272A5"/>
    <w:rsid w:val="00D272F3"/>
    <w:rsid w:val="00D30320"/>
    <w:rsid w:val="00D31EF8"/>
    <w:rsid w:val="00D32C63"/>
    <w:rsid w:val="00D33A78"/>
    <w:rsid w:val="00D342F4"/>
    <w:rsid w:val="00D35DA9"/>
    <w:rsid w:val="00D363D0"/>
    <w:rsid w:val="00D376D1"/>
    <w:rsid w:val="00D40028"/>
    <w:rsid w:val="00D40F12"/>
    <w:rsid w:val="00D4173D"/>
    <w:rsid w:val="00D41D83"/>
    <w:rsid w:val="00D422B7"/>
    <w:rsid w:val="00D42376"/>
    <w:rsid w:val="00D45346"/>
    <w:rsid w:val="00D46103"/>
    <w:rsid w:val="00D46AF3"/>
    <w:rsid w:val="00D5017D"/>
    <w:rsid w:val="00D50859"/>
    <w:rsid w:val="00D511E3"/>
    <w:rsid w:val="00D512E5"/>
    <w:rsid w:val="00D51BBA"/>
    <w:rsid w:val="00D53402"/>
    <w:rsid w:val="00D53750"/>
    <w:rsid w:val="00D53781"/>
    <w:rsid w:val="00D54920"/>
    <w:rsid w:val="00D571CB"/>
    <w:rsid w:val="00D57AD3"/>
    <w:rsid w:val="00D6061B"/>
    <w:rsid w:val="00D63FAB"/>
    <w:rsid w:val="00D6515C"/>
    <w:rsid w:val="00D65208"/>
    <w:rsid w:val="00D65BA0"/>
    <w:rsid w:val="00D7162C"/>
    <w:rsid w:val="00D719C5"/>
    <w:rsid w:val="00D756A8"/>
    <w:rsid w:val="00D75926"/>
    <w:rsid w:val="00D75C3F"/>
    <w:rsid w:val="00D761F6"/>
    <w:rsid w:val="00D77B71"/>
    <w:rsid w:val="00D8013A"/>
    <w:rsid w:val="00D80990"/>
    <w:rsid w:val="00D81ABD"/>
    <w:rsid w:val="00D820B0"/>
    <w:rsid w:val="00D820BB"/>
    <w:rsid w:val="00D8313B"/>
    <w:rsid w:val="00D83904"/>
    <w:rsid w:val="00D83B3B"/>
    <w:rsid w:val="00D84582"/>
    <w:rsid w:val="00D85E57"/>
    <w:rsid w:val="00D9222D"/>
    <w:rsid w:val="00D9258C"/>
    <w:rsid w:val="00D9344F"/>
    <w:rsid w:val="00D93F46"/>
    <w:rsid w:val="00D9415A"/>
    <w:rsid w:val="00D96F6F"/>
    <w:rsid w:val="00D97333"/>
    <w:rsid w:val="00D976BE"/>
    <w:rsid w:val="00D977BE"/>
    <w:rsid w:val="00D97B64"/>
    <w:rsid w:val="00DA06F4"/>
    <w:rsid w:val="00DA0C37"/>
    <w:rsid w:val="00DA4272"/>
    <w:rsid w:val="00DA4ACC"/>
    <w:rsid w:val="00DA5483"/>
    <w:rsid w:val="00DA5491"/>
    <w:rsid w:val="00DA641C"/>
    <w:rsid w:val="00DA699C"/>
    <w:rsid w:val="00DA6EB2"/>
    <w:rsid w:val="00DB1902"/>
    <w:rsid w:val="00DB27ED"/>
    <w:rsid w:val="00DB28BF"/>
    <w:rsid w:val="00DB299E"/>
    <w:rsid w:val="00DB438F"/>
    <w:rsid w:val="00DB4818"/>
    <w:rsid w:val="00DB5716"/>
    <w:rsid w:val="00DB65CC"/>
    <w:rsid w:val="00DB6E63"/>
    <w:rsid w:val="00DB7BD1"/>
    <w:rsid w:val="00DB7C3C"/>
    <w:rsid w:val="00DB7C72"/>
    <w:rsid w:val="00DC0244"/>
    <w:rsid w:val="00DC13F9"/>
    <w:rsid w:val="00DC170B"/>
    <w:rsid w:val="00DC17DB"/>
    <w:rsid w:val="00DC1890"/>
    <w:rsid w:val="00DC1C74"/>
    <w:rsid w:val="00DC3D2F"/>
    <w:rsid w:val="00DC5A76"/>
    <w:rsid w:val="00DC67B0"/>
    <w:rsid w:val="00DD190B"/>
    <w:rsid w:val="00DD1EC4"/>
    <w:rsid w:val="00DD266B"/>
    <w:rsid w:val="00DD3950"/>
    <w:rsid w:val="00DD4602"/>
    <w:rsid w:val="00DD488C"/>
    <w:rsid w:val="00DD61AA"/>
    <w:rsid w:val="00DE0EE1"/>
    <w:rsid w:val="00DE1D48"/>
    <w:rsid w:val="00DE598B"/>
    <w:rsid w:val="00DE5EB3"/>
    <w:rsid w:val="00DE6B04"/>
    <w:rsid w:val="00DE76C3"/>
    <w:rsid w:val="00DF4824"/>
    <w:rsid w:val="00DF514B"/>
    <w:rsid w:val="00DF606C"/>
    <w:rsid w:val="00E00533"/>
    <w:rsid w:val="00E02CDC"/>
    <w:rsid w:val="00E041C4"/>
    <w:rsid w:val="00E04777"/>
    <w:rsid w:val="00E06547"/>
    <w:rsid w:val="00E1073E"/>
    <w:rsid w:val="00E129A5"/>
    <w:rsid w:val="00E12CE5"/>
    <w:rsid w:val="00E12D4E"/>
    <w:rsid w:val="00E1373A"/>
    <w:rsid w:val="00E13E88"/>
    <w:rsid w:val="00E145AA"/>
    <w:rsid w:val="00E15571"/>
    <w:rsid w:val="00E15872"/>
    <w:rsid w:val="00E1676C"/>
    <w:rsid w:val="00E16A22"/>
    <w:rsid w:val="00E1771E"/>
    <w:rsid w:val="00E1781E"/>
    <w:rsid w:val="00E205C5"/>
    <w:rsid w:val="00E20DBA"/>
    <w:rsid w:val="00E20F7F"/>
    <w:rsid w:val="00E21D1C"/>
    <w:rsid w:val="00E23C29"/>
    <w:rsid w:val="00E23F72"/>
    <w:rsid w:val="00E244CF"/>
    <w:rsid w:val="00E24B8D"/>
    <w:rsid w:val="00E24D78"/>
    <w:rsid w:val="00E251AC"/>
    <w:rsid w:val="00E2738D"/>
    <w:rsid w:val="00E31676"/>
    <w:rsid w:val="00E341FE"/>
    <w:rsid w:val="00E40509"/>
    <w:rsid w:val="00E41694"/>
    <w:rsid w:val="00E41E48"/>
    <w:rsid w:val="00E4561A"/>
    <w:rsid w:val="00E45F9A"/>
    <w:rsid w:val="00E46399"/>
    <w:rsid w:val="00E47CAA"/>
    <w:rsid w:val="00E507A9"/>
    <w:rsid w:val="00E529AF"/>
    <w:rsid w:val="00E556DB"/>
    <w:rsid w:val="00E557AB"/>
    <w:rsid w:val="00E55B49"/>
    <w:rsid w:val="00E56242"/>
    <w:rsid w:val="00E568F0"/>
    <w:rsid w:val="00E57566"/>
    <w:rsid w:val="00E62B7B"/>
    <w:rsid w:val="00E647FF"/>
    <w:rsid w:val="00E64CAA"/>
    <w:rsid w:val="00E65551"/>
    <w:rsid w:val="00E66429"/>
    <w:rsid w:val="00E66834"/>
    <w:rsid w:val="00E6794A"/>
    <w:rsid w:val="00E72A71"/>
    <w:rsid w:val="00E72DE4"/>
    <w:rsid w:val="00E74A5B"/>
    <w:rsid w:val="00E74F22"/>
    <w:rsid w:val="00E76119"/>
    <w:rsid w:val="00E76B83"/>
    <w:rsid w:val="00E806F0"/>
    <w:rsid w:val="00E828AB"/>
    <w:rsid w:val="00E84259"/>
    <w:rsid w:val="00E8434C"/>
    <w:rsid w:val="00E84753"/>
    <w:rsid w:val="00E853F9"/>
    <w:rsid w:val="00E8577F"/>
    <w:rsid w:val="00E85C63"/>
    <w:rsid w:val="00E86520"/>
    <w:rsid w:val="00E87A8F"/>
    <w:rsid w:val="00E919A3"/>
    <w:rsid w:val="00E940E6"/>
    <w:rsid w:val="00E963CE"/>
    <w:rsid w:val="00E96FE4"/>
    <w:rsid w:val="00EA002F"/>
    <w:rsid w:val="00EA0D50"/>
    <w:rsid w:val="00EA21B9"/>
    <w:rsid w:val="00EA26B1"/>
    <w:rsid w:val="00EA33A2"/>
    <w:rsid w:val="00EA39A3"/>
    <w:rsid w:val="00EA3BCD"/>
    <w:rsid w:val="00EA3EF1"/>
    <w:rsid w:val="00EA7F0E"/>
    <w:rsid w:val="00EB0DD9"/>
    <w:rsid w:val="00EB1AE7"/>
    <w:rsid w:val="00EB28CE"/>
    <w:rsid w:val="00EB35C1"/>
    <w:rsid w:val="00EB4351"/>
    <w:rsid w:val="00EB46E9"/>
    <w:rsid w:val="00EB5242"/>
    <w:rsid w:val="00EC188B"/>
    <w:rsid w:val="00EC2070"/>
    <w:rsid w:val="00EC34B6"/>
    <w:rsid w:val="00EC36CF"/>
    <w:rsid w:val="00EC38D6"/>
    <w:rsid w:val="00EC712E"/>
    <w:rsid w:val="00ED0778"/>
    <w:rsid w:val="00ED0D54"/>
    <w:rsid w:val="00ED1892"/>
    <w:rsid w:val="00ED4309"/>
    <w:rsid w:val="00ED431E"/>
    <w:rsid w:val="00ED4C49"/>
    <w:rsid w:val="00ED5143"/>
    <w:rsid w:val="00ED7905"/>
    <w:rsid w:val="00EE22BE"/>
    <w:rsid w:val="00EE2D2C"/>
    <w:rsid w:val="00EE4516"/>
    <w:rsid w:val="00EE4CDF"/>
    <w:rsid w:val="00EE5429"/>
    <w:rsid w:val="00EE74F5"/>
    <w:rsid w:val="00EE7CF7"/>
    <w:rsid w:val="00EF11B0"/>
    <w:rsid w:val="00EF154C"/>
    <w:rsid w:val="00EF15CA"/>
    <w:rsid w:val="00EF1911"/>
    <w:rsid w:val="00EF2151"/>
    <w:rsid w:val="00EF2898"/>
    <w:rsid w:val="00EF3947"/>
    <w:rsid w:val="00EF52DB"/>
    <w:rsid w:val="00EF7662"/>
    <w:rsid w:val="00EF79D3"/>
    <w:rsid w:val="00EF7B92"/>
    <w:rsid w:val="00F0168E"/>
    <w:rsid w:val="00F01C75"/>
    <w:rsid w:val="00F02E5A"/>
    <w:rsid w:val="00F03210"/>
    <w:rsid w:val="00F04717"/>
    <w:rsid w:val="00F04D5F"/>
    <w:rsid w:val="00F0512F"/>
    <w:rsid w:val="00F05BB5"/>
    <w:rsid w:val="00F07E3A"/>
    <w:rsid w:val="00F10257"/>
    <w:rsid w:val="00F1112C"/>
    <w:rsid w:val="00F127A1"/>
    <w:rsid w:val="00F130B5"/>
    <w:rsid w:val="00F13330"/>
    <w:rsid w:val="00F141A5"/>
    <w:rsid w:val="00F15938"/>
    <w:rsid w:val="00F163D4"/>
    <w:rsid w:val="00F17D35"/>
    <w:rsid w:val="00F2165C"/>
    <w:rsid w:val="00F229E5"/>
    <w:rsid w:val="00F23A6D"/>
    <w:rsid w:val="00F23CA8"/>
    <w:rsid w:val="00F2696F"/>
    <w:rsid w:val="00F2781E"/>
    <w:rsid w:val="00F32918"/>
    <w:rsid w:val="00F352EA"/>
    <w:rsid w:val="00F35BF9"/>
    <w:rsid w:val="00F37593"/>
    <w:rsid w:val="00F40E4F"/>
    <w:rsid w:val="00F427D9"/>
    <w:rsid w:val="00F432AD"/>
    <w:rsid w:val="00F43325"/>
    <w:rsid w:val="00F43644"/>
    <w:rsid w:val="00F43F78"/>
    <w:rsid w:val="00F451B7"/>
    <w:rsid w:val="00F4683C"/>
    <w:rsid w:val="00F47626"/>
    <w:rsid w:val="00F5166C"/>
    <w:rsid w:val="00F524C3"/>
    <w:rsid w:val="00F55102"/>
    <w:rsid w:val="00F55219"/>
    <w:rsid w:val="00F57FAC"/>
    <w:rsid w:val="00F70C37"/>
    <w:rsid w:val="00F7174D"/>
    <w:rsid w:val="00F72F68"/>
    <w:rsid w:val="00F7343D"/>
    <w:rsid w:val="00F76648"/>
    <w:rsid w:val="00F76A5B"/>
    <w:rsid w:val="00F77A95"/>
    <w:rsid w:val="00F81DB3"/>
    <w:rsid w:val="00F81EF2"/>
    <w:rsid w:val="00F83F59"/>
    <w:rsid w:val="00F84B33"/>
    <w:rsid w:val="00F84D05"/>
    <w:rsid w:val="00F85638"/>
    <w:rsid w:val="00F85C2A"/>
    <w:rsid w:val="00F86018"/>
    <w:rsid w:val="00F90BEA"/>
    <w:rsid w:val="00F90C74"/>
    <w:rsid w:val="00F9273E"/>
    <w:rsid w:val="00F927AA"/>
    <w:rsid w:val="00F94497"/>
    <w:rsid w:val="00F94F80"/>
    <w:rsid w:val="00F96679"/>
    <w:rsid w:val="00F97159"/>
    <w:rsid w:val="00F97F42"/>
    <w:rsid w:val="00FA0E17"/>
    <w:rsid w:val="00FA16CA"/>
    <w:rsid w:val="00FA1A9D"/>
    <w:rsid w:val="00FA32F1"/>
    <w:rsid w:val="00FA3AE3"/>
    <w:rsid w:val="00FA4841"/>
    <w:rsid w:val="00FA59A7"/>
    <w:rsid w:val="00FA6515"/>
    <w:rsid w:val="00FA6EA5"/>
    <w:rsid w:val="00FB13B4"/>
    <w:rsid w:val="00FB16A9"/>
    <w:rsid w:val="00FB16DC"/>
    <w:rsid w:val="00FB29D3"/>
    <w:rsid w:val="00FB2D56"/>
    <w:rsid w:val="00FB32CC"/>
    <w:rsid w:val="00FB32F0"/>
    <w:rsid w:val="00FB4808"/>
    <w:rsid w:val="00FB5D7D"/>
    <w:rsid w:val="00FB6881"/>
    <w:rsid w:val="00FB7411"/>
    <w:rsid w:val="00FC0100"/>
    <w:rsid w:val="00FC5313"/>
    <w:rsid w:val="00FC5F68"/>
    <w:rsid w:val="00FC79F9"/>
    <w:rsid w:val="00FD05AC"/>
    <w:rsid w:val="00FD0E5B"/>
    <w:rsid w:val="00FD0E64"/>
    <w:rsid w:val="00FD1AE5"/>
    <w:rsid w:val="00FD2ACF"/>
    <w:rsid w:val="00FD3425"/>
    <w:rsid w:val="00FD433C"/>
    <w:rsid w:val="00FD7A37"/>
    <w:rsid w:val="00FD7AC2"/>
    <w:rsid w:val="00FE02B5"/>
    <w:rsid w:val="00FE250A"/>
    <w:rsid w:val="00FE26DC"/>
    <w:rsid w:val="00FE4ABF"/>
    <w:rsid w:val="00FE53AD"/>
    <w:rsid w:val="00FE65E1"/>
    <w:rsid w:val="00FF0373"/>
    <w:rsid w:val="00FF0D45"/>
    <w:rsid w:val="00FF1020"/>
    <w:rsid w:val="00FF14FE"/>
    <w:rsid w:val="00FF204E"/>
    <w:rsid w:val="00FF365E"/>
    <w:rsid w:val="00FF42F8"/>
    <w:rsid w:val="00FF61CE"/>
    <w:rsid w:val="00FF7C97"/>
    <w:rsid w:val="01011E3D"/>
    <w:rsid w:val="0102994E"/>
    <w:rsid w:val="0137A594"/>
    <w:rsid w:val="01574620"/>
    <w:rsid w:val="01BE8718"/>
    <w:rsid w:val="01F6CB90"/>
    <w:rsid w:val="021179D1"/>
    <w:rsid w:val="02165FDE"/>
    <w:rsid w:val="022BD1D6"/>
    <w:rsid w:val="02314AE0"/>
    <w:rsid w:val="02590B34"/>
    <w:rsid w:val="02700D85"/>
    <w:rsid w:val="02805853"/>
    <w:rsid w:val="028447AE"/>
    <w:rsid w:val="02D96DA4"/>
    <w:rsid w:val="034EECE8"/>
    <w:rsid w:val="039E4590"/>
    <w:rsid w:val="039E6AC2"/>
    <w:rsid w:val="03B111D9"/>
    <w:rsid w:val="03DDBE66"/>
    <w:rsid w:val="04995F9F"/>
    <w:rsid w:val="04B32097"/>
    <w:rsid w:val="04B9C230"/>
    <w:rsid w:val="04C41BA6"/>
    <w:rsid w:val="04D57077"/>
    <w:rsid w:val="051915B9"/>
    <w:rsid w:val="05CFC100"/>
    <w:rsid w:val="05DC6ED0"/>
    <w:rsid w:val="05F161AB"/>
    <w:rsid w:val="05F83B62"/>
    <w:rsid w:val="0600AFC2"/>
    <w:rsid w:val="06397242"/>
    <w:rsid w:val="067368D0"/>
    <w:rsid w:val="067A924D"/>
    <w:rsid w:val="0693F3CD"/>
    <w:rsid w:val="06A3C985"/>
    <w:rsid w:val="0706AD60"/>
    <w:rsid w:val="0730132A"/>
    <w:rsid w:val="0742824F"/>
    <w:rsid w:val="074F0CDC"/>
    <w:rsid w:val="0763A97E"/>
    <w:rsid w:val="0788D19E"/>
    <w:rsid w:val="07F3A16E"/>
    <w:rsid w:val="07FEF661"/>
    <w:rsid w:val="080C85D4"/>
    <w:rsid w:val="087E7F30"/>
    <w:rsid w:val="0887BE77"/>
    <w:rsid w:val="08B6EBB7"/>
    <w:rsid w:val="08E7CBA1"/>
    <w:rsid w:val="08EA7258"/>
    <w:rsid w:val="08FCE99F"/>
    <w:rsid w:val="0902E128"/>
    <w:rsid w:val="090ABE47"/>
    <w:rsid w:val="09421E88"/>
    <w:rsid w:val="095BB4F8"/>
    <w:rsid w:val="097778BA"/>
    <w:rsid w:val="0986C12F"/>
    <w:rsid w:val="09975A31"/>
    <w:rsid w:val="09F74C22"/>
    <w:rsid w:val="0A1D0F11"/>
    <w:rsid w:val="0A3FC08C"/>
    <w:rsid w:val="0A489AD6"/>
    <w:rsid w:val="0A4C5DBF"/>
    <w:rsid w:val="0A5776D1"/>
    <w:rsid w:val="0A5EDA60"/>
    <w:rsid w:val="0AAB1BEB"/>
    <w:rsid w:val="0AAF9DB2"/>
    <w:rsid w:val="0AB12A32"/>
    <w:rsid w:val="0ACE24C3"/>
    <w:rsid w:val="0AE56FBC"/>
    <w:rsid w:val="0B0CECCC"/>
    <w:rsid w:val="0B2EC9A6"/>
    <w:rsid w:val="0B415A4F"/>
    <w:rsid w:val="0B9E0A9D"/>
    <w:rsid w:val="0BA8FC26"/>
    <w:rsid w:val="0BBBECD0"/>
    <w:rsid w:val="0BC1E72C"/>
    <w:rsid w:val="0BCB65DE"/>
    <w:rsid w:val="0BD0EAD7"/>
    <w:rsid w:val="0BD5309B"/>
    <w:rsid w:val="0BF70BDB"/>
    <w:rsid w:val="0C0B0291"/>
    <w:rsid w:val="0C288311"/>
    <w:rsid w:val="0CC93440"/>
    <w:rsid w:val="0CED34EF"/>
    <w:rsid w:val="0D36A74F"/>
    <w:rsid w:val="0D4EDB4F"/>
    <w:rsid w:val="0DED0E45"/>
    <w:rsid w:val="0E1219B0"/>
    <w:rsid w:val="0E2FC245"/>
    <w:rsid w:val="0EA348DA"/>
    <w:rsid w:val="0EB50C4E"/>
    <w:rsid w:val="0EBF6CC8"/>
    <w:rsid w:val="0EF973AC"/>
    <w:rsid w:val="0F1F9689"/>
    <w:rsid w:val="0F4A5EA1"/>
    <w:rsid w:val="0F8E0BBC"/>
    <w:rsid w:val="0FB23987"/>
    <w:rsid w:val="0FD6A545"/>
    <w:rsid w:val="105773DB"/>
    <w:rsid w:val="10D4C159"/>
    <w:rsid w:val="10F12E3E"/>
    <w:rsid w:val="10F9D45F"/>
    <w:rsid w:val="111DB9E7"/>
    <w:rsid w:val="113DCF8E"/>
    <w:rsid w:val="11614162"/>
    <w:rsid w:val="117073D8"/>
    <w:rsid w:val="11B04E37"/>
    <w:rsid w:val="11B2E611"/>
    <w:rsid w:val="11B9A3C2"/>
    <w:rsid w:val="120D9B8D"/>
    <w:rsid w:val="1256146A"/>
    <w:rsid w:val="128C612D"/>
    <w:rsid w:val="128F6D5A"/>
    <w:rsid w:val="12A5DBCC"/>
    <w:rsid w:val="12AF2FBD"/>
    <w:rsid w:val="12B68974"/>
    <w:rsid w:val="12FA12D4"/>
    <w:rsid w:val="1310582A"/>
    <w:rsid w:val="131E08B7"/>
    <w:rsid w:val="131FB1EE"/>
    <w:rsid w:val="1327B025"/>
    <w:rsid w:val="13323E3A"/>
    <w:rsid w:val="1371A9C3"/>
    <w:rsid w:val="13A52119"/>
    <w:rsid w:val="1415A465"/>
    <w:rsid w:val="143541B3"/>
    <w:rsid w:val="14C5E85B"/>
    <w:rsid w:val="15188CA7"/>
    <w:rsid w:val="1565A6F4"/>
    <w:rsid w:val="157C343B"/>
    <w:rsid w:val="158D0DDC"/>
    <w:rsid w:val="16C5F385"/>
    <w:rsid w:val="16ECD26E"/>
    <w:rsid w:val="173EA59D"/>
    <w:rsid w:val="175C4AB7"/>
    <w:rsid w:val="1761DB1F"/>
    <w:rsid w:val="179E78B2"/>
    <w:rsid w:val="17AADA82"/>
    <w:rsid w:val="17BE0EA0"/>
    <w:rsid w:val="17E3978B"/>
    <w:rsid w:val="17ECD5FE"/>
    <w:rsid w:val="180063D1"/>
    <w:rsid w:val="180CC9AC"/>
    <w:rsid w:val="1848CF2F"/>
    <w:rsid w:val="18508231"/>
    <w:rsid w:val="185BB016"/>
    <w:rsid w:val="18792AB7"/>
    <w:rsid w:val="18A0BC4B"/>
    <w:rsid w:val="193E7B78"/>
    <w:rsid w:val="19BADD2D"/>
    <w:rsid w:val="19C015FD"/>
    <w:rsid w:val="19CBDE4E"/>
    <w:rsid w:val="19E8F1F9"/>
    <w:rsid w:val="19EA5586"/>
    <w:rsid w:val="19EDAB18"/>
    <w:rsid w:val="1A0A7735"/>
    <w:rsid w:val="1A1365B7"/>
    <w:rsid w:val="1A1660C3"/>
    <w:rsid w:val="1A1B9282"/>
    <w:rsid w:val="1A1D4D1D"/>
    <w:rsid w:val="1A312F9B"/>
    <w:rsid w:val="1A5F559A"/>
    <w:rsid w:val="1AA8C07C"/>
    <w:rsid w:val="1ACCE0C5"/>
    <w:rsid w:val="1AE7C817"/>
    <w:rsid w:val="1B2F1EB8"/>
    <w:rsid w:val="1B457BA8"/>
    <w:rsid w:val="1B66FB9E"/>
    <w:rsid w:val="1B8FAD8A"/>
    <w:rsid w:val="1B9A55EC"/>
    <w:rsid w:val="1BC910F0"/>
    <w:rsid w:val="1BE12F28"/>
    <w:rsid w:val="1BEA2058"/>
    <w:rsid w:val="1BF2522F"/>
    <w:rsid w:val="1C197A5E"/>
    <w:rsid w:val="1C8B40EE"/>
    <w:rsid w:val="1D711EE9"/>
    <w:rsid w:val="1D9B56B4"/>
    <w:rsid w:val="1DB06858"/>
    <w:rsid w:val="1E0C5859"/>
    <w:rsid w:val="1E13C145"/>
    <w:rsid w:val="1E2ACEB9"/>
    <w:rsid w:val="1E4FF6AC"/>
    <w:rsid w:val="1E7FBCD8"/>
    <w:rsid w:val="1E822529"/>
    <w:rsid w:val="1E88AA64"/>
    <w:rsid w:val="1EA63646"/>
    <w:rsid w:val="1EDE7CFD"/>
    <w:rsid w:val="1EDF53CD"/>
    <w:rsid w:val="1EF41B07"/>
    <w:rsid w:val="1F0140FF"/>
    <w:rsid w:val="1F0ABA04"/>
    <w:rsid w:val="1F458853"/>
    <w:rsid w:val="1FB9E92B"/>
    <w:rsid w:val="1FBBC10E"/>
    <w:rsid w:val="1FE2E3AC"/>
    <w:rsid w:val="1FE7B407"/>
    <w:rsid w:val="2025202C"/>
    <w:rsid w:val="2093854B"/>
    <w:rsid w:val="20AAE197"/>
    <w:rsid w:val="20AE3D48"/>
    <w:rsid w:val="20C29A4F"/>
    <w:rsid w:val="21FC95CE"/>
    <w:rsid w:val="2265EFE2"/>
    <w:rsid w:val="22FBD8F6"/>
    <w:rsid w:val="233636CE"/>
    <w:rsid w:val="244D2B39"/>
    <w:rsid w:val="2473A2D8"/>
    <w:rsid w:val="247F7CF8"/>
    <w:rsid w:val="24881CF7"/>
    <w:rsid w:val="24A55514"/>
    <w:rsid w:val="24CDDC40"/>
    <w:rsid w:val="24F02299"/>
    <w:rsid w:val="24F2DE42"/>
    <w:rsid w:val="25108948"/>
    <w:rsid w:val="256BD587"/>
    <w:rsid w:val="256F10B0"/>
    <w:rsid w:val="2577060E"/>
    <w:rsid w:val="257FBEDB"/>
    <w:rsid w:val="25973748"/>
    <w:rsid w:val="25A8747D"/>
    <w:rsid w:val="2600372B"/>
    <w:rsid w:val="260CEBFE"/>
    <w:rsid w:val="265CE97D"/>
    <w:rsid w:val="265EBB88"/>
    <w:rsid w:val="266A70BE"/>
    <w:rsid w:val="26DFEA3C"/>
    <w:rsid w:val="273311C6"/>
    <w:rsid w:val="275E6306"/>
    <w:rsid w:val="277B23DB"/>
    <w:rsid w:val="27B117FA"/>
    <w:rsid w:val="27D0D43C"/>
    <w:rsid w:val="27F5FFBA"/>
    <w:rsid w:val="27FD23D5"/>
    <w:rsid w:val="28231FDC"/>
    <w:rsid w:val="2882B7C9"/>
    <w:rsid w:val="288C2621"/>
    <w:rsid w:val="28A77C34"/>
    <w:rsid w:val="28B50770"/>
    <w:rsid w:val="28BC6BA2"/>
    <w:rsid w:val="291C6783"/>
    <w:rsid w:val="292F064C"/>
    <w:rsid w:val="293EE0EB"/>
    <w:rsid w:val="2943FB34"/>
    <w:rsid w:val="2951A3EC"/>
    <w:rsid w:val="29569F7C"/>
    <w:rsid w:val="295D12EC"/>
    <w:rsid w:val="296AC3F3"/>
    <w:rsid w:val="296B6B42"/>
    <w:rsid w:val="29840EB8"/>
    <w:rsid w:val="29DDD129"/>
    <w:rsid w:val="2A1858A2"/>
    <w:rsid w:val="2A39D55D"/>
    <w:rsid w:val="2A4A6C29"/>
    <w:rsid w:val="2A78A818"/>
    <w:rsid w:val="2A8FDBA8"/>
    <w:rsid w:val="2A93CE6B"/>
    <w:rsid w:val="2AA857C5"/>
    <w:rsid w:val="2AFBC1D9"/>
    <w:rsid w:val="2B365A7A"/>
    <w:rsid w:val="2B389827"/>
    <w:rsid w:val="2B6328CB"/>
    <w:rsid w:val="2B8BE9C4"/>
    <w:rsid w:val="2BDAA170"/>
    <w:rsid w:val="2BF7BE14"/>
    <w:rsid w:val="2BFB1766"/>
    <w:rsid w:val="2C02EFA8"/>
    <w:rsid w:val="2C1A236E"/>
    <w:rsid w:val="2C71E932"/>
    <w:rsid w:val="2C807163"/>
    <w:rsid w:val="2CCCF3AF"/>
    <w:rsid w:val="2CCF3246"/>
    <w:rsid w:val="2CEAA012"/>
    <w:rsid w:val="2CFBFD5B"/>
    <w:rsid w:val="2D36100F"/>
    <w:rsid w:val="2D4CBAB8"/>
    <w:rsid w:val="2D56F014"/>
    <w:rsid w:val="2D5D6F8D"/>
    <w:rsid w:val="2D898682"/>
    <w:rsid w:val="2D8BD266"/>
    <w:rsid w:val="2D9B2DE7"/>
    <w:rsid w:val="2DA82914"/>
    <w:rsid w:val="2DAD3AA0"/>
    <w:rsid w:val="2DB3E791"/>
    <w:rsid w:val="2DEA56BE"/>
    <w:rsid w:val="2DEE81B5"/>
    <w:rsid w:val="2E61ECB8"/>
    <w:rsid w:val="2E65223B"/>
    <w:rsid w:val="2E70D7E5"/>
    <w:rsid w:val="2F364A71"/>
    <w:rsid w:val="2F467C43"/>
    <w:rsid w:val="2F52AAF2"/>
    <w:rsid w:val="2FA79D5C"/>
    <w:rsid w:val="2FBC9226"/>
    <w:rsid w:val="2FD542E7"/>
    <w:rsid w:val="303C785C"/>
    <w:rsid w:val="3059CC47"/>
    <w:rsid w:val="309E1F86"/>
    <w:rsid w:val="30CD2B56"/>
    <w:rsid w:val="30CF0215"/>
    <w:rsid w:val="31180BEF"/>
    <w:rsid w:val="313B6188"/>
    <w:rsid w:val="3174E3C7"/>
    <w:rsid w:val="317889B2"/>
    <w:rsid w:val="3192D642"/>
    <w:rsid w:val="31C05CF8"/>
    <w:rsid w:val="31F988C7"/>
    <w:rsid w:val="32235F0F"/>
    <w:rsid w:val="323B01C4"/>
    <w:rsid w:val="32C2DA12"/>
    <w:rsid w:val="32CACBA5"/>
    <w:rsid w:val="32D7AFB0"/>
    <w:rsid w:val="331C5948"/>
    <w:rsid w:val="331E1DEF"/>
    <w:rsid w:val="332134FF"/>
    <w:rsid w:val="33482A12"/>
    <w:rsid w:val="33A3E4F3"/>
    <w:rsid w:val="33A4F18C"/>
    <w:rsid w:val="33FB6B88"/>
    <w:rsid w:val="341E2483"/>
    <w:rsid w:val="34465D96"/>
    <w:rsid w:val="345C141D"/>
    <w:rsid w:val="34CE4F17"/>
    <w:rsid w:val="34DE5CEE"/>
    <w:rsid w:val="34E952DF"/>
    <w:rsid w:val="357BBC06"/>
    <w:rsid w:val="357E56E2"/>
    <w:rsid w:val="3594F3E7"/>
    <w:rsid w:val="35BF3C4D"/>
    <w:rsid w:val="35E0823A"/>
    <w:rsid w:val="363F5EF8"/>
    <w:rsid w:val="366ADB81"/>
    <w:rsid w:val="36865F92"/>
    <w:rsid w:val="36998A1B"/>
    <w:rsid w:val="36F4BFAF"/>
    <w:rsid w:val="3707D249"/>
    <w:rsid w:val="3709C17F"/>
    <w:rsid w:val="3717C995"/>
    <w:rsid w:val="3725C56C"/>
    <w:rsid w:val="373D4C72"/>
    <w:rsid w:val="377D79F0"/>
    <w:rsid w:val="37B1A9F7"/>
    <w:rsid w:val="37FD0210"/>
    <w:rsid w:val="3804E2DE"/>
    <w:rsid w:val="382BC1A8"/>
    <w:rsid w:val="383B9FB0"/>
    <w:rsid w:val="383C48EE"/>
    <w:rsid w:val="387B3932"/>
    <w:rsid w:val="38B3F2EF"/>
    <w:rsid w:val="38E4861A"/>
    <w:rsid w:val="390D1A26"/>
    <w:rsid w:val="3933D3C8"/>
    <w:rsid w:val="39514424"/>
    <w:rsid w:val="395F7C7F"/>
    <w:rsid w:val="3973F7E3"/>
    <w:rsid w:val="397CC9CF"/>
    <w:rsid w:val="39AA77A4"/>
    <w:rsid w:val="39C82C7E"/>
    <w:rsid w:val="39DC9CB4"/>
    <w:rsid w:val="39E08182"/>
    <w:rsid w:val="3A013BD8"/>
    <w:rsid w:val="3A5FF6A0"/>
    <w:rsid w:val="3AB0CF3E"/>
    <w:rsid w:val="3AC80220"/>
    <w:rsid w:val="3AD2D4F5"/>
    <w:rsid w:val="3AF2130B"/>
    <w:rsid w:val="3AF82A65"/>
    <w:rsid w:val="3B109A7A"/>
    <w:rsid w:val="3B2C09A6"/>
    <w:rsid w:val="3B2D6C1D"/>
    <w:rsid w:val="3B5D054F"/>
    <w:rsid w:val="3B61BDE2"/>
    <w:rsid w:val="3BD47670"/>
    <w:rsid w:val="3BE2A613"/>
    <w:rsid w:val="3C10FDF5"/>
    <w:rsid w:val="3C39676D"/>
    <w:rsid w:val="3C43FDCB"/>
    <w:rsid w:val="3C464392"/>
    <w:rsid w:val="3C67D01E"/>
    <w:rsid w:val="3C6B706D"/>
    <w:rsid w:val="3C6CAF20"/>
    <w:rsid w:val="3CAE567A"/>
    <w:rsid w:val="3CDA2869"/>
    <w:rsid w:val="3CE05616"/>
    <w:rsid w:val="3D385640"/>
    <w:rsid w:val="3D668883"/>
    <w:rsid w:val="3D804A01"/>
    <w:rsid w:val="3D8242B5"/>
    <w:rsid w:val="3D88EB70"/>
    <w:rsid w:val="3E2472B5"/>
    <w:rsid w:val="3E53DF4C"/>
    <w:rsid w:val="3E8E0B2E"/>
    <w:rsid w:val="3E9261CD"/>
    <w:rsid w:val="3EC81827"/>
    <w:rsid w:val="3EFCCEBA"/>
    <w:rsid w:val="3F164FE2"/>
    <w:rsid w:val="3F447ACB"/>
    <w:rsid w:val="3F64640D"/>
    <w:rsid w:val="3F73554D"/>
    <w:rsid w:val="3F845071"/>
    <w:rsid w:val="3F914736"/>
    <w:rsid w:val="3F97EFF3"/>
    <w:rsid w:val="3FCD5CCB"/>
    <w:rsid w:val="3FDD5421"/>
    <w:rsid w:val="401CFBD4"/>
    <w:rsid w:val="4066C13E"/>
    <w:rsid w:val="4083E34C"/>
    <w:rsid w:val="409BFAC6"/>
    <w:rsid w:val="40FA4A99"/>
    <w:rsid w:val="41091407"/>
    <w:rsid w:val="41312463"/>
    <w:rsid w:val="416D0A47"/>
    <w:rsid w:val="419C82A9"/>
    <w:rsid w:val="41A8342D"/>
    <w:rsid w:val="41C27509"/>
    <w:rsid w:val="41D68A6A"/>
    <w:rsid w:val="41F9D619"/>
    <w:rsid w:val="4217E0E7"/>
    <w:rsid w:val="42594091"/>
    <w:rsid w:val="42630448"/>
    <w:rsid w:val="428C4363"/>
    <w:rsid w:val="429519E0"/>
    <w:rsid w:val="42AD4D56"/>
    <w:rsid w:val="42B5E735"/>
    <w:rsid w:val="4314B9F1"/>
    <w:rsid w:val="4316B657"/>
    <w:rsid w:val="432E7374"/>
    <w:rsid w:val="4356FF30"/>
    <w:rsid w:val="438D1E7E"/>
    <w:rsid w:val="43B4DD02"/>
    <w:rsid w:val="43BBC990"/>
    <w:rsid w:val="43DD1C74"/>
    <w:rsid w:val="440B86E7"/>
    <w:rsid w:val="4436D7A4"/>
    <w:rsid w:val="44421F13"/>
    <w:rsid w:val="4473674A"/>
    <w:rsid w:val="449AE36A"/>
    <w:rsid w:val="44FED2BE"/>
    <w:rsid w:val="452282E2"/>
    <w:rsid w:val="4523F366"/>
    <w:rsid w:val="4568166C"/>
    <w:rsid w:val="458A9ED8"/>
    <w:rsid w:val="45AD1DF9"/>
    <w:rsid w:val="45AFF4C7"/>
    <w:rsid w:val="45B72448"/>
    <w:rsid w:val="45EA1B40"/>
    <w:rsid w:val="45F01CA4"/>
    <w:rsid w:val="4620836B"/>
    <w:rsid w:val="46850703"/>
    <w:rsid w:val="46884384"/>
    <w:rsid w:val="46DEBE10"/>
    <w:rsid w:val="4732F444"/>
    <w:rsid w:val="47797F90"/>
    <w:rsid w:val="478B03BA"/>
    <w:rsid w:val="47BABF60"/>
    <w:rsid w:val="4813A65D"/>
    <w:rsid w:val="4815F58D"/>
    <w:rsid w:val="483D84E8"/>
    <w:rsid w:val="486DCE3E"/>
    <w:rsid w:val="48C4D600"/>
    <w:rsid w:val="492675D6"/>
    <w:rsid w:val="4947156E"/>
    <w:rsid w:val="49578793"/>
    <w:rsid w:val="49909A50"/>
    <w:rsid w:val="49A120C8"/>
    <w:rsid w:val="49CE416D"/>
    <w:rsid w:val="4AB02B91"/>
    <w:rsid w:val="4ACDBFB4"/>
    <w:rsid w:val="4ACFFB38"/>
    <w:rsid w:val="4B1365A7"/>
    <w:rsid w:val="4B762211"/>
    <w:rsid w:val="4B80E919"/>
    <w:rsid w:val="4B865D48"/>
    <w:rsid w:val="4BA6BD84"/>
    <w:rsid w:val="4BAA0192"/>
    <w:rsid w:val="4BB4897C"/>
    <w:rsid w:val="4BBB778C"/>
    <w:rsid w:val="4C31F27D"/>
    <w:rsid w:val="4C6802E7"/>
    <w:rsid w:val="4C877D8B"/>
    <w:rsid w:val="4CE92CF2"/>
    <w:rsid w:val="4CEFE3E2"/>
    <w:rsid w:val="4D16E76F"/>
    <w:rsid w:val="4D4BBD7F"/>
    <w:rsid w:val="4D59290F"/>
    <w:rsid w:val="4D68D06C"/>
    <w:rsid w:val="4D8478DE"/>
    <w:rsid w:val="4DB37E11"/>
    <w:rsid w:val="4DBAB5A1"/>
    <w:rsid w:val="4DE34B69"/>
    <w:rsid w:val="4DFC7760"/>
    <w:rsid w:val="4E1D7BC2"/>
    <w:rsid w:val="4E57E4BA"/>
    <w:rsid w:val="4E807087"/>
    <w:rsid w:val="4EA6AF9C"/>
    <w:rsid w:val="4EB055BC"/>
    <w:rsid w:val="4F163637"/>
    <w:rsid w:val="4F2648B6"/>
    <w:rsid w:val="4F423572"/>
    <w:rsid w:val="4F60F551"/>
    <w:rsid w:val="4F70FCAB"/>
    <w:rsid w:val="4F882A7E"/>
    <w:rsid w:val="4FD869F8"/>
    <w:rsid w:val="501C0A9E"/>
    <w:rsid w:val="505A23EE"/>
    <w:rsid w:val="50691308"/>
    <w:rsid w:val="50A783D7"/>
    <w:rsid w:val="50B951BC"/>
    <w:rsid w:val="50C4AE7F"/>
    <w:rsid w:val="5141EE09"/>
    <w:rsid w:val="51B6E781"/>
    <w:rsid w:val="51EC8EFE"/>
    <w:rsid w:val="51F668DA"/>
    <w:rsid w:val="521F049B"/>
    <w:rsid w:val="522EC4E8"/>
    <w:rsid w:val="52483C63"/>
    <w:rsid w:val="52B0DBF7"/>
    <w:rsid w:val="52C44B7E"/>
    <w:rsid w:val="52D8DD4D"/>
    <w:rsid w:val="531271B2"/>
    <w:rsid w:val="53BB217A"/>
    <w:rsid w:val="542FE3A1"/>
    <w:rsid w:val="5451183D"/>
    <w:rsid w:val="548813D3"/>
    <w:rsid w:val="54C81FAC"/>
    <w:rsid w:val="54CD3989"/>
    <w:rsid w:val="54D884D0"/>
    <w:rsid w:val="553D4C28"/>
    <w:rsid w:val="5558EAB8"/>
    <w:rsid w:val="557515D0"/>
    <w:rsid w:val="5581F199"/>
    <w:rsid w:val="5585BEF4"/>
    <w:rsid w:val="55CE4C87"/>
    <w:rsid w:val="55D6380C"/>
    <w:rsid w:val="5624E26F"/>
    <w:rsid w:val="5654E72E"/>
    <w:rsid w:val="565E0268"/>
    <w:rsid w:val="5674040B"/>
    <w:rsid w:val="56A69655"/>
    <w:rsid w:val="5729C785"/>
    <w:rsid w:val="573B858D"/>
    <w:rsid w:val="576AD845"/>
    <w:rsid w:val="578D87E9"/>
    <w:rsid w:val="57C0F79D"/>
    <w:rsid w:val="58118BFB"/>
    <w:rsid w:val="583FDABB"/>
    <w:rsid w:val="584CFB3C"/>
    <w:rsid w:val="585D1D6C"/>
    <w:rsid w:val="5867D6FA"/>
    <w:rsid w:val="5907E27A"/>
    <w:rsid w:val="5929B888"/>
    <w:rsid w:val="5935346C"/>
    <w:rsid w:val="595C0A3A"/>
    <w:rsid w:val="597F6461"/>
    <w:rsid w:val="598EB295"/>
    <w:rsid w:val="599A7A54"/>
    <w:rsid w:val="59A88A1E"/>
    <w:rsid w:val="59BA87E1"/>
    <w:rsid w:val="59D011EB"/>
    <w:rsid w:val="5A15160F"/>
    <w:rsid w:val="5A2B62C6"/>
    <w:rsid w:val="5A5311FA"/>
    <w:rsid w:val="5A6B4AF5"/>
    <w:rsid w:val="5A8EA76D"/>
    <w:rsid w:val="5A920C98"/>
    <w:rsid w:val="5AEC0326"/>
    <w:rsid w:val="5B32BCB5"/>
    <w:rsid w:val="5B62BE6C"/>
    <w:rsid w:val="5B86C734"/>
    <w:rsid w:val="5BD5638F"/>
    <w:rsid w:val="5C3873CF"/>
    <w:rsid w:val="5CB96A30"/>
    <w:rsid w:val="5CDEE2D8"/>
    <w:rsid w:val="5CFD9E24"/>
    <w:rsid w:val="5D1AD82D"/>
    <w:rsid w:val="5D2DDDAF"/>
    <w:rsid w:val="5D323144"/>
    <w:rsid w:val="5D7CFD00"/>
    <w:rsid w:val="5DD87E20"/>
    <w:rsid w:val="5DDD947B"/>
    <w:rsid w:val="5DF44C50"/>
    <w:rsid w:val="5DFABD79"/>
    <w:rsid w:val="5E17D171"/>
    <w:rsid w:val="5E45D008"/>
    <w:rsid w:val="5E74AB8A"/>
    <w:rsid w:val="5E8F500E"/>
    <w:rsid w:val="5E9DAF7C"/>
    <w:rsid w:val="5EA9538D"/>
    <w:rsid w:val="5EACA561"/>
    <w:rsid w:val="5EB124CA"/>
    <w:rsid w:val="5EB690F8"/>
    <w:rsid w:val="5ECE455E"/>
    <w:rsid w:val="5EE125E7"/>
    <w:rsid w:val="5F1E46A9"/>
    <w:rsid w:val="5F5D4605"/>
    <w:rsid w:val="5F795616"/>
    <w:rsid w:val="5FA098D7"/>
    <w:rsid w:val="60AA9A0C"/>
    <w:rsid w:val="6117D6C6"/>
    <w:rsid w:val="6123BCEC"/>
    <w:rsid w:val="614C4A81"/>
    <w:rsid w:val="6161E42B"/>
    <w:rsid w:val="619ABB54"/>
    <w:rsid w:val="619E2F56"/>
    <w:rsid w:val="619E7016"/>
    <w:rsid w:val="61CDBCE2"/>
    <w:rsid w:val="61EFA992"/>
    <w:rsid w:val="620B2C68"/>
    <w:rsid w:val="624D3568"/>
    <w:rsid w:val="626F9536"/>
    <w:rsid w:val="628B28A2"/>
    <w:rsid w:val="62A47470"/>
    <w:rsid w:val="62C1B923"/>
    <w:rsid w:val="6317C2E6"/>
    <w:rsid w:val="633E1517"/>
    <w:rsid w:val="637183A8"/>
    <w:rsid w:val="63833B15"/>
    <w:rsid w:val="63B2ABD6"/>
    <w:rsid w:val="63B8904F"/>
    <w:rsid w:val="63F6E002"/>
    <w:rsid w:val="63FE0E53"/>
    <w:rsid w:val="641CE0FF"/>
    <w:rsid w:val="6421531B"/>
    <w:rsid w:val="64568F1D"/>
    <w:rsid w:val="64599777"/>
    <w:rsid w:val="646544F7"/>
    <w:rsid w:val="64908C7E"/>
    <w:rsid w:val="65248EEF"/>
    <w:rsid w:val="65337B97"/>
    <w:rsid w:val="655B1956"/>
    <w:rsid w:val="6593A205"/>
    <w:rsid w:val="65B8877C"/>
    <w:rsid w:val="65C52E36"/>
    <w:rsid w:val="66232F84"/>
    <w:rsid w:val="6648A535"/>
    <w:rsid w:val="666A63C6"/>
    <w:rsid w:val="668FC689"/>
    <w:rsid w:val="66C24296"/>
    <w:rsid w:val="66CD366E"/>
    <w:rsid w:val="66E5DDEA"/>
    <w:rsid w:val="6735401D"/>
    <w:rsid w:val="67516783"/>
    <w:rsid w:val="6766BB72"/>
    <w:rsid w:val="677B7642"/>
    <w:rsid w:val="6784C224"/>
    <w:rsid w:val="6797B1E6"/>
    <w:rsid w:val="67C04AB9"/>
    <w:rsid w:val="67C99FE6"/>
    <w:rsid w:val="681101CD"/>
    <w:rsid w:val="681DC016"/>
    <w:rsid w:val="6838714B"/>
    <w:rsid w:val="686BD613"/>
    <w:rsid w:val="68E30DEA"/>
    <w:rsid w:val="6917201E"/>
    <w:rsid w:val="6948DE9C"/>
    <w:rsid w:val="698A8EEF"/>
    <w:rsid w:val="6992F7A0"/>
    <w:rsid w:val="6A21B324"/>
    <w:rsid w:val="6A80397F"/>
    <w:rsid w:val="6AA31103"/>
    <w:rsid w:val="6AB5951F"/>
    <w:rsid w:val="6ABF4269"/>
    <w:rsid w:val="6AC076EE"/>
    <w:rsid w:val="6AD1642A"/>
    <w:rsid w:val="6AD5F28A"/>
    <w:rsid w:val="6ADB936D"/>
    <w:rsid w:val="6BA28EDE"/>
    <w:rsid w:val="6BCF0236"/>
    <w:rsid w:val="6C02C409"/>
    <w:rsid w:val="6C64822A"/>
    <w:rsid w:val="6C799C21"/>
    <w:rsid w:val="6C8280B7"/>
    <w:rsid w:val="6CB8AE93"/>
    <w:rsid w:val="6D28AD04"/>
    <w:rsid w:val="6D33B455"/>
    <w:rsid w:val="6DB121AC"/>
    <w:rsid w:val="6E3F6BBD"/>
    <w:rsid w:val="6E8B094B"/>
    <w:rsid w:val="6EBAF110"/>
    <w:rsid w:val="6EBC2FCC"/>
    <w:rsid w:val="6EC06C5F"/>
    <w:rsid w:val="6F1831EF"/>
    <w:rsid w:val="6F63C517"/>
    <w:rsid w:val="6F65261C"/>
    <w:rsid w:val="6F6624CC"/>
    <w:rsid w:val="6F982EBC"/>
    <w:rsid w:val="6FB63DD9"/>
    <w:rsid w:val="6FF2FED1"/>
    <w:rsid w:val="6FF8E5D4"/>
    <w:rsid w:val="7032D70E"/>
    <w:rsid w:val="703B3AEB"/>
    <w:rsid w:val="70EE6489"/>
    <w:rsid w:val="712A5728"/>
    <w:rsid w:val="71599301"/>
    <w:rsid w:val="716C899D"/>
    <w:rsid w:val="719EB06C"/>
    <w:rsid w:val="71B2EE1F"/>
    <w:rsid w:val="71EDEE7E"/>
    <w:rsid w:val="71FBA98A"/>
    <w:rsid w:val="7201D196"/>
    <w:rsid w:val="7209E50F"/>
    <w:rsid w:val="7213873A"/>
    <w:rsid w:val="726C92DF"/>
    <w:rsid w:val="727EA0CA"/>
    <w:rsid w:val="72A061E4"/>
    <w:rsid w:val="730D5429"/>
    <w:rsid w:val="734F60D3"/>
    <w:rsid w:val="73A0AB1E"/>
    <w:rsid w:val="73E7288D"/>
    <w:rsid w:val="73FA2156"/>
    <w:rsid w:val="741033C3"/>
    <w:rsid w:val="74377496"/>
    <w:rsid w:val="7484DE59"/>
    <w:rsid w:val="74864D66"/>
    <w:rsid w:val="749C2F02"/>
    <w:rsid w:val="74A017A2"/>
    <w:rsid w:val="74C71A42"/>
    <w:rsid w:val="7517AA0F"/>
    <w:rsid w:val="7538488B"/>
    <w:rsid w:val="756144E3"/>
    <w:rsid w:val="7587624F"/>
    <w:rsid w:val="75B8D163"/>
    <w:rsid w:val="75E47226"/>
    <w:rsid w:val="760BF6BD"/>
    <w:rsid w:val="76AAE9CC"/>
    <w:rsid w:val="76B2CA7B"/>
    <w:rsid w:val="76B5CC7E"/>
    <w:rsid w:val="76D43E24"/>
    <w:rsid w:val="773F5DDD"/>
    <w:rsid w:val="77533DA3"/>
    <w:rsid w:val="776FE939"/>
    <w:rsid w:val="77873B7F"/>
    <w:rsid w:val="77D6D2CF"/>
    <w:rsid w:val="780E882B"/>
    <w:rsid w:val="7821F082"/>
    <w:rsid w:val="78397E75"/>
    <w:rsid w:val="7848025B"/>
    <w:rsid w:val="78647454"/>
    <w:rsid w:val="7864B105"/>
    <w:rsid w:val="7882DD7A"/>
    <w:rsid w:val="78A7D80B"/>
    <w:rsid w:val="78F9E7BE"/>
    <w:rsid w:val="79028FD7"/>
    <w:rsid w:val="791CF95C"/>
    <w:rsid w:val="7926C56F"/>
    <w:rsid w:val="79E82D67"/>
    <w:rsid w:val="7A2964DF"/>
    <w:rsid w:val="7A336D36"/>
    <w:rsid w:val="7A3B8CB3"/>
    <w:rsid w:val="7A6A74D0"/>
    <w:rsid w:val="7A824CFA"/>
    <w:rsid w:val="7AA3168B"/>
    <w:rsid w:val="7AB57435"/>
    <w:rsid w:val="7AD278B5"/>
    <w:rsid w:val="7B063147"/>
    <w:rsid w:val="7B0D7923"/>
    <w:rsid w:val="7B294FF4"/>
    <w:rsid w:val="7B31231A"/>
    <w:rsid w:val="7B558471"/>
    <w:rsid w:val="7BE1D8C2"/>
    <w:rsid w:val="7BF34E53"/>
    <w:rsid w:val="7C143697"/>
    <w:rsid w:val="7C7B0AE6"/>
    <w:rsid w:val="7C93A54B"/>
    <w:rsid w:val="7CB5C663"/>
    <w:rsid w:val="7CB65A2D"/>
    <w:rsid w:val="7CBEE56A"/>
    <w:rsid w:val="7CE87847"/>
    <w:rsid w:val="7CF51C75"/>
    <w:rsid w:val="7D20AF16"/>
    <w:rsid w:val="7D7535BD"/>
    <w:rsid w:val="7D8ED062"/>
    <w:rsid w:val="7DA3DDC4"/>
    <w:rsid w:val="7E12E897"/>
    <w:rsid w:val="7E4176CF"/>
    <w:rsid w:val="7E5D2B98"/>
    <w:rsid w:val="7E951B48"/>
    <w:rsid w:val="7E9B6EEA"/>
    <w:rsid w:val="7EC1B18A"/>
    <w:rsid w:val="7EEC4C71"/>
    <w:rsid w:val="7F3EF3F2"/>
    <w:rsid w:val="7F4133B8"/>
    <w:rsid w:val="7F730627"/>
    <w:rsid w:val="7FAA0A41"/>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6D76B"/>
  <w15:docId w15:val="{F87FA7AF-6FEA-4093-BBC0-B8F1889AF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313"/>
      <w:outlineLvl w:val="0"/>
    </w:pPr>
    <w:rPr>
      <w:b/>
      <w:bCs/>
      <w:sz w:val="36"/>
      <w:szCs w:val="36"/>
    </w:rPr>
  </w:style>
  <w:style w:type="paragraph" w:styleId="Heading2">
    <w:name w:val="heading 2"/>
    <w:basedOn w:val="Normal"/>
    <w:link w:val="Heading2Char"/>
    <w:uiPriority w:val="9"/>
    <w:unhideWhenUsed/>
    <w:qFormat/>
    <w:pPr>
      <w:spacing w:before="159"/>
      <w:ind w:left="313"/>
      <w:outlineLvl w:val="1"/>
    </w:pPr>
    <w:rPr>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1033" w:hanging="359"/>
    </w:pPr>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0C336F"/>
    <w:pPr>
      <w:tabs>
        <w:tab w:val="center" w:pos="4513"/>
        <w:tab w:val="right" w:pos="9026"/>
      </w:tabs>
    </w:pPr>
  </w:style>
  <w:style w:type="character" w:customStyle="1" w:styleId="HeaderChar">
    <w:name w:val="Header Char"/>
    <w:basedOn w:val="DefaultParagraphFont"/>
    <w:link w:val="Header"/>
    <w:uiPriority w:val="99"/>
    <w:rsid w:val="000C336F"/>
    <w:rPr>
      <w:rFonts w:ascii="Arial" w:eastAsia="Arial" w:hAnsi="Arial" w:cs="Arial"/>
    </w:rPr>
  </w:style>
  <w:style w:type="paragraph" w:styleId="Footer">
    <w:name w:val="footer"/>
    <w:basedOn w:val="Normal"/>
    <w:link w:val="FooterChar"/>
    <w:uiPriority w:val="99"/>
    <w:unhideWhenUsed/>
    <w:rsid w:val="000C336F"/>
    <w:pPr>
      <w:tabs>
        <w:tab w:val="center" w:pos="4513"/>
        <w:tab w:val="right" w:pos="9026"/>
      </w:tabs>
    </w:pPr>
  </w:style>
  <w:style w:type="character" w:customStyle="1" w:styleId="FooterChar">
    <w:name w:val="Footer Char"/>
    <w:basedOn w:val="DefaultParagraphFont"/>
    <w:link w:val="Footer"/>
    <w:uiPriority w:val="99"/>
    <w:rsid w:val="000C336F"/>
    <w:rPr>
      <w:rFonts w:ascii="Arial" w:eastAsia="Arial" w:hAnsi="Arial" w:cs="Arial"/>
    </w:rPr>
  </w:style>
  <w:style w:type="table" w:styleId="TableGrid">
    <w:name w:val="Table Grid"/>
    <w:basedOn w:val="TableNormal"/>
    <w:uiPriority w:val="39"/>
    <w:rsid w:val="006F60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55F0D"/>
    <w:rPr>
      <w:color w:val="0000FF" w:themeColor="hyperlink"/>
      <w:u w:val="single"/>
    </w:rPr>
  </w:style>
  <w:style w:type="character" w:customStyle="1" w:styleId="Heading2Char">
    <w:name w:val="Heading 2 Char"/>
    <w:basedOn w:val="DefaultParagraphFont"/>
    <w:link w:val="Heading2"/>
    <w:uiPriority w:val="9"/>
    <w:rsid w:val="004310D0"/>
    <w:rPr>
      <w:rFonts w:ascii="Arial" w:eastAsia="Arial" w:hAnsi="Arial" w:cs="Arial"/>
      <w:sz w:val="32"/>
      <w:szCs w:val="32"/>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Arial" w:eastAsia="Arial" w:hAnsi="Arial" w:cs="Arial"/>
      <w:sz w:val="20"/>
      <w:szCs w:val="20"/>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DC5A76"/>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A04D76"/>
    <w:rPr>
      <w:b/>
      <w:bCs/>
    </w:rPr>
  </w:style>
  <w:style w:type="character" w:customStyle="1" w:styleId="CommentSubjectChar">
    <w:name w:val="Comment Subject Char"/>
    <w:basedOn w:val="CommentTextChar"/>
    <w:link w:val="CommentSubject"/>
    <w:uiPriority w:val="99"/>
    <w:semiHidden/>
    <w:rsid w:val="00A04D76"/>
    <w:rPr>
      <w:rFonts w:ascii="Arial" w:eastAsia="Arial" w:hAnsi="Arial" w:cs="Arial"/>
      <w:b/>
      <w:bCs/>
      <w:sz w:val="20"/>
      <w:szCs w:val="20"/>
    </w:rPr>
  </w:style>
  <w:style w:type="character" w:styleId="FollowedHyperlink">
    <w:name w:val="FollowedHyperlink"/>
    <w:basedOn w:val="DefaultParagraphFont"/>
    <w:uiPriority w:val="99"/>
    <w:semiHidden/>
    <w:unhideWhenUsed/>
    <w:rsid w:val="009F4FBC"/>
    <w:rPr>
      <w:color w:val="800080" w:themeColor="followedHyperlink"/>
      <w:u w:val="single"/>
    </w:rPr>
  </w:style>
  <w:style w:type="paragraph" w:styleId="Revision">
    <w:name w:val="Revision"/>
    <w:hidden/>
    <w:uiPriority w:val="99"/>
    <w:semiHidden/>
    <w:rsid w:val="009F4FBC"/>
    <w:pPr>
      <w:widowControl/>
      <w:autoSpaceDE/>
      <w:autoSpaceDN/>
    </w:pPr>
    <w:rPr>
      <w:rFonts w:ascii="Arial" w:eastAsia="Arial" w:hAnsi="Arial" w:cs="Arial"/>
    </w:rPr>
  </w:style>
  <w:style w:type="character" w:styleId="Mention">
    <w:name w:val="Mention"/>
    <w:basedOn w:val="DefaultParagraphFont"/>
    <w:uiPriority w:val="99"/>
    <w:unhideWhenUsed/>
    <w:rsid w:val="00B2346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874044">
      <w:bodyDiv w:val="1"/>
      <w:marLeft w:val="0"/>
      <w:marRight w:val="0"/>
      <w:marTop w:val="0"/>
      <w:marBottom w:val="0"/>
      <w:divBdr>
        <w:top w:val="none" w:sz="0" w:space="0" w:color="auto"/>
        <w:left w:val="none" w:sz="0" w:space="0" w:color="auto"/>
        <w:bottom w:val="none" w:sz="0" w:space="0" w:color="auto"/>
        <w:right w:val="none" w:sz="0" w:space="0" w:color="auto"/>
      </w:divBdr>
    </w:div>
    <w:div w:id="174736579">
      <w:bodyDiv w:val="1"/>
      <w:marLeft w:val="0"/>
      <w:marRight w:val="0"/>
      <w:marTop w:val="0"/>
      <w:marBottom w:val="0"/>
      <w:divBdr>
        <w:top w:val="none" w:sz="0" w:space="0" w:color="auto"/>
        <w:left w:val="none" w:sz="0" w:space="0" w:color="auto"/>
        <w:bottom w:val="none" w:sz="0" w:space="0" w:color="auto"/>
        <w:right w:val="none" w:sz="0" w:space="0" w:color="auto"/>
      </w:divBdr>
    </w:div>
    <w:div w:id="327094711">
      <w:bodyDiv w:val="1"/>
      <w:marLeft w:val="0"/>
      <w:marRight w:val="0"/>
      <w:marTop w:val="0"/>
      <w:marBottom w:val="0"/>
      <w:divBdr>
        <w:top w:val="none" w:sz="0" w:space="0" w:color="auto"/>
        <w:left w:val="none" w:sz="0" w:space="0" w:color="auto"/>
        <w:bottom w:val="none" w:sz="0" w:space="0" w:color="auto"/>
        <w:right w:val="none" w:sz="0" w:space="0" w:color="auto"/>
      </w:divBdr>
    </w:div>
    <w:div w:id="393746851">
      <w:bodyDiv w:val="1"/>
      <w:marLeft w:val="0"/>
      <w:marRight w:val="0"/>
      <w:marTop w:val="0"/>
      <w:marBottom w:val="0"/>
      <w:divBdr>
        <w:top w:val="none" w:sz="0" w:space="0" w:color="auto"/>
        <w:left w:val="none" w:sz="0" w:space="0" w:color="auto"/>
        <w:bottom w:val="none" w:sz="0" w:space="0" w:color="auto"/>
        <w:right w:val="none" w:sz="0" w:space="0" w:color="auto"/>
      </w:divBdr>
    </w:div>
    <w:div w:id="437219116">
      <w:bodyDiv w:val="1"/>
      <w:marLeft w:val="0"/>
      <w:marRight w:val="0"/>
      <w:marTop w:val="0"/>
      <w:marBottom w:val="0"/>
      <w:divBdr>
        <w:top w:val="none" w:sz="0" w:space="0" w:color="auto"/>
        <w:left w:val="none" w:sz="0" w:space="0" w:color="auto"/>
        <w:bottom w:val="none" w:sz="0" w:space="0" w:color="auto"/>
        <w:right w:val="none" w:sz="0" w:space="0" w:color="auto"/>
      </w:divBdr>
    </w:div>
    <w:div w:id="464130617">
      <w:bodyDiv w:val="1"/>
      <w:marLeft w:val="0"/>
      <w:marRight w:val="0"/>
      <w:marTop w:val="0"/>
      <w:marBottom w:val="0"/>
      <w:divBdr>
        <w:top w:val="none" w:sz="0" w:space="0" w:color="auto"/>
        <w:left w:val="none" w:sz="0" w:space="0" w:color="auto"/>
        <w:bottom w:val="none" w:sz="0" w:space="0" w:color="auto"/>
        <w:right w:val="none" w:sz="0" w:space="0" w:color="auto"/>
      </w:divBdr>
    </w:div>
    <w:div w:id="489758116">
      <w:bodyDiv w:val="1"/>
      <w:marLeft w:val="0"/>
      <w:marRight w:val="0"/>
      <w:marTop w:val="0"/>
      <w:marBottom w:val="0"/>
      <w:divBdr>
        <w:top w:val="none" w:sz="0" w:space="0" w:color="auto"/>
        <w:left w:val="none" w:sz="0" w:space="0" w:color="auto"/>
        <w:bottom w:val="none" w:sz="0" w:space="0" w:color="auto"/>
        <w:right w:val="none" w:sz="0" w:space="0" w:color="auto"/>
      </w:divBdr>
    </w:div>
    <w:div w:id="727412124">
      <w:bodyDiv w:val="1"/>
      <w:marLeft w:val="0"/>
      <w:marRight w:val="0"/>
      <w:marTop w:val="0"/>
      <w:marBottom w:val="0"/>
      <w:divBdr>
        <w:top w:val="none" w:sz="0" w:space="0" w:color="auto"/>
        <w:left w:val="none" w:sz="0" w:space="0" w:color="auto"/>
        <w:bottom w:val="none" w:sz="0" w:space="0" w:color="auto"/>
        <w:right w:val="none" w:sz="0" w:space="0" w:color="auto"/>
      </w:divBdr>
    </w:div>
    <w:div w:id="762844522">
      <w:bodyDiv w:val="1"/>
      <w:marLeft w:val="0"/>
      <w:marRight w:val="0"/>
      <w:marTop w:val="0"/>
      <w:marBottom w:val="0"/>
      <w:divBdr>
        <w:top w:val="none" w:sz="0" w:space="0" w:color="auto"/>
        <w:left w:val="none" w:sz="0" w:space="0" w:color="auto"/>
        <w:bottom w:val="none" w:sz="0" w:space="0" w:color="auto"/>
        <w:right w:val="none" w:sz="0" w:space="0" w:color="auto"/>
      </w:divBdr>
    </w:div>
    <w:div w:id="913583932">
      <w:bodyDiv w:val="1"/>
      <w:marLeft w:val="0"/>
      <w:marRight w:val="0"/>
      <w:marTop w:val="0"/>
      <w:marBottom w:val="0"/>
      <w:divBdr>
        <w:top w:val="none" w:sz="0" w:space="0" w:color="auto"/>
        <w:left w:val="none" w:sz="0" w:space="0" w:color="auto"/>
        <w:bottom w:val="none" w:sz="0" w:space="0" w:color="auto"/>
        <w:right w:val="none" w:sz="0" w:space="0" w:color="auto"/>
      </w:divBdr>
    </w:div>
    <w:div w:id="958609404">
      <w:bodyDiv w:val="1"/>
      <w:marLeft w:val="0"/>
      <w:marRight w:val="0"/>
      <w:marTop w:val="0"/>
      <w:marBottom w:val="0"/>
      <w:divBdr>
        <w:top w:val="none" w:sz="0" w:space="0" w:color="auto"/>
        <w:left w:val="none" w:sz="0" w:space="0" w:color="auto"/>
        <w:bottom w:val="none" w:sz="0" w:space="0" w:color="auto"/>
        <w:right w:val="none" w:sz="0" w:space="0" w:color="auto"/>
      </w:divBdr>
    </w:div>
    <w:div w:id="1017007235">
      <w:bodyDiv w:val="1"/>
      <w:marLeft w:val="0"/>
      <w:marRight w:val="0"/>
      <w:marTop w:val="0"/>
      <w:marBottom w:val="0"/>
      <w:divBdr>
        <w:top w:val="none" w:sz="0" w:space="0" w:color="auto"/>
        <w:left w:val="none" w:sz="0" w:space="0" w:color="auto"/>
        <w:bottom w:val="none" w:sz="0" w:space="0" w:color="auto"/>
        <w:right w:val="none" w:sz="0" w:space="0" w:color="auto"/>
      </w:divBdr>
    </w:div>
    <w:div w:id="1043754909">
      <w:bodyDiv w:val="1"/>
      <w:marLeft w:val="0"/>
      <w:marRight w:val="0"/>
      <w:marTop w:val="0"/>
      <w:marBottom w:val="0"/>
      <w:divBdr>
        <w:top w:val="none" w:sz="0" w:space="0" w:color="auto"/>
        <w:left w:val="none" w:sz="0" w:space="0" w:color="auto"/>
        <w:bottom w:val="none" w:sz="0" w:space="0" w:color="auto"/>
        <w:right w:val="none" w:sz="0" w:space="0" w:color="auto"/>
      </w:divBdr>
    </w:div>
    <w:div w:id="1095638934">
      <w:bodyDiv w:val="1"/>
      <w:marLeft w:val="0"/>
      <w:marRight w:val="0"/>
      <w:marTop w:val="0"/>
      <w:marBottom w:val="0"/>
      <w:divBdr>
        <w:top w:val="none" w:sz="0" w:space="0" w:color="auto"/>
        <w:left w:val="none" w:sz="0" w:space="0" w:color="auto"/>
        <w:bottom w:val="none" w:sz="0" w:space="0" w:color="auto"/>
        <w:right w:val="none" w:sz="0" w:space="0" w:color="auto"/>
      </w:divBdr>
    </w:div>
    <w:div w:id="1185942731">
      <w:bodyDiv w:val="1"/>
      <w:marLeft w:val="0"/>
      <w:marRight w:val="0"/>
      <w:marTop w:val="0"/>
      <w:marBottom w:val="0"/>
      <w:divBdr>
        <w:top w:val="none" w:sz="0" w:space="0" w:color="auto"/>
        <w:left w:val="none" w:sz="0" w:space="0" w:color="auto"/>
        <w:bottom w:val="none" w:sz="0" w:space="0" w:color="auto"/>
        <w:right w:val="none" w:sz="0" w:space="0" w:color="auto"/>
      </w:divBdr>
    </w:div>
    <w:div w:id="1200506772">
      <w:bodyDiv w:val="1"/>
      <w:marLeft w:val="0"/>
      <w:marRight w:val="0"/>
      <w:marTop w:val="0"/>
      <w:marBottom w:val="0"/>
      <w:divBdr>
        <w:top w:val="none" w:sz="0" w:space="0" w:color="auto"/>
        <w:left w:val="none" w:sz="0" w:space="0" w:color="auto"/>
        <w:bottom w:val="none" w:sz="0" w:space="0" w:color="auto"/>
        <w:right w:val="none" w:sz="0" w:space="0" w:color="auto"/>
      </w:divBdr>
    </w:div>
    <w:div w:id="1383600396">
      <w:bodyDiv w:val="1"/>
      <w:marLeft w:val="0"/>
      <w:marRight w:val="0"/>
      <w:marTop w:val="0"/>
      <w:marBottom w:val="0"/>
      <w:divBdr>
        <w:top w:val="none" w:sz="0" w:space="0" w:color="auto"/>
        <w:left w:val="none" w:sz="0" w:space="0" w:color="auto"/>
        <w:bottom w:val="none" w:sz="0" w:space="0" w:color="auto"/>
        <w:right w:val="none" w:sz="0" w:space="0" w:color="auto"/>
      </w:divBdr>
    </w:div>
    <w:div w:id="1388870328">
      <w:bodyDiv w:val="1"/>
      <w:marLeft w:val="0"/>
      <w:marRight w:val="0"/>
      <w:marTop w:val="0"/>
      <w:marBottom w:val="0"/>
      <w:divBdr>
        <w:top w:val="none" w:sz="0" w:space="0" w:color="auto"/>
        <w:left w:val="none" w:sz="0" w:space="0" w:color="auto"/>
        <w:bottom w:val="none" w:sz="0" w:space="0" w:color="auto"/>
        <w:right w:val="none" w:sz="0" w:space="0" w:color="auto"/>
      </w:divBdr>
    </w:div>
    <w:div w:id="1463620862">
      <w:bodyDiv w:val="1"/>
      <w:marLeft w:val="0"/>
      <w:marRight w:val="0"/>
      <w:marTop w:val="0"/>
      <w:marBottom w:val="0"/>
      <w:divBdr>
        <w:top w:val="none" w:sz="0" w:space="0" w:color="auto"/>
        <w:left w:val="none" w:sz="0" w:space="0" w:color="auto"/>
        <w:bottom w:val="none" w:sz="0" w:space="0" w:color="auto"/>
        <w:right w:val="none" w:sz="0" w:space="0" w:color="auto"/>
      </w:divBdr>
    </w:div>
    <w:div w:id="1732458418">
      <w:bodyDiv w:val="1"/>
      <w:marLeft w:val="0"/>
      <w:marRight w:val="0"/>
      <w:marTop w:val="0"/>
      <w:marBottom w:val="0"/>
      <w:divBdr>
        <w:top w:val="none" w:sz="0" w:space="0" w:color="auto"/>
        <w:left w:val="none" w:sz="0" w:space="0" w:color="auto"/>
        <w:bottom w:val="none" w:sz="0" w:space="0" w:color="auto"/>
        <w:right w:val="none" w:sz="0" w:space="0" w:color="auto"/>
      </w:divBdr>
    </w:div>
    <w:div w:id="1782068233">
      <w:bodyDiv w:val="1"/>
      <w:marLeft w:val="0"/>
      <w:marRight w:val="0"/>
      <w:marTop w:val="0"/>
      <w:marBottom w:val="0"/>
      <w:divBdr>
        <w:top w:val="none" w:sz="0" w:space="0" w:color="auto"/>
        <w:left w:val="none" w:sz="0" w:space="0" w:color="auto"/>
        <w:bottom w:val="none" w:sz="0" w:space="0" w:color="auto"/>
        <w:right w:val="none" w:sz="0" w:space="0" w:color="auto"/>
      </w:divBdr>
    </w:div>
    <w:div w:id="1794055673">
      <w:bodyDiv w:val="1"/>
      <w:marLeft w:val="0"/>
      <w:marRight w:val="0"/>
      <w:marTop w:val="0"/>
      <w:marBottom w:val="0"/>
      <w:divBdr>
        <w:top w:val="none" w:sz="0" w:space="0" w:color="auto"/>
        <w:left w:val="none" w:sz="0" w:space="0" w:color="auto"/>
        <w:bottom w:val="none" w:sz="0" w:space="0" w:color="auto"/>
        <w:right w:val="none" w:sz="0" w:space="0" w:color="auto"/>
      </w:divBdr>
    </w:div>
    <w:div w:id="2072269393">
      <w:bodyDiv w:val="1"/>
      <w:marLeft w:val="0"/>
      <w:marRight w:val="0"/>
      <w:marTop w:val="0"/>
      <w:marBottom w:val="0"/>
      <w:divBdr>
        <w:top w:val="none" w:sz="0" w:space="0" w:color="auto"/>
        <w:left w:val="none" w:sz="0" w:space="0" w:color="auto"/>
        <w:bottom w:val="none" w:sz="0" w:space="0" w:color="auto"/>
        <w:right w:val="none" w:sz="0" w:space="0" w:color="auto"/>
      </w:divBdr>
    </w:div>
    <w:div w:id="2090691569">
      <w:bodyDiv w:val="1"/>
      <w:marLeft w:val="0"/>
      <w:marRight w:val="0"/>
      <w:marTop w:val="0"/>
      <w:marBottom w:val="0"/>
      <w:divBdr>
        <w:top w:val="none" w:sz="0" w:space="0" w:color="auto"/>
        <w:left w:val="none" w:sz="0" w:space="0" w:color="auto"/>
        <w:bottom w:val="none" w:sz="0" w:space="0" w:color="auto"/>
        <w:right w:val="none" w:sz="0" w:space="0" w:color="auto"/>
      </w:divBdr>
    </w:div>
    <w:div w:id="2126847618">
      <w:bodyDiv w:val="1"/>
      <w:marLeft w:val="0"/>
      <w:marRight w:val="0"/>
      <w:marTop w:val="0"/>
      <w:marBottom w:val="0"/>
      <w:divBdr>
        <w:top w:val="none" w:sz="0" w:space="0" w:color="auto"/>
        <w:left w:val="none" w:sz="0" w:space="0" w:color="auto"/>
        <w:bottom w:val="none" w:sz="0" w:space="0" w:color="auto"/>
        <w:right w:val="none" w:sz="0" w:space="0" w:color="auto"/>
      </w:divBdr>
    </w:div>
    <w:div w:id="21345155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3.png"/><Relationship Id="rId21" Type="http://schemas.openxmlformats.org/officeDocument/2006/relationships/hyperlink" Target="https://www.bahrain.bh/wps/portal/en/BNP/GSX-UI-AllEntities/GSX-UI-EntityDetails?entityID=91" TargetMode="External"/><Relationship Id="rId42" Type="http://schemas.openxmlformats.org/officeDocument/2006/relationships/hyperlink" Target="https://strath.sharepoint.com/:w:/r/sites/EDEN_ApprenticeshipsinMiddleEast-InstitutionalLicensingGuidelines2/Shared%20Documents/Institutional%20Licensing%20Procedures/Higher%20Education%20Council%20(HEC)%20Supporting%20Documentation/Academic%20program%20licensing%20application%20form.docx?d=wc18d9a24347445aab33e5328189c27c6&amp;csf=1&amp;web=1&amp;e=sOYlXQ" TargetMode="External"/><Relationship Id="rId47" Type="http://schemas.openxmlformats.org/officeDocument/2006/relationships/image" Target="media/image4.png"/><Relationship Id="rId63" Type="http://schemas.openxmlformats.org/officeDocument/2006/relationships/hyperlink" Target="https://teams.microsoft.com/l/channel/19%3AbDIiiW8x5MqBEN7EAwh0Ao41yVFQ_Q_0xddsYXwvbn01%40thread.tacv2/Programme%20Approval%20-%20Engineering?groupId=0658616d-c064-46a0-8200-e47bc5cf8b06&amp;tenantId=631e0763-1533-47eb-a5cd-0457bee5944e&amp;ngc=true" TargetMode="External"/><Relationship Id="rId68" Type="http://schemas.openxmlformats.org/officeDocument/2006/relationships/hyperlink" Target="mailto:educationenhancement-quality@strath.ac.uk" TargetMode="External"/><Relationship Id="rId84" Type="http://schemas.openxmlformats.org/officeDocument/2006/relationships/hyperlink" Target="https://moe.gov.bh/en/education-indicators" TargetMode="External"/><Relationship Id="rId89" Type="http://schemas.microsoft.com/office/2020/10/relationships/intelligence" Target="intelligence2.xml"/><Relationship Id="rId16" Type="http://schemas.openxmlformats.org/officeDocument/2006/relationships/hyperlink" Target="http://www.strath.ac.uk/media/1newwebsite/documents/academicregulations/UG_General_Regulations.pdf" TargetMode="External"/><Relationship Id="rId11" Type="http://schemas.openxmlformats.org/officeDocument/2006/relationships/image" Target="media/image1.jpeg"/><Relationship Id="rId32" Type="http://schemas.openxmlformats.org/officeDocument/2006/relationships/hyperlink" Target="mailto:educationenhancement-quality@strath.ac.uk" TargetMode="External"/><Relationship Id="rId37" Type="http://schemas.openxmlformats.org/officeDocument/2006/relationships/hyperlink" Target="https://strath.sharepoint.com/:f:/r/sites/EDEN_ApprenticeshipsinMiddleEast-InstitutionalLicensingGuidelines2/Shared%20Documents/Institutional%20Licensing%20Procedures/Higher%20Education%20Council%20(HEC)%20Supporting%20Documentation?d=w8d39183d616446a78b37c57b65f4bcfa&amp;csf=1&amp;web=1&amp;e=CpaY6M" TargetMode="External"/><Relationship Id="rId53" Type="http://schemas.openxmlformats.org/officeDocument/2006/relationships/hyperlink" Target="https://strath.sharepoint.com/:w:/r/sites/EDEN_ApprenticeshipsinMiddleEast-InstitutionalLicensingGuidelines2/Shared%20Documents/Institutional%20Licensing%20Procedures/Higher%20Education%20Council%20(HEC)%20Additional%20Information%20supporting%20Documentation/SAMPLE%20PhD%20Additional%20Information%20Response.docx?d=w7578efca0fad4a3f9c4dcdc854dda6a3&amp;csf=1&amp;web=1&amp;e=lvOD5A" TargetMode="External"/><Relationship Id="rId58" Type="http://schemas.openxmlformats.org/officeDocument/2006/relationships/hyperlink" Target="https://strath.sharepoint.com/:w:/r/sites/EDEN_ApprenticeshipsinMiddleEast-InstitutionalLicensingGuidelines2/Shared%20Documents/Institutional%20Licensing%20Procedures/Bahrain%20Quality%20Authority%20(BQA)%20Supporting%20Documentation/BQA%20Alignment%20document%20evidence%20to%20be%20collated.docx?d=wf1491fe4cba24da4a2adbe23babcc73a&amp;csf=1&amp;web=1&amp;e=MC6eD2" TargetMode="External"/><Relationship Id="rId74" Type="http://schemas.openxmlformats.org/officeDocument/2006/relationships/image" Target="media/image7.png"/><Relationship Id="rId79" Type="http://schemas.openxmlformats.org/officeDocument/2006/relationships/hyperlink" Target="mailto:educationenhancement-quality@strath.ac.uk" TargetMode="External"/><Relationship Id="rId5" Type="http://schemas.openxmlformats.org/officeDocument/2006/relationships/numbering" Target="numbering.xml"/><Relationship Id="rId14" Type="http://schemas.openxmlformats.org/officeDocument/2006/relationships/hyperlink" Target="https://www.strath.ac.uk/media/ps/cs/gmap/academicaffairs/policies/Policy_and_Procedure_for_the_Quinquennial_Review_of_Academic_Provision.pdf" TargetMode="External"/><Relationship Id="rId22" Type="http://schemas.openxmlformats.org/officeDocument/2006/relationships/hyperlink" Target="https://www.bqa.gov.bh/" TargetMode="External"/><Relationship Id="rId27" Type="http://schemas.openxmlformats.org/officeDocument/2006/relationships/image" Target="cid:image001.png@01DC0629.BCD95DE0" TargetMode="External"/><Relationship Id="rId30" Type="http://schemas.openxmlformats.org/officeDocument/2006/relationships/hyperlink" Target="https://strath.sharepoint.com/sites/qeat/Shared%20Documents/Programme%20Regulations/Guidance%20for%20Submitting%20Academic%20Programme%20Regulations%20WEB%20VERSION.pdf?web=1" TargetMode="External"/><Relationship Id="rId35" Type="http://schemas.openxmlformats.org/officeDocument/2006/relationships/hyperlink" Target="mailto:educationenhancement-quality@strath.ac.uk" TargetMode="External"/><Relationship Id="rId43" Type="http://schemas.openxmlformats.org/officeDocument/2006/relationships/hyperlink" Target="https://teams.microsoft.com/l/channel/19%3AeuUxZfHKOgFIPgAAbFPa6re8-R9p5HTZyke_709342U1%40thread.tacv2/Programme%20Approval%20-%20Business?groupId=0658616d-c064-46a0-8200-e47bc5cf8b06&amp;tenantId=631e0763-1533-47eb-a5cd-0457bee5944e&amp;ngc=true" TargetMode="External"/><Relationship Id="rId48" Type="http://schemas.openxmlformats.org/officeDocument/2006/relationships/hyperlink" Target="https://strath.sharepoint.com/:w:/r/sites/EDEN_ApprenticeshipsinMiddleEast-InstitutionalLicensingGuidelines2/Shared%20Documents/Institutional%20Licensing%20Procedures/Higher%20Education%20Council%20(HEC)%20Supporting%20Documentation/Academic%20program%20licensing%20application%20form.docx?d=wc18d9a24347445aab33e5328189c27c6&amp;csf=1&amp;web=1&amp;e=sOYlXQ" TargetMode="External"/><Relationship Id="rId56" Type="http://schemas.openxmlformats.org/officeDocument/2006/relationships/hyperlink" Target="https://strath.sharepoint.com/:w:/r/sites/EDEN_ApprenticeshipsinMiddleEast-InstitutionalLicensingGuidelines2/Shared%20Documents/Institutional%20Licensing%20Procedures/Bahrain%20Quality%20Authority%20(BQA)%20Supporting%20Documentation/SAMPLE%20Alignment%20Request%20form.docx?d=w6b59f7434c124769b89225dcf5b7e06e&amp;csf=1&amp;web=1&amp;e=RdGcYH" TargetMode="External"/><Relationship Id="rId64" Type="http://schemas.openxmlformats.org/officeDocument/2006/relationships/hyperlink" Target="https://teams.microsoft.com/l/channel/19%3Af0_dv-VKtuMM1bcOu7oJ-eURK6xbVaY6jQ3XkUZh6gc1%40thread.tacv2/Programme%20Approval%20-%20HaSS?groupId=0658616d-c064-46a0-8200-e47bc5cf8b06&amp;tenantId=631e0763-1533-47eb-a5cd-0457bee5944e&amp;ngc=true" TargetMode="External"/><Relationship Id="rId69" Type="http://schemas.openxmlformats.org/officeDocument/2006/relationships/hyperlink" Target="mailto:educationenhancement-quality@strath.ac.uk" TargetMode="External"/><Relationship Id="rId77" Type="http://schemas.openxmlformats.org/officeDocument/2006/relationships/hyperlink" Target="mailto:strategyandplanning@strath.ac.uk" TargetMode="External"/><Relationship Id="rId8" Type="http://schemas.openxmlformats.org/officeDocument/2006/relationships/webSettings" Target="webSettings.xml"/><Relationship Id="rId51" Type="http://schemas.openxmlformats.org/officeDocument/2006/relationships/hyperlink" Target="mailto:educationenhancement-quality@strath.ac.uk" TargetMode="External"/><Relationship Id="rId72" Type="http://schemas.openxmlformats.org/officeDocument/2006/relationships/image" Target="media/image6.png"/><Relationship Id="rId80" Type="http://schemas.openxmlformats.org/officeDocument/2006/relationships/hyperlink" Target="https://www.strath.ac.uk/media/1newwebsite/strategicplan2030/Strathclyde-2030-30012024.pdf" TargetMode="External"/><Relationship Id="rId85" Type="http://schemas.openxmlformats.org/officeDocument/2006/relationships/header" Target="header2.xml"/><Relationship Id="rId3" Type="http://schemas.openxmlformats.org/officeDocument/2006/relationships/customXml" Target="../customXml/item3.xml"/><Relationship Id="rId12" Type="http://schemas.openxmlformats.org/officeDocument/2006/relationships/hyperlink" Target="http://www.strath.ac.uk/media/ps/cs/gmap/academicaffairs/policies/Internal_Review_Framework.pdf" TargetMode="External"/><Relationship Id="rId17" Type="http://schemas.openxmlformats.org/officeDocument/2006/relationships/hyperlink" Target="http://www.strath.ac.uk/media/1newwebsite/documents/academicregulations/PGT_General_Regulations.pdf" TargetMode="External"/><Relationship Id="rId25" Type="http://schemas.openxmlformats.org/officeDocument/2006/relationships/hyperlink" Target="https://strath.sharepoint.com/:w:/r/sites/EDEN_ApprenticeshipsinMiddleEast-InstitutionalLicensingGuidelines2/Shared%20Documents/Institutional%20Licensing%20Procedures/Internal%20Approval/DRAFT%20Business%20Case.docx?d=we43e39cf1f1547d9b1f7ea7536c75741&amp;csf=1&amp;web=1&amp;e=eQLgeA" TargetMode="External"/><Relationship Id="rId33" Type="http://schemas.openxmlformats.org/officeDocument/2006/relationships/hyperlink" Target="https://strath.sharepoint.com/sites/studentlifecycle_archive/studentsystemssupport/SitePages/Programmes%20and%20Modules.aspx?WikiPageMode=Edit&amp;InitialTabId=Ribbon.EditingTools.CPEditTab&amp;VisibilityContext=WSSWikiPage&amp;xsdata=MDV8MDJ8anVsaWUuc3RldmVuc29uQHN0cmF0aC5hYy51a3xlNjExMTQwYjk0OTc0NDEwZDlhZjA4ZGRiZDNkYmE1MHw2MzFlMDc2MzE1MzM0N2ViYTVjZDA0NTdiZWU1OTQ0ZXwwfDB8NjM4ODc0Nzk1MDA0MTg4MjAxfFVua25vd258VFdGcGJHWnNiM2Q4ZXlKRmJYQjBlVTFoY0draU9uUnlkV1VzSWxZaU9pSXdMakF1TURBd01DSXNJbEFpT2lKWGFXNHpNaUlzSWtGT0lqb2lUV0ZwYkNJc0lsZFVJam95ZlE9PXwwfHx8&amp;sdata=UWIzUWtWazJzVEVrUFgyTitTdlpEVzNuSjN3MVpKNktoZHFhQXdZZDBzMD0%3d" TargetMode="External"/><Relationship Id="rId38" Type="http://schemas.openxmlformats.org/officeDocument/2006/relationships/hyperlink" Target="https://strath.sharepoint.com/:w:/r/sites/EDEN_ApprenticeshipsinMiddleEast-InstitutionalLicensingGuidelines2/Shared%20Documents/Institutional%20Licensing%20Procedures/Higher%20Education%20Council%20(HEC)%20Supporting%20Documentation/Academic%20program%20licensing%20application%20form.docx?d=wc18d9a24347445aab33e5328189c27c6&amp;csf=1&amp;web=1&amp;e=42IcZ3" TargetMode="External"/><Relationship Id="rId46" Type="http://schemas.openxmlformats.org/officeDocument/2006/relationships/hyperlink" Target="https://teams.microsoft.com/l/channel/19%3AA2lsS6fxuilJdNT8dsg2XS6UQd88hEQgXUViMRh79sQ1%40thread.tacv2/Programme%20Approval%20-%20Science?groupId=0658616d-c064-46a0-8200-e47bc5cf8b06&amp;tenantId=631e0763-1533-47eb-a5cd-0457bee5944e&amp;ngc=true" TargetMode="External"/><Relationship Id="rId59" Type="http://schemas.openxmlformats.org/officeDocument/2006/relationships/hyperlink" Target="https://strath.sharepoint.com/:w:/r/sites/EDEN_ApprenticeshipsinMiddleEast-InstitutionalLicensingGuidelines2/Shared%20Documents/Institutional%20Licensing%20Procedures/Higher%20Education%20Council%20(HEC)%20Supporting%20Documentation/Branded%20Bahrain%20headed%20paper.docx?d=wdfd008af1036425392f5f7476a1d6e34&amp;csf=1&amp;web=1&amp;e=gbc6kx" TargetMode="External"/><Relationship Id="rId67" Type="http://schemas.openxmlformats.org/officeDocument/2006/relationships/hyperlink" Target="https://strath.sharepoint.com/:w:/r/sites/EDEN_ApprenticeshipsinMiddleEast-InstitutionalLicensingGuidelines2/Shared%20Documents/Institutional%20Licensing%20Procedures/Bahrain%20Quality%20Authority%20(BQA)%20Supporting%20Documentation/BQA%20Alignment%20document%20evidence%20to%20be%20collated.docx?d=wf1491fe4cba24da4a2adbe23babcc73a&amp;csf=1&amp;web=1&amp;e=MC6eD2" TargetMode="External"/><Relationship Id="rId20" Type="http://schemas.openxmlformats.org/officeDocument/2006/relationships/hyperlink" Target="mailto:educationenhancement-quality@strath.ac.uk" TargetMode="External"/><Relationship Id="rId41" Type="http://schemas.openxmlformats.org/officeDocument/2006/relationships/hyperlink" Target="https://strath.sharepoint.com/:w:/r/sites/EDEN_ApprenticeshipsinMiddleEast-InstitutionalLicensingGuidelines2/Shared%20Documents/Institutional%20Licensing%20Procedures/Higher%20Education%20Council%20(HEC)%20Supporting%20Documentation/Branded%20Bahrain%20headed%20paper.docx?d=wdfd008af1036425392f5f7476a1d6e34&amp;csf=1&amp;web=1&amp;e=xYUqYo" TargetMode="External"/><Relationship Id="rId54" Type="http://schemas.openxmlformats.org/officeDocument/2006/relationships/hyperlink" Target="mailto:educationenhancement-quality@strath.ac.uk" TargetMode="External"/><Relationship Id="rId62" Type="http://schemas.openxmlformats.org/officeDocument/2006/relationships/hyperlink" Target="https://teams.microsoft.com/l/channel/19%3AeuUxZfHKOgFIPgAAbFPa6re8-R9p5HTZyke_709342U1%40thread.tacv2/Programme%20Approval%20-%20Business?groupId=0658616d-c064-46a0-8200-e47bc5cf8b06&amp;tenantId=631e0763-1533-47eb-a5cd-0457bee5944e&amp;ngc=true" TargetMode="External"/><Relationship Id="rId70" Type="http://schemas.openxmlformats.org/officeDocument/2006/relationships/hyperlink" Target="mailto:educationenhancement-quality@strath.ac.uk" TargetMode="External"/><Relationship Id="rId75" Type="http://schemas.openxmlformats.org/officeDocument/2006/relationships/hyperlink" Target="mailto:educationenhancement-quality@strath.ac.uk" TargetMode="External"/><Relationship Id="rId83" Type="http://schemas.openxmlformats.org/officeDocument/2006/relationships/hyperlink" Target="https://www.bahrainedb.com/" TargetMode="Externa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strath.sharepoint.com/sites/qeat/Shared%20Documents/Programme%20Regulations/Guidance%20for%20Submitting%20Academic%20Programme%20Regulations%20WEB%20VERSION.pdf?web=1" TargetMode="External"/><Relationship Id="rId23" Type="http://schemas.openxmlformats.org/officeDocument/2006/relationships/hyperlink" Target="https://strath.sharepoint.com/:w:/r/sites/EDEN_ApprenticeshipsinMiddleEast-InstitutionalLicensingGuidelines2/Shared%20Documents/Institutional%20Licensing%20Procedures/Internal%20Approval/HEC%20Regulations%20on%20Teaching%20Delivery.docx?d=w03f1e2d450bb4f999427b08fb914e662&amp;csf=1&amp;web=1&amp;e=qpnIUf" TargetMode="External"/><Relationship Id="rId28" Type="http://schemas.openxmlformats.org/officeDocument/2006/relationships/hyperlink" Target="https://strath.sharepoint.com/sites/qeat/Shared%20Documents/Forms/AllItems.aspx?id=%2fsites%2fqeat%2fShared+Documents%2fProgramme+Regulations%2fProgramme+and+Module+approval+routes.pdf&amp;parent=%2fsites%2fqeat%2fShared+Documents%2fProgramme+Regulations&amp;xsdata=MDV8MDJ8anVsaWUuc3RldmVuc29uQHN0cmF0aC5hYy51a3wwMWYyODIzY2UyNzg0ODYzY2E3MzA4ZGRkNDM4N2U4Nnw2MzFlMDc2MzE1MzM0N2ViYTVjZDA0NTdiZWU1OTQ0ZXwwfDB8NjM4OTAwMDYxMjgzOTQyNTU2fFVua25vd258VFdGcGJHWnNiM2Q4ZXlKRmJYQjBlVTFoY0draU9uUnlkV1VzSWxZaU9pSXdMakF1TURBd01DSXNJbEFpT2lKWGFXNHpNaUlzSWtGT0lqb2lUV0ZwYkNJc0lsZFVJam95ZlE9PXwwfHx8&amp;sdata=dGwrRmhxdW1uMnZvbXd4RGNMbHp5SEF1NFo2LzhWWUdSQVRZSTY1TGtqMD0%3d" TargetMode="External"/><Relationship Id="rId36" Type="http://schemas.openxmlformats.org/officeDocument/2006/relationships/hyperlink" Target="mailto:educationenhancement-quality@strath.ac.uk" TargetMode="External"/><Relationship Id="rId49" Type="http://schemas.openxmlformats.org/officeDocument/2006/relationships/hyperlink" Target="https://strath.sharepoint.com/:b:/r/sites/EDEN_ApprenticeshipsinMiddleEast-InstitutionalLicensingGuidelines2/Shared%20Documents/Institutional%20Licensing%20Procedures/Higher%20Education%20Council%20(HEC)%20Supporting%20Documentation/SAMPLE%20completed%20HEC%20application%20form.pdf?csf=1&amp;web=1&amp;e=n3Czu3" TargetMode="External"/><Relationship Id="rId57" Type="http://schemas.openxmlformats.org/officeDocument/2006/relationships/hyperlink" Target="https://strath.sharepoint.com/:w:/r/sites/EDEN_ApprenticeshipsinMiddleEast-InstitutionalLicensingGuidelines2/Shared%20Documents/Institutional%20Licensing%20Procedures/Bahrain%20Quality%20Authority%20(BQA)%20Supporting%20Documentation/SAMPLE%20Mapping%20Scorecard.docx?d=w5599c2f87eb24a06888953f9e8c837b1&amp;csf=1&amp;web=1&amp;e=fEcwgv" TargetMode="External"/><Relationship Id="rId10" Type="http://schemas.openxmlformats.org/officeDocument/2006/relationships/endnotes" Target="endnotes.xml"/><Relationship Id="rId31" Type="http://schemas.openxmlformats.org/officeDocument/2006/relationships/hyperlink" Target="https://strath.sharepoint.com/sites/qeat/Shared%20Documents/Forms/AllItems.aspx?id=%2fsites%2fqeat%2fShared+Documents%2fProgramme+Regulations%2fProgramme+and+Module+approval+routes.pdf&amp;parent=%2fsites%2fqeat%2fShared+Documents%2fProgramme+Regulations&amp;xsdata=MDV8MDJ8anVsaWUuc3RldmVuc29uQHN0cmF0aC5hYy51a3wwMWYyODIzY2UyNzg0ODYzY2E3MzA4ZGRkNDM4N2U4Nnw2MzFlMDc2MzE1MzM0N2ViYTVjZDA0NTdiZWU1OTQ0ZXwwfDB8NjM4OTAwMDYxMjgzOTQyNTU2fFVua25vd258VFdGcGJHWnNiM2Q4ZXlKRmJYQjBlVTFoY0draU9uUnlkV1VzSWxZaU9pSXdMakF1TURBd01DSXNJbEFpT2lKWGFXNHpNaUlzSWtGT0lqb2lUV0ZwYkNJc0lsZFVJam95ZlE9PXwwfHx8&amp;sdata=dGwrRmhxdW1uMnZvbXd4RGNMbHp5SEF1NFo2LzhWWUdSQVRZSTY1TGtqMD0%3d" TargetMode="External"/><Relationship Id="rId44" Type="http://schemas.openxmlformats.org/officeDocument/2006/relationships/hyperlink" Target="https://teams.microsoft.com/l/channel/19%3AbDIiiW8x5MqBEN7EAwh0Ao41yVFQ_Q_0xddsYXwvbn01%40thread.tacv2/Programme%20Approval%20-%20Engineering?groupId=0658616d-c064-46a0-8200-e47bc5cf8b06&amp;tenantId=631e0763-1533-47eb-a5cd-0457bee5944e&amp;ngc=true" TargetMode="External"/><Relationship Id="rId52" Type="http://schemas.openxmlformats.org/officeDocument/2006/relationships/hyperlink" Target="mailto:educationenhancement-quality@strath.ac.uk" TargetMode="External"/><Relationship Id="rId60" Type="http://schemas.openxmlformats.org/officeDocument/2006/relationships/hyperlink" Target="https://strath.sharepoint.com/:w:/r/sites/EDEN_ApprenticeshipsinMiddleEast-InstitutionalLicensingGuidelines2/Shared%20Documents/Institutional%20Licensing%20Procedures/Bahrain%20Quality%20Authority%20(BQA)%20Supporting%20Documentation/BQA%20Alignment%20Request%20Form%20-%20MASTER1.docx?d=w95c0d74f8ef84c85a3efe87af76ff95c&amp;csf=1&amp;web=1&amp;e=S91KEr" TargetMode="External"/><Relationship Id="rId65" Type="http://schemas.openxmlformats.org/officeDocument/2006/relationships/hyperlink" Target="https://teams.microsoft.com/l/channel/19%3AA2lsS6fxuilJdNT8dsg2XS6UQd88hEQgXUViMRh79sQ1%40thread.tacv2/Programme%20Approval%20-%20Science?groupId=0658616d-c064-46a0-8200-e47bc5cf8b06&amp;tenantId=631e0763-1533-47eb-a5cd-0457bee5944e&amp;ngc=true" TargetMode="External"/><Relationship Id="rId73" Type="http://schemas.openxmlformats.org/officeDocument/2006/relationships/hyperlink" Target="https://strath.sharepoint.com/:w:/r/sites/EDEN_ApprenticeshipsinMiddleEast-InstitutionalLicensingGuidelines2/Shared%20Documents/Institutional%20Licensing%20Procedures/Regulations%20and%20MDF%20Supporting%20Material/Module%20Descriptor%20Form%20-%20Bahrain.docx?d=w41008d1a5b3542cd9344c821d793c768&amp;csf=1&amp;web=1&amp;e=tSqXkf" TargetMode="External"/><Relationship Id="rId78" Type="http://schemas.openxmlformats.org/officeDocument/2006/relationships/hyperlink" Target="mailto:educationenhancement-quality@strath.ac.uk" TargetMode="External"/><Relationship Id="rId81" Type="http://schemas.openxmlformats.org/officeDocument/2006/relationships/hyperlink" Target="https://www.mofne.gov.bh/en/project-initiatives/bahrain-economic-vision-2030/" TargetMode="External"/><Relationship Id="rId86"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www.strath.ac.uk/media/ps/cs/gmap/academicaffairs/policies/Policy_and_Procedure_on_Programme_and_Module_Approval.pdf" TargetMode="External"/><Relationship Id="rId18" Type="http://schemas.openxmlformats.org/officeDocument/2006/relationships/header" Target="header1.xml"/><Relationship Id="rId39" Type="http://schemas.openxmlformats.org/officeDocument/2006/relationships/hyperlink" Target="https://strath.sharepoint.com/:b:/r/sites/EDEN_ApprenticeshipsinMiddleEast-InstitutionalLicensingGuidelines2/Shared%20Documents/Institutional%20Licensing%20Procedures/Higher%20Education%20Council%20(HEC)%20Supporting%20Documentation/SAMPLE%20completed%20HEC%20application%20form.pdf?d=w06189aa566cc4d438ef9d1daf5d36851&amp;csf=1&amp;web=1&amp;e=Y3oNZ6" TargetMode="External"/><Relationship Id="rId34" Type="http://schemas.openxmlformats.org/officeDocument/2006/relationships/hyperlink" Target="mailto:studentlifecycle-systemsdata@strath.ac.uk" TargetMode="External"/><Relationship Id="rId50" Type="http://schemas.openxmlformats.org/officeDocument/2006/relationships/hyperlink" Target="https://strath.sharepoint.com/:w:/r/sites/EDEN_ApprenticeshipsinMiddleEast-InstitutionalLicensingGuidelines2/Shared%20Documents/Institutional%20Licensing%20Procedures/Higher%20Education%20Council%20(HEC)%20Supporting%20Documentation/SAMPLE%20-%20Evidence%20List.docx?d=w764e75eadd844dabac29d08a422a2563&amp;csf=1&amp;web=1&amp;e=13Kd7s" TargetMode="External"/><Relationship Id="rId55" Type="http://schemas.openxmlformats.org/officeDocument/2006/relationships/hyperlink" Target="https://strath.sharepoint.com/:w:/r/sites/EDEN_ApprenticeshipsinMiddleEast-InstitutionalLicensingGuidelines2/Shared%20Documents/Institutional%20Licensing%20Procedures/Bahrain%20Quality%20Authority%20(BQA)%20Supporting%20Documentation/BQA%20Alignment%20Request%20Form%20-%20MASTER.docx?d=w07d496d9a6e04738aff1feee4cab930a&amp;csf=1&amp;web=1&amp;e=F9YUAL" TargetMode="External"/><Relationship Id="rId76" Type="http://schemas.openxmlformats.org/officeDocument/2006/relationships/hyperlink" Target="mailto:Studentlifecycle-systemsdata@strath.ac.uk" TargetMode="External"/><Relationship Id="rId7" Type="http://schemas.openxmlformats.org/officeDocument/2006/relationships/settings" Target="settings.xml"/><Relationship Id="rId71" Type="http://schemas.openxmlformats.org/officeDocument/2006/relationships/hyperlink" Target="https://strath.sharepoint.com/:b:/r/sites/EDEN_InternationalProgrammes-HECRegulationsandModuleOutlines/Shared%20Documents/HEC%20Approval%20Process%20-%20Regulations/Programme%20and%20Module%20approval%20routes.pdf?d=wd9b03e06b13a46ae8a5e952e17fe4d8e&amp;csf=1&amp;web=1&amp;e=yeD2hk" TargetMode="External"/><Relationship Id="rId2" Type="http://schemas.openxmlformats.org/officeDocument/2006/relationships/customXml" Target="../customXml/item2.xml"/><Relationship Id="rId29" Type="http://schemas.openxmlformats.org/officeDocument/2006/relationships/hyperlink" Target="https://strath.sharepoint.com/sites/qeat/Shared%20Documents/Forms/AllItems.aspx?id=%2fsites%2fqeat%2fShared+Documents%2fProgramme+Regulations%2fProgramme+and+Module+approval+routes.pdf&amp;parent=%2fsites%2fqeat%2fShared+Documents%2fProgramme+Regulations&amp;xsdata=MDV8MDJ8anVsaWUuc3RldmVuc29uQHN0cmF0aC5hYy51a3wwMWYyODIzY2UyNzg0ODYzY2E3MzA4ZGRkNDM4N2U4Nnw2MzFlMDc2MzE1MzM0N2ViYTVjZDA0NTdiZWU1OTQ0ZXwwfDB8NjM4OTAwMDYxMjgzOTQyNTU2fFVua25vd258VFdGcGJHWnNiM2Q4ZXlKRmJYQjBlVTFoY0draU9uUnlkV1VzSWxZaU9pSXdMakF1TURBd01DSXNJbEFpT2lKWGFXNHpNaUlzSWtGT0lqb2lUV0ZwYkNJc0lsZFVJam95ZlE9PXwwfHx8&amp;sdata=dGwrRmhxdW1uMnZvbXd4RGNMbHp5SEF1NFo2LzhWWUdSQVRZSTY1TGtqMD0%3d" TargetMode="External"/><Relationship Id="rId24" Type="http://schemas.openxmlformats.org/officeDocument/2006/relationships/hyperlink" Target="https://strath.sharepoint.com/:b:/r/sites/EDEN_ApprenticeshipsinMiddleEast-InstitutionalLicensingGuidelines2/Shared%20Documents/Institutional%20Licensing%20Procedures/Internal%20Approval/Fee%20Strategy%20Group.pdf?csf=1&amp;web=1&amp;e=jBIp1D" TargetMode="External"/><Relationship Id="rId40" Type="http://schemas.openxmlformats.org/officeDocument/2006/relationships/hyperlink" Target="https://strath.sharepoint.com/:w:/r/sites/EDEN_ApprenticeshipsinMiddleEast-InstitutionalLicensingGuidelines2/Shared%20Documents/Institutional%20Licensing%20Procedures/Higher%20Education%20Council%20(HEC)%20Supporting%20Documentation/HEC%20Licensing%20-%20document%20evidence%20to%20be%20collated.docx?d=w80faf0560a924d0da53630eb885cda42&amp;csf=1&amp;web=1&amp;e=HrrFc6" TargetMode="External"/><Relationship Id="rId45" Type="http://schemas.openxmlformats.org/officeDocument/2006/relationships/hyperlink" Target="https://teams.microsoft.com/l/channel/19%3Af0_dv-VKtuMM1bcOu7oJ-eURK6xbVaY6jQ3XkUZh6gc1%40thread.tacv2/Programme%20Approval%20-%20HaSS?groupId=0658616d-c064-46a0-8200-e47bc5cf8b06&amp;tenantId=631e0763-1533-47eb-a5cd-0457bee5944e&amp;ngc=true" TargetMode="External"/><Relationship Id="rId66" Type="http://schemas.openxmlformats.org/officeDocument/2006/relationships/image" Target="media/image5.png"/><Relationship Id="rId87" Type="http://schemas.openxmlformats.org/officeDocument/2006/relationships/fontTable" Target="fontTable.xml"/><Relationship Id="rId61" Type="http://schemas.openxmlformats.org/officeDocument/2006/relationships/hyperlink" Target="https://strath.sharepoint.com/:w:/r/sites/EDEN_ApprenticeshipsinMiddleEast-InstitutionalLicensingGuidelines2/Shared%20Documents/Institutional%20Licensing%20Procedures/Bahrain%20Quality%20Authority%20(BQA)%20Supporting%20Documentation/Mapping%20Scorecard%20-%20MASTER.docx?d=w5545e99e0ae9409b81b003cccff52a83&amp;csf=1&amp;web=1&amp;e=ZevCZ4" TargetMode="External"/><Relationship Id="rId82" Type="http://schemas.openxmlformats.org/officeDocument/2006/relationships/hyperlink" Target="https://lmra.gov.bh/en/home" TargetMode="External"/><Relationship Id="rId1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D9E743A3831114CA5DF5C877ADBB04F" ma:contentTypeVersion="3" ma:contentTypeDescription="Create a new document." ma:contentTypeScope="" ma:versionID="9bb2205d60ec2d72e195461de0273701">
  <xsd:schema xmlns:xsd="http://www.w3.org/2001/XMLSchema" xmlns:xs="http://www.w3.org/2001/XMLSchema" xmlns:p="http://schemas.microsoft.com/office/2006/metadata/properties" xmlns:ns2="01dc4695-6905-45e9-b671-d02937bd87ed" targetNamespace="http://schemas.microsoft.com/office/2006/metadata/properties" ma:root="true" ma:fieldsID="92fd10b6344a5022cc4d4b278def6c2a" ns2:_="">
    <xsd:import namespace="01dc4695-6905-45e9-b671-d02937bd87e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dc4695-6905-45e9-b671-d02937bd87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3B74F4-8F9D-4087-88E9-577C5BC86E1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4E0BB98-B670-4FE5-A4AB-58CC877E352E}">
  <ds:schemaRefs>
    <ds:schemaRef ds:uri="http://schemas.microsoft.com/sharepoint/v3/contenttype/forms"/>
  </ds:schemaRefs>
</ds:datastoreItem>
</file>

<file path=customXml/itemProps3.xml><?xml version="1.0" encoding="utf-8"?>
<ds:datastoreItem xmlns:ds="http://schemas.openxmlformats.org/officeDocument/2006/customXml" ds:itemID="{47AB24C2-0070-490D-896D-E3064F7FDDF6}">
  <ds:schemaRefs>
    <ds:schemaRef ds:uri="http://schemas.openxmlformats.org/officeDocument/2006/bibliography"/>
  </ds:schemaRefs>
</ds:datastoreItem>
</file>

<file path=customXml/itemProps4.xml><?xml version="1.0" encoding="utf-8"?>
<ds:datastoreItem xmlns:ds="http://schemas.openxmlformats.org/officeDocument/2006/customXml" ds:itemID="{1F31BC66-6871-4A4B-96BF-99788B2548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dc4695-6905-45e9-b671-d02937bd87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5562</Words>
  <Characters>35266</Characters>
  <Application>Microsoft Office Word</Application>
  <DocSecurity>0</DocSecurity>
  <Lines>1259</Lines>
  <Paragraphs>551</Paragraphs>
  <ScaleCrop>false</ScaleCrop>
  <Company>University of Strathclyde</Company>
  <LinksUpToDate>false</LinksUpToDate>
  <CharactersWithSpaces>40277</CharactersWithSpaces>
  <SharedDoc>false</SharedDoc>
  <HLinks>
    <vt:vector size="312" baseType="variant">
      <vt:variant>
        <vt:i4>2228236</vt:i4>
      </vt:variant>
      <vt:variant>
        <vt:i4>153</vt:i4>
      </vt:variant>
      <vt:variant>
        <vt:i4>0</vt:i4>
      </vt:variant>
      <vt:variant>
        <vt:i4>5</vt:i4>
      </vt:variant>
      <vt:variant>
        <vt:lpwstr>mailto:educationenhancement-quality@strath.ac.uk</vt:lpwstr>
      </vt:variant>
      <vt:variant>
        <vt:lpwstr/>
      </vt:variant>
      <vt:variant>
        <vt:i4>2228236</vt:i4>
      </vt:variant>
      <vt:variant>
        <vt:i4>150</vt:i4>
      </vt:variant>
      <vt:variant>
        <vt:i4>0</vt:i4>
      </vt:variant>
      <vt:variant>
        <vt:i4>5</vt:i4>
      </vt:variant>
      <vt:variant>
        <vt:lpwstr>mailto:educationenhancement-quality@strath.ac.uk</vt:lpwstr>
      </vt:variant>
      <vt:variant>
        <vt:lpwstr/>
      </vt:variant>
      <vt:variant>
        <vt:i4>7602246</vt:i4>
      </vt:variant>
      <vt:variant>
        <vt:i4>147</vt:i4>
      </vt:variant>
      <vt:variant>
        <vt:i4>0</vt:i4>
      </vt:variant>
      <vt:variant>
        <vt:i4>5</vt:i4>
      </vt:variant>
      <vt:variant>
        <vt:lpwstr>mailto:ashley.sinclair@strath.ac.uk</vt:lpwstr>
      </vt:variant>
      <vt:variant>
        <vt:lpwstr/>
      </vt:variant>
      <vt:variant>
        <vt:i4>2621440</vt:i4>
      </vt:variant>
      <vt:variant>
        <vt:i4>144</vt:i4>
      </vt:variant>
      <vt:variant>
        <vt:i4>0</vt:i4>
      </vt:variant>
      <vt:variant>
        <vt:i4>5</vt:i4>
      </vt:variant>
      <vt:variant>
        <vt:lpwstr>mailto:Studentlifecycle-systemsdata@strath.ac.uk</vt:lpwstr>
      </vt:variant>
      <vt:variant>
        <vt:lpwstr/>
      </vt:variant>
      <vt:variant>
        <vt:i4>2228236</vt:i4>
      </vt:variant>
      <vt:variant>
        <vt:i4>141</vt:i4>
      </vt:variant>
      <vt:variant>
        <vt:i4>0</vt:i4>
      </vt:variant>
      <vt:variant>
        <vt:i4>5</vt:i4>
      </vt:variant>
      <vt:variant>
        <vt:lpwstr>mailto:educationenhancement-quality@strath.ac.uk</vt:lpwstr>
      </vt:variant>
      <vt:variant>
        <vt:lpwstr/>
      </vt:variant>
      <vt:variant>
        <vt:i4>458793</vt:i4>
      </vt:variant>
      <vt:variant>
        <vt:i4>138</vt:i4>
      </vt:variant>
      <vt:variant>
        <vt:i4>0</vt:i4>
      </vt:variant>
      <vt:variant>
        <vt:i4>5</vt:i4>
      </vt:variant>
      <vt:variant>
        <vt:lpwstr>mailto:nicola.mcpake@strath.ac.uk</vt:lpwstr>
      </vt:variant>
      <vt:variant>
        <vt:lpwstr/>
      </vt:variant>
      <vt:variant>
        <vt:i4>2228236</vt:i4>
      </vt:variant>
      <vt:variant>
        <vt:i4>135</vt:i4>
      </vt:variant>
      <vt:variant>
        <vt:i4>0</vt:i4>
      </vt:variant>
      <vt:variant>
        <vt:i4>5</vt:i4>
      </vt:variant>
      <vt:variant>
        <vt:lpwstr>mailto:educationenhancement-quality@strath.ac.uk</vt:lpwstr>
      </vt:variant>
      <vt:variant>
        <vt:lpwstr/>
      </vt:variant>
      <vt:variant>
        <vt:i4>3866631</vt:i4>
      </vt:variant>
      <vt:variant>
        <vt:i4>132</vt:i4>
      </vt:variant>
      <vt:variant>
        <vt:i4>0</vt:i4>
      </vt:variant>
      <vt:variant>
        <vt:i4>5</vt:i4>
      </vt:variant>
      <vt:variant>
        <vt:lpwstr>https://strath.sharepoint.com/:w:/r/sites/EDEN_ApprenticeshipsinMiddleEast-InstitutionalLicensingGuidelines2/Shared Documents/Institutional Licensing Procedures/Bahrain Quality Authority (BQA) Supporting Documentation/BQA Alignment document evidence to be collated.docx?d=wf1491fe4cba24da4a2adbe23babcc73a&amp;csf=1&amp;web=1&amp;e=MC6eD2</vt:lpwstr>
      </vt:variant>
      <vt:variant>
        <vt:lpwstr/>
      </vt:variant>
      <vt:variant>
        <vt:i4>6684681</vt:i4>
      </vt:variant>
      <vt:variant>
        <vt:i4>129</vt:i4>
      </vt:variant>
      <vt:variant>
        <vt:i4>0</vt:i4>
      </vt:variant>
      <vt:variant>
        <vt:i4>5</vt:i4>
      </vt:variant>
      <vt:variant>
        <vt:lpwstr>https://strath.sharepoint.com/:w:/r/sites/EDEN_ApprenticeshipsinMiddleEast-InstitutionalLicensingGuidelines2/Shared Documents/Institutional Licensing Procedures/Bahrain Quality Authority (BQA) Supporting Documentation/Mapping Scorecard - MASTER.docx?d=w5545e99e0ae9409b81b003cccff52a83&amp;csf=1&amp;web=1&amp;e=ZevCZ4</vt:lpwstr>
      </vt:variant>
      <vt:variant>
        <vt:lpwstr/>
      </vt:variant>
      <vt:variant>
        <vt:i4>3211279</vt:i4>
      </vt:variant>
      <vt:variant>
        <vt:i4>126</vt:i4>
      </vt:variant>
      <vt:variant>
        <vt:i4>0</vt:i4>
      </vt:variant>
      <vt:variant>
        <vt:i4>5</vt:i4>
      </vt:variant>
      <vt:variant>
        <vt:lpwstr>https://strath.sharepoint.com/:w:/r/sites/EDEN_ApprenticeshipsinMiddleEast-InstitutionalLicensingGuidelines2/Shared Documents/Institutional Licensing Procedures/Bahrain Quality Authority (BQA) Supporting Documentation/BQA Alignment Request Form - MASTER1.docx?d=w95c0d74f8ef84c85a3efe87af76ff95c&amp;csf=1&amp;web=1&amp;e=S91KEr</vt:lpwstr>
      </vt:variant>
      <vt:variant>
        <vt:lpwstr/>
      </vt:variant>
      <vt:variant>
        <vt:i4>7471118</vt:i4>
      </vt:variant>
      <vt:variant>
        <vt:i4>123</vt:i4>
      </vt:variant>
      <vt:variant>
        <vt:i4>0</vt:i4>
      </vt:variant>
      <vt:variant>
        <vt:i4>5</vt:i4>
      </vt:variant>
      <vt:variant>
        <vt:lpwstr>https://strath.sharepoint.com/:w:/r/sites/EDEN_ApprenticeshipsinMiddleEast-InstitutionalLicensingGuidelines2/Shared Documents/Institutional Licensing Procedures/Higher Education Council (HEC) Supporting Documentation/Branded Bahrain headed paper.docx?d=wdfd008af1036425392f5f7476a1d6e34&amp;csf=1&amp;web=1&amp;e=gbc6kx</vt:lpwstr>
      </vt:variant>
      <vt:variant>
        <vt:lpwstr/>
      </vt:variant>
      <vt:variant>
        <vt:i4>3866631</vt:i4>
      </vt:variant>
      <vt:variant>
        <vt:i4>120</vt:i4>
      </vt:variant>
      <vt:variant>
        <vt:i4>0</vt:i4>
      </vt:variant>
      <vt:variant>
        <vt:i4>5</vt:i4>
      </vt:variant>
      <vt:variant>
        <vt:lpwstr>https://strath.sharepoint.com/:w:/r/sites/EDEN_ApprenticeshipsinMiddleEast-InstitutionalLicensingGuidelines2/Shared Documents/Institutional Licensing Procedures/Bahrain Quality Authority (BQA) Supporting Documentation/BQA Alignment document evidence to be collated.docx?d=wf1491fe4cba24da4a2adbe23babcc73a&amp;csf=1&amp;web=1&amp;e=MC6eD2</vt:lpwstr>
      </vt:variant>
      <vt:variant>
        <vt:lpwstr/>
      </vt:variant>
      <vt:variant>
        <vt:i4>8126472</vt:i4>
      </vt:variant>
      <vt:variant>
        <vt:i4>117</vt:i4>
      </vt:variant>
      <vt:variant>
        <vt:i4>0</vt:i4>
      </vt:variant>
      <vt:variant>
        <vt:i4>5</vt:i4>
      </vt:variant>
      <vt:variant>
        <vt:lpwstr>https://strath.sharepoint.com/:w:/r/sites/EDEN_ApprenticeshipsinMiddleEast-InstitutionalLicensingGuidelines2/Shared Documents/Institutional Licensing Procedures/Bahrain Quality Authority (BQA) Supporting Documentation/SAMPLE Mapping Scorecard.docx?d=w5599c2f87eb24a06888953f9e8c837b1&amp;csf=1&amp;web=1&amp;e=fEcwgv</vt:lpwstr>
      </vt:variant>
      <vt:variant>
        <vt:lpwstr/>
      </vt:variant>
      <vt:variant>
        <vt:i4>3538969</vt:i4>
      </vt:variant>
      <vt:variant>
        <vt:i4>114</vt:i4>
      </vt:variant>
      <vt:variant>
        <vt:i4>0</vt:i4>
      </vt:variant>
      <vt:variant>
        <vt:i4>5</vt:i4>
      </vt:variant>
      <vt:variant>
        <vt:lpwstr>https://strath.sharepoint.com/:w:/r/sites/EDEN_ApprenticeshipsinMiddleEast-InstitutionalLicensingGuidelines2/Shared Documents/Institutional Licensing Procedures/Bahrain Quality Authority (BQA) Supporting Documentation/SAMPLE Alignment Request form.docx?d=w6b59f7434c124769b89225dcf5b7e06e&amp;csf=1&amp;web=1&amp;e=RdGcYH</vt:lpwstr>
      </vt:variant>
      <vt:variant>
        <vt:lpwstr/>
      </vt:variant>
      <vt:variant>
        <vt:i4>2228236</vt:i4>
      </vt:variant>
      <vt:variant>
        <vt:i4>111</vt:i4>
      </vt:variant>
      <vt:variant>
        <vt:i4>0</vt:i4>
      </vt:variant>
      <vt:variant>
        <vt:i4>5</vt:i4>
      </vt:variant>
      <vt:variant>
        <vt:lpwstr>mailto:educationenhancement-quality@strath.ac.uk</vt:lpwstr>
      </vt:variant>
      <vt:variant>
        <vt:lpwstr/>
      </vt:variant>
      <vt:variant>
        <vt:i4>8126491</vt:i4>
      </vt:variant>
      <vt:variant>
        <vt:i4>108</vt:i4>
      </vt:variant>
      <vt:variant>
        <vt:i4>0</vt:i4>
      </vt:variant>
      <vt:variant>
        <vt:i4>5</vt:i4>
      </vt:variant>
      <vt:variant>
        <vt:lpwstr>https://strath.sharepoint.com/:w:/r/sites/EDEN_ApprenticeshipsinMiddleEast-InstitutionalLicensingGuidelines2/Shared Documents/Institutional Licensing Procedures/Higher Education Council (HEC) Additional Information supporting Documentation/SAMPLE PhD Additional Information Response.docx?d=w7578efca0fad4a3f9c4dcdc854dda6a3&amp;csf=1&amp;web=1&amp;e=lvOD5A</vt:lpwstr>
      </vt:variant>
      <vt:variant>
        <vt:lpwstr/>
      </vt:variant>
      <vt:variant>
        <vt:i4>2228236</vt:i4>
      </vt:variant>
      <vt:variant>
        <vt:i4>105</vt:i4>
      </vt:variant>
      <vt:variant>
        <vt:i4>0</vt:i4>
      </vt:variant>
      <vt:variant>
        <vt:i4>5</vt:i4>
      </vt:variant>
      <vt:variant>
        <vt:lpwstr>mailto:educationenhancement-quality@strath.ac.uk</vt:lpwstr>
      </vt:variant>
      <vt:variant>
        <vt:lpwstr/>
      </vt:variant>
      <vt:variant>
        <vt:i4>2228236</vt:i4>
      </vt:variant>
      <vt:variant>
        <vt:i4>102</vt:i4>
      </vt:variant>
      <vt:variant>
        <vt:i4>0</vt:i4>
      </vt:variant>
      <vt:variant>
        <vt:i4>5</vt:i4>
      </vt:variant>
      <vt:variant>
        <vt:lpwstr>mailto:educationenhancement-quality@strath.ac.uk</vt:lpwstr>
      </vt:variant>
      <vt:variant>
        <vt:lpwstr/>
      </vt:variant>
      <vt:variant>
        <vt:i4>3014720</vt:i4>
      </vt:variant>
      <vt:variant>
        <vt:i4>99</vt:i4>
      </vt:variant>
      <vt:variant>
        <vt:i4>0</vt:i4>
      </vt:variant>
      <vt:variant>
        <vt:i4>5</vt:i4>
      </vt:variant>
      <vt:variant>
        <vt:lpwstr>https://strath.sharepoint.com/:w:/r/sites/EDEN_ApprenticeshipsinMiddleEast-InstitutionalLicensingGuidelines2/Shared Documents/Institutional Licensing Procedures/Higher Education Council (HEC) Supporting Documentation/SAMPLE - Evidence List.docx?d=w764e75eadd844dabac29d08a422a2563&amp;csf=1&amp;web=1&amp;e=13Kd7s</vt:lpwstr>
      </vt:variant>
      <vt:variant>
        <vt:lpwstr/>
      </vt:variant>
      <vt:variant>
        <vt:i4>7143448</vt:i4>
      </vt:variant>
      <vt:variant>
        <vt:i4>96</vt:i4>
      </vt:variant>
      <vt:variant>
        <vt:i4>0</vt:i4>
      </vt:variant>
      <vt:variant>
        <vt:i4>5</vt:i4>
      </vt:variant>
      <vt:variant>
        <vt:lpwstr>https://strath.sharepoint.com/:b:/r/sites/EDEN_ApprenticeshipsinMiddleEast-InstitutionalLicensingGuidelines2/Shared Documents/Institutional Licensing Procedures/Higher Education Council (HEC) Supporting Documentation/SAMPLE completed HEC application form.pdf?csf=1&amp;web=1&amp;e=n3Czu3</vt:lpwstr>
      </vt:variant>
      <vt:variant>
        <vt:lpwstr/>
      </vt:variant>
      <vt:variant>
        <vt:i4>3866633</vt:i4>
      </vt:variant>
      <vt:variant>
        <vt:i4>93</vt:i4>
      </vt:variant>
      <vt:variant>
        <vt:i4>0</vt:i4>
      </vt:variant>
      <vt:variant>
        <vt:i4>5</vt:i4>
      </vt:variant>
      <vt:variant>
        <vt:lpwstr>https://strath.sharepoint.com/:w:/r/sites/EDEN_ApprenticeshipsinMiddleEast-InstitutionalLicensingGuidelines2/Shared Documents/Institutional Licensing Procedures/Higher Education Council (HEC) Supporting Documentation/Academic program licensing application form.docx?d=wc18d9a24347445aab33e5328189c27c6&amp;csf=1&amp;web=1&amp;e=sOYlXQ</vt:lpwstr>
      </vt:variant>
      <vt:variant>
        <vt:lpwstr/>
      </vt:variant>
      <vt:variant>
        <vt:i4>2293871</vt:i4>
      </vt:variant>
      <vt:variant>
        <vt:i4>90</vt:i4>
      </vt:variant>
      <vt:variant>
        <vt:i4>0</vt:i4>
      </vt:variant>
      <vt:variant>
        <vt:i4>5</vt:i4>
      </vt:variant>
      <vt:variant>
        <vt:lpwstr>https://teams.microsoft.com/l/channel/19%3AA2lsS6fxuilJdNT8dsg2XS6UQd88hEQgXUViMRh79sQ1%40thread.tacv2/Programme Approval - Science?groupId=0658616d-c064-46a0-8200-e47bc5cf8b06&amp;tenantId=631e0763-1533-47eb-a5cd-0457bee5944e&amp;ngc=true</vt:lpwstr>
      </vt:variant>
      <vt:variant>
        <vt:lpwstr/>
      </vt:variant>
      <vt:variant>
        <vt:i4>8323073</vt:i4>
      </vt:variant>
      <vt:variant>
        <vt:i4>87</vt:i4>
      </vt:variant>
      <vt:variant>
        <vt:i4>0</vt:i4>
      </vt:variant>
      <vt:variant>
        <vt:i4>5</vt:i4>
      </vt:variant>
      <vt:variant>
        <vt:lpwstr>https://teams.microsoft.com/l/channel/19%3Af0_dv-VKtuMM1bcOu7oJ-eURK6xbVaY6jQ3XkUZh6gc1%40thread.tacv2/Programme Approval - HaSS?groupId=0658616d-c064-46a0-8200-e47bc5cf8b06&amp;tenantId=631e0763-1533-47eb-a5cd-0457bee5944e&amp;ngc=true</vt:lpwstr>
      </vt:variant>
      <vt:variant>
        <vt:lpwstr/>
      </vt:variant>
      <vt:variant>
        <vt:i4>3670078</vt:i4>
      </vt:variant>
      <vt:variant>
        <vt:i4>84</vt:i4>
      </vt:variant>
      <vt:variant>
        <vt:i4>0</vt:i4>
      </vt:variant>
      <vt:variant>
        <vt:i4>5</vt:i4>
      </vt:variant>
      <vt:variant>
        <vt:lpwstr>https://teams.microsoft.com/l/channel/19%3AbDIiiW8x5MqBEN7EAwh0Ao41yVFQ_Q_0xddsYXwvbn01%40thread.tacv2/Programme Approval - Engineering?groupId=0658616d-c064-46a0-8200-e47bc5cf8b06&amp;tenantId=631e0763-1533-47eb-a5cd-0457bee5944e&amp;ngc=true</vt:lpwstr>
      </vt:variant>
      <vt:variant>
        <vt:lpwstr/>
      </vt:variant>
      <vt:variant>
        <vt:i4>721019</vt:i4>
      </vt:variant>
      <vt:variant>
        <vt:i4>81</vt:i4>
      </vt:variant>
      <vt:variant>
        <vt:i4>0</vt:i4>
      </vt:variant>
      <vt:variant>
        <vt:i4>5</vt:i4>
      </vt:variant>
      <vt:variant>
        <vt:lpwstr>https://teams.microsoft.com/l/channel/19%3AeuUxZfHKOgFIPgAAbFPa6re8-R9p5HTZyke_709342U1%40thread.tacv2/Programme Approval - Business?groupId=0658616d-c064-46a0-8200-e47bc5cf8b06&amp;tenantId=631e0763-1533-47eb-a5cd-0457bee5944e&amp;ngc=true</vt:lpwstr>
      </vt:variant>
      <vt:variant>
        <vt:lpwstr/>
      </vt:variant>
      <vt:variant>
        <vt:i4>3866633</vt:i4>
      </vt:variant>
      <vt:variant>
        <vt:i4>78</vt:i4>
      </vt:variant>
      <vt:variant>
        <vt:i4>0</vt:i4>
      </vt:variant>
      <vt:variant>
        <vt:i4>5</vt:i4>
      </vt:variant>
      <vt:variant>
        <vt:lpwstr>https://strath.sharepoint.com/:w:/r/sites/EDEN_ApprenticeshipsinMiddleEast-InstitutionalLicensingGuidelines2/Shared Documents/Institutional Licensing Procedures/Higher Education Council (HEC) Supporting Documentation/Academic program licensing application form.docx?d=wc18d9a24347445aab33e5328189c27c6&amp;csf=1&amp;web=1&amp;e=sOYlXQ</vt:lpwstr>
      </vt:variant>
      <vt:variant>
        <vt:lpwstr/>
      </vt:variant>
      <vt:variant>
        <vt:i4>7471118</vt:i4>
      </vt:variant>
      <vt:variant>
        <vt:i4>75</vt:i4>
      </vt:variant>
      <vt:variant>
        <vt:i4>0</vt:i4>
      </vt:variant>
      <vt:variant>
        <vt:i4>5</vt:i4>
      </vt:variant>
      <vt:variant>
        <vt:lpwstr>https://strath.sharepoint.com/:w:/r/sites/EDEN_ApprenticeshipsinMiddleEast-InstitutionalLicensingGuidelines2/Shared Documents/Institutional Licensing Procedures/Higher Education Council (HEC) Supporting Documentation/Branded Bahrain headed paper.docx?d=wdfd008af1036425392f5f7476a1d6e34&amp;csf=1&amp;web=1&amp;e=xYUqYo</vt:lpwstr>
      </vt:variant>
      <vt:variant>
        <vt:lpwstr/>
      </vt:variant>
      <vt:variant>
        <vt:i4>3538949</vt:i4>
      </vt:variant>
      <vt:variant>
        <vt:i4>72</vt:i4>
      </vt:variant>
      <vt:variant>
        <vt:i4>0</vt:i4>
      </vt:variant>
      <vt:variant>
        <vt:i4>5</vt:i4>
      </vt:variant>
      <vt:variant>
        <vt:lpwstr>https://strath.sharepoint.com/:w:/r/sites/EDEN_ApprenticeshipsinMiddleEast-InstitutionalLicensingGuidelines2/Shared Documents/Institutional Licensing Procedures/Higher Education Council (HEC) Supporting Documentation/HEC Licensing - document evidence to be collated.docx?d=w80faf0560a924d0da53630eb885cda42&amp;csf=1&amp;web=1&amp;e=HrrFc6</vt:lpwstr>
      </vt:variant>
      <vt:variant>
        <vt:lpwstr/>
      </vt:variant>
      <vt:variant>
        <vt:i4>7143448</vt:i4>
      </vt:variant>
      <vt:variant>
        <vt:i4>69</vt:i4>
      </vt:variant>
      <vt:variant>
        <vt:i4>0</vt:i4>
      </vt:variant>
      <vt:variant>
        <vt:i4>5</vt:i4>
      </vt:variant>
      <vt:variant>
        <vt:lpwstr>https://strath.sharepoint.com/:b:/r/sites/EDEN_ApprenticeshipsinMiddleEast-InstitutionalLicensingGuidelines2/Shared Documents/Institutional Licensing Procedures/Higher Education Council (HEC) Supporting Documentation/SAMPLE completed HEC application form.pdf?d=w06189aa566cc4d438ef9d1daf5d36851&amp;csf=1&amp;web=1&amp;e=Y3oNZ6</vt:lpwstr>
      </vt:variant>
      <vt:variant>
        <vt:lpwstr/>
      </vt:variant>
      <vt:variant>
        <vt:i4>3866633</vt:i4>
      </vt:variant>
      <vt:variant>
        <vt:i4>66</vt:i4>
      </vt:variant>
      <vt:variant>
        <vt:i4>0</vt:i4>
      </vt:variant>
      <vt:variant>
        <vt:i4>5</vt:i4>
      </vt:variant>
      <vt:variant>
        <vt:lpwstr>https://strath.sharepoint.com/:w:/r/sites/EDEN_ApprenticeshipsinMiddleEast-InstitutionalLicensingGuidelines2/Shared Documents/Institutional Licensing Procedures/Higher Education Council (HEC) Supporting Documentation/Academic program licensing application form.docx?d=wc18d9a24347445aab33e5328189c27c6&amp;csf=1&amp;web=1&amp;e=42IcZ3</vt:lpwstr>
      </vt:variant>
      <vt:variant>
        <vt:lpwstr/>
      </vt:variant>
      <vt:variant>
        <vt:i4>7536707</vt:i4>
      </vt:variant>
      <vt:variant>
        <vt:i4>63</vt:i4>
      </vt:variant>
      <vt:variant>
        <vt:i4>0</vt:i4>
      </vt:variant>
      <vt:variant>
        <vt:i4>5</vt:i4>
      </vt:variant>
      <vt:variant>
        <vt:lpwstr>https://strath.sharepoint.com/:f:/r/sites/EDEN_ApprenticeshipsinMiddleEast-InstitutionalLicensingGuidelines2/Shared Documents/Institutional Licensing Procedures/Higher Education Council (HEC) Supporting Documentation?d=w8d39183d616446a78b37c57b65f4bcfa&amp;csf=1&amp;web=1&amp;e=CpaY6M</vt:lpwstr>
      </vt:variant>
      <vt:variant>
        <vt:lpwstr/>
      </vt:variant>
      <vt:variant>
        <vt:i4>2228236</vt:i4>
      </vt:variant>
      <vt:variant>
        <vt:i4>60</vt:i4>
      </vt:variant>
      <vt:variant>
        <vt:i4>0</vt:i4>
      </vt:variant>
      <vt:variant>
        <vt:i4>5</vt:i4>
      </vt:variant>
      <vt:variant>
        <vt:lpwstr>mailto:educationenhancement-quality@strath.ac.uk</vt:lpwstr>
      </vt:variant>
      <vt:variant>
        <vt:lpwstr/>
      </vt:variant>
      <vt:variant>
        <vt:i4>2228236</vt:i4>
      </vt:variant>
      <vt:variant>
        <vt:i4>57</vt:i4>
      </vt:variant>
      <vt:variant>
        <vt:i4>0</vt:i4>
      </vt:variant>
      <vt:variant>
        <vt:i4>5</vt:i4>
      </vt:variant>
      <vt:variant>
        <vt:lpwstr>mailto:educationenhancement-quality@strath.ac.uk</vt:lpwstr>
      </vt:variant>
      <vt:variant>
        <vt:lpwstr/>
      </vt:variant>
      <vt:variant>
        <vt:i4>2621440</vt:i4>
      </vt:variant>
      <vt:variant>
        <vt:i4>54</vt:i4>
      </vt:variant>
      <vt:variant>
        <vt:i4>0</vt:i4>
      </vt:variant>
      <vt:variant>
        <vt:i4>5</vt:i4>
      </vt:variant>
      <vt:variant>
        <vt:lpwstr>mailto:studentlifecycle-systemsdata@strath.ac.uk</vt:lpwstr>
      </vt:variant>
      <vt:variant>
        <vt:lpwstr/>
      </vt:variant>
      <vt:variant>
        <vt:i4>3211339</vt:i4>
      </vt:variant>
      <vt:variant>
        <vt:i4>51</vt:i4>
      </vt:variant>
      <vt:variant>
        <vt:i4>0</vt:i4>
      </vt:variant>
      <vt:variant>
        <vt:i4>5</vt:i4>
      </vt:variant>
      <vt:variant>
        <vt:lpwstr>https://strath.sharepoint.com/sites/studentlifecycle_archive/studentsystemssupport/SitePages/Programmes and Modules.aspx?WikiPageMode=Edit&amp;InitialTabId=Ribbon.EditingTools.CPEditTab&amp;VisibilityContext=WSSWikiPage&amp;xsdata=MDV8MDJ8anVsaWUuc3RldmVuc29uQHN0cmF0aC5hYy51a3xlNjExMTQwYjk0OTc0NDEwZDlhZjA4ZGRiZDNkYmE1MHw2MzFlMDc2MzE1MzM0N2ViYTVjZDA0NTdiZWU1OTQ0ZXwwfDB8NjM4ODc0Nzk1MDA0MTg4MjAxfFVua25vd258VFdGcGJHWnNiM2Q4ZXlKRmJYQjBlVTFoY0draU9uUnlkV1VzSWxZaU9pSXdMakF1TURBd01DSXNJbEFpT2lKWGFXNHpNaUlzSWtGT0lqb2lUV0ZwYkNJc0lsZFVJam95ZlE9PXwwfHx8&amp;sdata=UWIzUWtWazJzVEVrUFgyTitTdlpEVzNuSjN3MVpKNktoZHFhQXdZZDBzMD0%3d</vt:lpwstr>
      </vt:variant>
      <vt:variant>
        <vt:lpwstr/>
      </vt:variant>
      <vt:variant>
        <vt:i4>2228236</vt:i4>
      </vt:variant>
      <vt:variant>
        <vt:i4>48</vt:i4>
      </vt:variant>
      <vt:variant>
        <vt:i4>0</vt:i4>
      </vt:variant>
      <vt:variant>
        <vt:i4>5</vt:i4>
      </vt:variant>
      <vt:variant>
        <vt:lpwstr>mailto:educationenhancement-quality@strath.ac.uk</vt:lpwstr>
      </vt:variant>
      <vt:variant>
        <vt:lpwstr/>
      </vt:variant>
      <vt:variant>
        <vt:i4>7209083</vt:i4>
      </vt:variant>
      <vt:variant>
        <vt:i4>45</vt:i4>
      </vt:variant>
      <vt:variant>
        <vt:i4>0</vt:i4>
      </vt:variant>
      <vt:variant>
        <vt:i4>5</vt:i4>
      </vt:variant>
      <vt:variant>
        <vt:lpwstr>https://strath.sharepoint.com/sites/qeat/Shared Documents/Forms/AllItems.aspx?id=%2fsites%2fqeat%2fShared+Documents%2fProgramme+Regulations%2fProgramme+and+Module+approval+routes.pdf&amp;parent=%2fsites%2fqeat%2fShared+Documents%2fProgramme+Regulations&amp;xsdata=MDV8MDJ8anVsaWUuc3RldmVuc29uQHN0cmF0aC5hYy51a3wwMWYyODIzY2UyNzg0ODYzY2E3MzA4ZGRkNDM4N2U4Nnw2MzFlMDc2MzE1MzM0N2ViYTVjZDA0NTdiZWU1OTQ0ZXwwfDB8NjM4OTAwMDYxMjgzOTQyNTU2fFVua25vd258VFdGcGJHWnNiM2Q4ZXlKRmJYQjBlVTFoY0draU9uUnlkV1VzSWxZaU9pSXdMakF1TURBd01DSXNJbEFpT2lKWGFXNHpNaUlzSWtGT0lqb2lUV0ZwYkNJc0lsZFVJam95ZlE9PXwwfHx8&amp;sdata=dGwrRmhxdW1uMnZvbXd4RGNMbHp5SEF1NFo2LzhWWUdSQVRZSTY1TGtqMD0%3d</vt:lpwstr>
      </vt:variant>
      <vt:variant>
        <vt:lpwstr/>
      </vt:variant>
      <vt:variant>
        <vt:i4>4194311</vt:i4>
      </vt:variant>
      <vt:variant>
        <vt:i4>42</vt:i4>
      </vt:variant>
      <vt:variant>
        <vt:i4>0</vt:i4>
      </vt:variant>
      <vt:variant>
        <vt:i4>5</vt:i4>
      </vt:variant>
      <vt:variant>
        <vt:lpwstr>https://strath.sharepoint.com/sites/qeat/Shared Documents/Programme Regulations/Guidance for Submitting Academic Programme Regulations WEB VERSION.pdf?web=1</vt:lpwstr>
      </vt:variant>
      <vt:variant>
        <vt:lpwstr/>
      </vt:variant>
      <vt:variant>
        <vt:i4>7209083</vt:i4>
      </vt:variant>
      <vt:variant>
        <vt:i4>39</vt:i4>
      </vt:variant>
      <vt:variant>
        <vt:i4>0</vt:i4>
      </vt:variant>
      <vt:variant>
        <vt:i4>5</vt:i4>
      </vt:variant>
      <vt:variant>
        <vt:lpwstr>https://strath.sharepoint.com/sites/qeat/Shared Documents/Forms/AllItems.aspx?id=%2fsites%2fqeat%2fShared+Documents%2fProgramme+Regulations%2fProgramme+and+Module+approval+routes.pdf&amp;parent=%2fsites%2fqeat%2fShared+Documents%2fProgramme+Regulations&amp;xsdata=MDV8MDJ8anVsaWUuc3RldmVuc29uQHN0cmF0aC5hYy51a3wwMWYyODIzY2UyNzg0ODYzY2E3MzA4ZGRkNDM4N2U4Nnw2MzFlMDc2MzE1MzM0N2ViYTVjZDA0NTdiZWU1OTQ0ZXwwfDB8NjM4OTAwMDYxMjgzOTQyNTU2fFVua25vd258VFdGcGJHWnNiM2Q4ZXlKRmJYQjBlVTFoY0draU9uUnlkV1VzSWxZaU9pSXdMakF1TURBd01DSXNJbEFpT2lKWGFXNHpNaUlzSWtGT0lqb2lUV0ZwYkNJc0lsZFVJam95ZlE9PXwwfHx8&amp;sdata=dGwrRmhxdW1uMnZvbXd4RGNMbHp5SEF1NFo2LzhWWUdSQVRZSTY1TGtqMD0%3d</vt:lpwstr>
      </vt:variant>
      <vt:variant>
        <vt:lpwstr/>
      </vt:variant>
      <vt:variant>
        <vt:i4>7209083</vt:i4>
      </vt:variant>
      <vt:variant>
        <vt:i4>36</vt:i4>
      </vt:variant>
      <vt:variant>
        <vt:i4>0</vt:i4>
      </vt:variant>
      <vt:variant>
        <vt:i4>5</vt:i4>
      </vt:variant>
      <vt:variant>
        <vt:lpwstr>https://strath.sharepoint.com/sites/qeat/Shared Documents/Forms/AllItems.aspx?id=%2fsites%2fqeat%2fShared+Documents%2fProgramme+Regulations%2fProgramme+and+Module+approval+routes.pdf&amp;parent=%2fsites%2fqeat%2fShared+Documents%2fProgramme+Regulations&amp;xsdata=MDV8MDJ8anVsaWUuc3RldmVuc29uQHN0cmF0aC5hYy51a3wwMWYyODIzY2UyNzg0ODYzY2E3MzA4ZGRkNDM4N2U4Nnw2MzFlMDc2MzE1MzM0N2ViYTVjZDA0NTdiZWU1OTQ0ZXwwfDB8NjM4OTAwMDYxMjgzOTQyNTU2fFVua25vd258VFdGcGJHWnNiM2Q4ZXlKRmJYQjBlVTFoY0draU9uUnlkV1VzSWxZaU9pSXdMakF1TURBd01DSXNJbEFpT2lKWGFXNHpNaUlzSWtGT0lqb2lUV0ZwYkNJc0lsZFVJam95ZlE9PXwwfHx8&amp;sdata=dGwrRmhxdW1uMnZvbXd4RGNMbHp5SEF1NFo2LzhWWUdSQVRZSTY1TGtqMD0%3d</vt:lpwstr>
      </vt:variant>
      <vt:variant>
        <vt:lpwstr/>
      </vt:variant>
      <vt:variant>
        <vt:i4>3014720</vt:i4>
      </vt:variant>
      <vt:variant>
        <vt:i4>33</vt:i4>
      </vt:variant>
      <vt:variant>
        <vt:i4>0</vt:i4>
      </vt:variant>
      <vt:variant>
        <vt:i4>5</vt:i4>
      </vt:variant>
      <vt:variant>
        <vt:lpwstr>https://strath.sharepoint.com/:w:/r/sites/EDEN_ApprenticeshipsinMiddleEast-InstitutionalLicensingGuidelines2/Shared Documents/Institutional Licensing Procedures/Internal Approval/DRAFT Business Case.docx?d=we43e39cf1f1547d9b1f7ea7536c75741&amp;csf=1&amp;web=1&amp;e=2Lmq29</vt:lpwstr>
      </vt:variant>
      <vt:variant>
        <vt:lpwstr/>
      </vt:variant>
      <vt:variant>
        <vt:i4>2424914</vt:i4>
      </vt:variant>
      <vt:variant>
        <vt:i4>30</vt:i4>
      </vt:variant>
      <vt:variant>
        <vt:i4>0</vt:i4>
      </vt:variant>
      <vt:variant>
        <vt:i4>5</vt:i4>
      </vt:variant>
      <vt:variant>
        <vt:lpwstr>https://strath.sharepoint.com/:b:/r/sites/EDEN_ApprenticeshipsinMiddleEast-InstitutionalLicensingGuidelines2/Shared Documents/Institutional Licensing Procedures/Internal Approval/Fee Strategy Group.pdf?csf=1&amp;web=1&amp;e=jBIp1D</vt:lpwstr>
      </vt:variant>
      <vt:variant>
        <vt:lpwstr/>
      </vt:variant>
      <vt:variant>
        <vt:i4>3276806</vt:i4>
      </vt:variant>
      <vt:variant>
        <vt:i4>27</vt:i4>
      </vt:variant>
      <vt:variant>
        <vt:i4>0</vt:i4>
      </vt:variant>
      <vt:variant>
        <vt:i4>5</vt:i4>
      </vt:variant>
      <vt:variant>
        <vt:lpwstr>https://strath.sharepoint.com/:w:/r/sites/EDEN_ApprenticeshipsinMiddleEast-InstitutionalLicensingGuidelines2/Shared Documents/Institutional Licensing Procedures/Internal Approval/HEC Regulations on Teaching Delivery.docx?d=w03f1e2d450bb4f999427b08fb914e662&amp;csf=1&amp;web=1&amp;e=qpnIUf</vt:lpwstr>
      </vt:variant>
      <vt:variant>
        <vt:lpwstr/>
      </vt:variant>
      <vt:variant>
        <vt:i4>4063280</vt:i4>
      </vt:variant>
      <vt:variant>
        <vt:i4>24</vt:i4>
      </vt:variant>
      <vt:variant>
        <vt:i4>0</vt:i4>
      </vt:variant>
      <vt:variant>
        <vt:i4>5</vt:i4>
      </vt:variant>
      <vt:variant>
        <vt:lpwstr>https://www.bqa.gov.bh/</vt:lpwstr>
      </vt:variant>
      <vt:variant>
        <vt:lpwstr/>
      </vt:variant>
      <vt:variant>
        <vt:i4>1835073</vt:i4>
      </vt:variant>
      <vt:variant>
        <vt:i4>21</vt:i4>
      </vt:variant>
      <vt:variant>
        <vt:i4>0</vt:i4>
      </vt:variant>
      <vt:variant>
        <vt:i4>5</vt:i4>
      </vt:variant>
      <vt:variant>
        <vt:lpwstr>https://www.bahrain.bh/wps/portal/en/BNP/GSX-UI-AllEntities/GSX-UI-EntityDetails?entityID=91</vt:lpwstr>
      </vt:variant>
      <vt:variant>
        <vt:lpwstr/>
      </vt:variant>
      <vt:variant>
        <vt:i4>2228236</vt:i4>
      </vt:variant>
      <vt:variant>
        <vt:i4>18</vt:i4>
      </vt:variant>
      <vt:variant>
        <vt:i4>0</vt:i4>
      </vt:variant>
      <vt:variant>
        <vt:i4>5</vt:i4>
      </vt:variant>
      <vt:variant>
        <vt:lpwstr>mailto:educationenhancement-quality@strath.ac.uk</vt:lpwstr>
      </vt:variant>
      <vt:variant>
        <vt:lpwstr/>
      </vt:variant>
      <vt:variant>
        <vt:i4>7340084</vt:i4>
      </vt:variant>
      <vt:variant>
        <vt:i4>15</vt:i4>
      </vt:variant>
      <vt:variant>
        <vt:i4>0</vt:i4>
      </vt:variant>
      <vt:variant>
        <vt:i4>5</vt:i4>
      </vt:variant>
      <vt:variant>
        <vt:lpwstr>http://www.strath.ac.uk/media/1newwebsite/documents/academicregulations/PGT_General_Regulations.pdf</vt:lpwstr>
      </vt:variant>
      <vt:variant>
        <vt:lpwstr/>
      </vt:variant>
      <vt:variant>
        <vt:i4>3997806</vt:i4>
      </vt:variant>
      <vt:variant>
        <vt:i4>12</vt:i4>
      </vt:variant>
      <vt:variant>
        <vt:i4>0</vt:i4>
      </vt:variant>
      <vt:variant>
        <vt:i4>5</vt:i4>
      </vt:variant>
      <vt:variant>
        <vt:lpwstr>http://www.strath.ac.uk/media/1newwebsite/documents/academicregulations/UG_General_Regulations.pdf</vt:lpwstr>
      </vt:variant>
      <vt:variant>
        <vt:lpwstr/>
      </vt:variant>
      <vt:variant>
        <vt:i4>4194311</vt:i4>
      </vt:variant>
      <vt:variant>
        <vt:i4>9</vt:i4>
      </vt:variant>
      <vt:variant>
        <vt:i4>0</vt:i4>
      </vt:variant>
      <vt:variant>
        <vt:i4>5</vt:i4>
      </vt:variant>
      <vt:variant>
        <vt:lpwstr>https://strath.sharepoint.com/sites/qeat/Shared Documents/Programme Regulations/Guidance for Submitting Academic Programme Regulations WEB VERSION.pdf?web=1</vt:lpwstr>
      </vt:variant>
      <vt:variant>
        <vt:lpwstr/>
      </vt:variant>
      <vt:variant>
        <vt:i4>2162701</vt:i4>
      </vt:variant>
      <vt:variant>
        <vt:i4>6</vt:i4>
      </vt:variant>
      <vt:variant>
        <vt:i4>0</vt:i4>
      </vt:variant>
      <vt:variant>
        <vt:i4>5</vt:i4>
      </vt:variant>
      <vt:variant>
        <vt:lpwstr>https://www.strath.ac.uk/media/ps/cs/gmap/academicaffairs/policies/Policy_and_Procedure_for_the_Quinquennial_Review_of_Academic_Provision.pdf</vt:lpwstr>
      </vt:variant>
      <vt:variant>
        <vt:lpwstr/>
      </vt:variant>
      <vt:variant>
        <vt:i4>1114174</vt:i4>
      </vt:variant>
      <vt:variant>
        <vt:i4>3</vt:i4>
      </vt:variant>
      <vt:variant>
        <vt:i4>0</vt:i4>
      </vt:variant>
      <vt:variant>
        <vt:i4>5</vt:i4>
      </vt:variant>
      <vt:variant>
        <vt:lpwstr>http://www.strath.ac.uk/media/ps/cs/gmap/academicaffairs/policies/Policy_and_Procedure_on_Programme_and_Module_Approval.pdf</vt:lpwstr>
      </vt:variant>
      <vt:variant>
        <vt:lpwstr/>
      </vt:variant>
      <vt:variant>
        <vt:i4>720919</vt:i4>
      </vt:variant>
      <vt:variant>
        <vt:i4>0</vt:i4>
      </vt:variant>
      <vt:variant>
        <vt:i4>0</vt:i4>
      </vt:variant>
      <vt:variant>
        <vt:i4>5</vt:i4>
      </vt:variant>
      <vt:variant>
        <vt:lpwstr>http://www.strath.ac.uk/media/ps/cs/gmap/academicaffairs/policies/Internal_Review_Framework.pdf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Services</dc:creator>
  <cp:keywords/>
  <cp:lastModifiedBy>Julie Stevenson</cp:lastModifiedBy>
  <cp:revision>2</cp:revision>
  <cp:lastPrinted>2026-06-11T14:05:00Z</cp:lastPrinted>
  <dcterms:created xsi:type="dcterms:W3CDTF">2026-10-06T09:22:00Z</dcterms:created>
  <dcterms:modified xsi:type="dcterms:W3CDTF">2026-10-06T09:22:00Z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2025-04-29T00:00:00Z</vt:filetime>
  </property>
  <property fmtid="{D5CDD505-2E9C-101B-9397-08002B2CF9AE}" pid="3" name="Creator">
    <vt:lpwstr>Acrobat PDFMaker 25 for Word</vt:lpwstr>
  </property>
  <property fmtid="{D5CDD505-2E9C-101B-9397-08002B2CF9AE}" pid="4" name="LastSaved">
    <vt:filetime>2025-05-08T00:00:00Z</vt:filetime>
  </property>
  <property fmtid="{D5CDD505-2E9C-101B-9397-08002B2CF9AE}" pid="5" name="Producer">
    <vt:lpwstr>Adobe PDF Library 25.1.211</vt:lpwstr>
  </property>
  <property fmtid="{D5CDD505-2E9C-101B-9397-08002B2CF9AE}" pid="6" name="ContentTypeId">
    <vt:lpwstr>0x010100FD9E743A3831114CA5DF5C877ADBB04F</vt:lpwstr>
  </property>
  <property fmtid="{D5CDD505-2E9C-101B-9397-08002B2CF9AE}" pid="7" name="MediaServiceImageTags">
    <vt:lpwstr/>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xd_Signature">
    <vt:bool>false</vt:bool>
  </property>
  <property fmtid="{D5CDD505-2E9C-101B-9397-08002B2CF9AE}" pid="14" name="docLang">
    <vt:lpwstr>en</vt:lpwstr>
  </property>
  <property fmtid="{D5CDD505-2E9C-101B-9397-08002B2CF9AE}" pid="15" name="Order">
    <vt:r8>4000</vt:r8>
  </property>
</Properties>
</file>