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9A33" w14:textId="77777777" w:rsidR="00834882" w:rsidRDefault="00834882" w:rsidP="00834882">
      <w:pPr>
        <w:rPr>
          <w:b/>
          <w:bCs/>
        </w:rPr>
      </w:pPr>
    </w:p>
    <w:p w14:paraId="624ECD9E" w14:textId="77777777" w:rsidR="00834882" w:rsidRDefault="00834882" w:rsidP="00834882">
      <w:pPr>
        <w:rPr>
          <w:b/>
          <w:bCs/>
        </w:rPr>
      </w:pPr>
    </w:p>
    <w:p w14:paraId="377F8916" w14:textId="410170AC" w:rsidR="00834882" w:rsidRDefault="00662FBA" w:rsidP="00834882">
      <w:pPr>
        <w:rPr>
          <w:b/>
          <w:bCs/>
        </w:rPr>
      </w:pPr>
      <w:r>
        <w:rPr>
          <w:b/>
          <w:bCs/>
        </w:rPr>
        <w:t>Strathclyde Institute of Education</w:t>
      </w:r>
    </w:p>
    <w:p w14:paraId="5D33D783" w14:textId="77777777" w:rsidR="00662FBA" w:rsidRDefault="00662FBA" w:rsidP="00834882">
      <w:pPr>
        <w:rPr>
          <w:b/>
          <w:bCs/>
        </w:rPr>
      </w:pPr>
    </w:p>
    <w:p w14:paraId="28BC9C0B" w14:textId="47416A9B" w:rsidR="00662FBA" w:rsidRDefault="00662FBA" w:rsidP="00834882">
      <w:pPr>
        <w:rPr>
          <w:b/>
          <w:bCs/>
        </w:rPr>
      </w:pPr>
      <w:r>
        <w:rPr>
          <w:b/>
          <w:bCs/>
        </w:rPr>
        <w:t>Courses attached:</w:t>
      </w:r>
    </w:p>
    <w:p w14:paraId="5A7F24E3" w14:textId="45563CA1" w:rsidR="00662FBA" w:rsidRDefault="00662FBA" w:rsidP="00B16A44">
      <w:pPr>
        <w:pStyle w:val="ListParagraph"/>
        <w:numPr>
          <w:ilvl w:val="0"/>
          <w:numId w:val="11"/>
        </w:numPr>
        <w:rPr>
          <w:b/>
          <w:bCs/>
        </w:rPr>
      </w:pPr>
      <w:r w:rsidRPr="00B16A44">
        <w:rPr>
          <w:b/>
          <w:bCs/>
        </w:rPr>
        <w:t xml:space="preserve">MSc Education Studies (September Intake) </w:t>
      </w:r>
    </w:p>
    <w:p w14:paraId="4A45B462" w14:textId="2C7851A7" w:rsidR="00B16A44" w:rsidRDefault="006E1BFD" w:rsidP="00B16A4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MS Autism </w:t>
      </w:r>
      <w:proofErr w:type="gramStart"/>
      <w:r>
        <w:rPr>
          <w:b/>
          <w:bCs/>
        </w:rPr>
        <w:t>( Full</w:t>
      </w:r>
      <w:proofErr w:type="gramEnd"/>
      <w:r>
        <w:rPr>
          <w:b/>
          <w:bCs/>
        </w:rPr>
        <w:t xml:space="preserve"> Time) </w:t>
      </w:r>
    </w:p>
    <w:p w14:paraId="571348E1" w14:textId="4B0377DC" w:rsidR="00EA33D8" w:rsidRDefault="00EA33D8" w:rsidP="00B16A4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PG </w:t>
      </w:r>
      <w:r w:rsidR="0016541C">
        <w:rPr>
          <w:b/>
          <w:bCs/>
        </w:rPr>
        <w:t>Certificate (International)</w:t>
      </w:r>
    </w:p>
    <w:p w14:paraId="74D01AF5" w14:textId="5EA626C2" w:rsidR="00721249" w:rsidRPr="00B16A44" w:rsidRDefault="00721249" w:rsidP="00B16A4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MSc TESOL &amp; Intercultural Communication</w:t>
      </w:r>
      <w:r w:rsidR="00877261">
        <w:rPr>
          <w:b/>
          <w:bCs/>
        </w:rPr>
        <w:t xml:space="preserve"> </w:t>
      </w:r>
      <w:r w:rsidR="00984654">
        <w:rPr>
          <w:b/>
          <w:bCs/>
        </w:rPr>
        <w:t>(September</w:t>
      </w:r>
      <w:r w:rsidR="00877261">
        <w:rPr>
          <w:b/>
          <w:bCs/>
        </w:rPr>
        <w:t xml:space="preserve"> intake) </w:t>
      </w:r>
    </w:p>
    <w:p w14:paraId="26597AC1" w14:textId="77777777" w:rsidR="00662FBA" w:rsidRDefault="00662FBA" w:rsidP="00834882">
      <w:pPr>
        <w:rPr>
          <w:b/>
          <w:bCs/>
        </w:rPr>
      </w:pPr>
    </w:p>
    <w:p w14:paraId="46C74AF3" w14:textId="77777777" w:rsidR="00834882" w:rsidRDefault="00834882" w:rsidP="00834882">
      <w:pPr>
        <w:rPr>
          <w:b/>
          <w:bCs/>
        </w:rPr>
      </w:pPr>
    </w:p>
    <w:p w14:paraId="6AC099FC" w14:textId="77777777" w:rsidR="00662FBA" w:rsidRDefault="00662FBA" w:rsidP="00834882">
      <w:pPr>
        <w:rPr>
          <w:b/>
          <w:bCs/>
        </w:rPr>
      </w:pPr>
    </w:p>
    <w:p w14:paraId="2EB0EFD0" w14:textId="77777777" w:rsidR="00662FBA" w:rsidRDefault="00662FBA" w:rsidP="00834882">
      <w:pPr>
        <w:rPr>
          <w:b/>
          <w:bCs/>
        </w:rPr>
      </w:pPr>
    </w:p>
    <w:p w14:paraId="1942E69D" w14:textId="60093F0B" w:rsidR="00E751EB" w:rsidRDefault="00E751EB">
      <w:pPr>
        <w:rPr>
          <w:b/>
          <w:bCs/>
        </w:rPr>
      </w:pPr>
      <w:r>
        <w:rPr>
          <w:b/>
          <w:bCs/>
        </w:rPr>
        <w:br w:type="page"/>
      </w:r>
    </w:p>
    <w:p w14:paraId="5DC47A5C" w14:textId="77777777" w:rsidR="00662FBA" w:rsidRDefault="00662FBA" w:rsidP="00834882">
      <w:pPr>
        <w:rPr>
          <w:b/>
          <w:bCs/>
        </w:rPr>
      </w:pPr>
    </w:p>
    <w:p w14:paraId="2FD4A63D" w14:textId="77777777" w:rsidR="00662FBA" w:rsidRDefault="00662FBA" w:rsidP="00834882">
      <w:pPr>
        <w:rPr>
          <w:b/>
          <w:bCs/>
        </w:rPr>
      </w:pPr>
    </w:p>
    <w:p w14:paraId="1BF1F14C" w14:textId="77777777" w:rsidR="00662FBA" w:rsidRDefault="00662FBA" w:rsidP="00834882">
      <w:pPr>
        <w:rPr>
          <w:b/>
          <w:bCs/>
        </w:rPr>
      </w:pPr>
    </w:p>
    <w:p w14:paraId="6517F1EC" w14:textId="77777777" w:rsidR="00662FBA" w:rsidRDefault="00662FBA" w:rsidP="00834882">
      <w:pPr>
        <w:rPr>
          <w:b/>
          <w:bCs/>
        </w:rPr>
      </w:pPr>
    </w:p>
    <w:p w14:paraId="2293CC16" w14:textId="32BAE3F0" w:rsidR="00834882" w:rsidRPr="006448DF" w:rsidRDefault="00834882" w:rsidP="00834882">
      <w:pPr>
        <w:rPr>
          <w:b/>
          <w:bCs/>
        </w:rPr>
      </w:pPr>
      <w:r w:rsidRPr="006448DF">
        <w:rPr>
          <w:b/>
          <w:bCs/>
        </w:rPr>
        <w:t>MSc Education Studies (September Intake) – Induction Day details</w:t>
      </w:r>
    </w:p>
    <w:p w14:paraId="1B091C85" w14:textId="77777777" w:rsidR="00834882" w:rsidRDefault="00834882" w:rsidP="00834882"/>
    <w:p w14:paraId="4797DA74" w14:textId="77777777" w:rsidR="00834882" w:rsidRPr="006448DF" w:rsidRDefault="00834882" w:rsidP="00834882">
      <w:r w:rsidRPr="006448D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5814"/>
      </w:tblGrid>
      <w:tr w:rsidR="00834882" w:rsidRPr="006448DF" w14:paraId="249CCAD6" w14:textId="77777777" w:rsidTr="00000397">
        <w:trPr>
          <w:trHeight w:val="300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48090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Course</w:t>
            </w:r>
            <w:r w:rsidRPr="006448DF">
              <w:t> 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E4E7C8" w14:textId="77777777" w:rsidR="00834882" w:rsidRPr="006448DF" w:rsidRDefault="00834882" w:rsidP="00000397">
            <w:r w:rsidRPr="006448DF">
              <w:rPr>
                <w:lang w:val="en-US"/>
              </w:rPr>
              <w:t>MSc Education Studies (September intake)</w:t>
            </w:r>
            <w:r w:rsidRPr="006448DF">
              <w:t> </w:t>
            </w:r>
          </w:p>
        </w:tc>
      </w:tr>
      <w:tr w:rsidR="00834882" w:rsidRPr="006448DF" w14:paraId="0B0B2C45" w14:textId="77777777" w:rsidTr="00000397">
        <w:trPr>
          <w:trHeight w:val="3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1E2BDD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Event date</w:t>
            </w:r>
            <w:r w:rsidRPr="006448DF">
              <w:t> </w:t>
            </w:r>
          </w:p>
          <w:p w14:paraId="568598FF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 </w:t>
            </w:r>
            <w:r w:rsidRPr="006448DF"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4B5510" w14:textId="2E243DBA" w:rsidR="00834882" w:rsidRPr="006448DF" w:rsidRDefault="00834882" w:rsidP="00000397">
            <w:r w:rsidRPr="006448DF">
              <w:rPr>
                <w:lang w:val="en-US"/>
              </w:rPr>
              <w:t> </w:t>
            </w:r>
            <w:r w:rsidR="00A236A7" w:rsidRPr="008122A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Thursday,</w:t>
            </w:r>
            <w:r w:rsidR="00A236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36A7" w:rsidRPr="10FBD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A236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A236A7" w:rsidRPr="00A820F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36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236A7" w:rsidRPr="10FBD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September 202</w:t>
            </w:r>
            <w:r w:rsidR="00A236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834882" w:rsidRPr="006448DF" w14:paraId="324F8E3C" w14:textId="77777777" w:rsidTr="00000397">
        <w:trPr>
          <w:trHeight w:val="3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E044B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Event time</w:t>
            </w:r>
            <w:r w:rsidRPr="006448DF">
              <w:t> </w:t>
            </w:r>
          </w:p>
          <w:p w14:paraId="1CE7980D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 </w:t>
            </w:r>
            <w:r w:rsidRPr="006448DF"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C0E64A" w14:textId="77777777" w:rsidR="00834882" w:rsidRPr="006448DF" w:rsidRDefault="00834882" w:rsidP="00000397">
            <w:r w:rsidRPr="006448DF">
              <w:rPr>
                <w:lang w:val="en-US"/>
              </w:rPr>
              <w:t> 10am</w:t>
            </w:r>
            <w:r w:rsidRPr="006448DF">
              <w:t> </w:t>
            </w:r>
          </w:p>
        </w:tc>
      </w:tr>
      <w:tr w:rsidR="00834882" w:rsidRPr="006448DF" w14:paraId="1D7DF886" w14:textId="77777777" w:rsidTr="00000397">
        <w:trPr>
          <w:trHeight w:val="3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05642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Event location </w:t>
            </w:r>
            <w:r w:rsidRPr="006448DF">
              <w:t> </w:t>
            </w:r>
          </w:p>
          <w:p w14:paraId="5ACA003C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 </w:t>
            </w:r>
            <w:r w:rsidRPr="006448DF"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CBC28F" w14:textId="3F60CC88" w:rsidR="00A236A7" w:rsidRPr="00EF2F03" w:rsidRDefault="00834882" w:rsidP="00A236A7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448DF">
              <w:rPr>
                <w:lang w:val="en-US"/>
              </w:rPr>
              <w:t> </w:t>
            </w:r>
            <w:r w:rsidR="00A236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JA504</w:t>
            </w:r>
          </w:p>
          <w:p w14:paraId="1277EAF8" w14:textId="73F395E1" w:rsidR="00834882" w:rsidRPr="006448DF" w:rsidRDefault="00834882" w:rsidP="00000397"/>
        </w:tc>
      </w:tr>
      <w:tr w:rsidR="00834882" w:rsidRPr="006448DF" w14:paraId="6383B8C4" w14:textId="77777777" w:rsidTr="00000397">
        <w:trPr>
          <w:trHeight w:val="3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B3EAA6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Who is leading the event</w:t>
            </w:r>
            <w:r w:rsidRPr="006448DF">
              <w:t> </w:t>
            </w:r>
          </w:p>
          <w:p w14:paraId="053D9E1A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 </w:t>
            </w:r>
            <w:r w:rsidRPr="006448DF"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E6FCFA" w14:textId="77777777" w:rsidR="00834882" w:rsidRPr="006448DF" w:rsidRDefault="00834882" w:rsidP="00000397">
            <w:r w:rsidRPr="006448DF">
              <w:rPr>
                <w:lang w:val="en-US"/>
              </w:rPr>
              <w:t> Karsten Kenklies</w:t>
            </w:r>
            <w:r w:rsidRPr="006448DF">
              <w:t> </w:t>
            </w:r>
          </w:p>
        </w:tc>
      </w:tr>
      <w:tr w:rsidR="00834882" w:rsidRPr="006448DF" w14:paraId="41050939" w14:textId="77777777" w:rsidTr="00000397">
        <w:trPr>
          <w:trHeight w:val="30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42F03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What can attendees expect at the event </w:t>
            </w:r>
            <w:r w:rsidRPr="006448DF">
              <w:t> </w:t>
            </w:r>
          </w:p>
          <w:p w14:paraId="6B9C70EF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(short summary)</w:t>
            </w:r>
            <w:r w:rsidRPr="006448DF">
              <w:t> </w:t>
            </w:r>
          </w:p>
          <w:p w14:paraId="6BA581C6" w14:textId="77777777" w:rsidR="00834882" w:rsidRPr="006448DF" w:rsidRDefault="00834882" w:rsidP="00000397">
            <w:r w:rsidRPr="006448DF">
              <w:rPr>
                <w:b/>
                <w:bCs/>
                <w:lang w:val="en-US"/>
              </w:rPr>
              <w:t> </w:t>
            </w:r>
            <w:r w:rsidRPr="006448DF"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7079FF" w14:textId="77777777" w:rsidR="00834882" w:rsidRPr="006448DF" w:rsidRDefault="00834882" w:rsidP="00000397">
            <w:r w:rsidRPr="006448DF">
              <w:rPr>
                <w:lang w:val="en-US"/>
              </w:rPr>
              <w:t xml:space="preserve">Summary of the </w:t>
            </w:r>
            <w:proofErr w:type="spellStart"/>
            <w:r w:rsidRPr="006448DF">
              <w:rPr>
                <w:lang w:val="en-US"/>
              </w:rPr>
              <w:t>programme</w:t>
            </w:r>
            <w:proofErr w:type="spellEnd"/>
            <w:r w:rsidRPr="006448DF">
              <w:rPr>
                <w:lang w:val="en-US"/>
              </w:rPr>
              <w:t xml:space="preserve"> content including timelines for modules and assignments as well as meeting key </w:t>
            </w:r>
            <w:proofErr w:type="spellStart"/>
            <w:r w:rsidRPr="006448DF">
              <w:rPr>
                <w:lang w:val="en-US"/>
              </w:rPr>
              <w:t>programme</w:t>
            </w:r>
            <w:proofErr w:type="spellEnd"/>
            <w:r w:rsidRPr="006448DF">
              <w:rPr>
                <w:lang w:val="en-US"/>
              </w:rPr>
              <w:t xml:space="preserve"> contacts.</w:t>
            </w:r>
            <w:r w:rsidRPr="006448DF">
              <w:t> </w:t>
            </w:r>
          </w:p>
        </w:tc>
      </w:tr>
    </w:tbl>
    <w:p w14:paraId="453C411B" w14:textId="77777777" w:rsidR="00BB7032" w:rsidRDefault="00BB7032"/>
    <w:p w14:paraId="42B5657C" w14:textId="77777777" w:rsidR="007F355C" w:rsidRDefault="007F355C"/>
    <w:p w14:paraId="48413536" w14:textId="77777777" w:rsidR="007F355C" w:rsidRDefault="007F355C"/>
    <w:p w14:paraId="0C9EFF8F" w14:textId="70E9F0A2" w:rsidR="007F355C" w:rsidRDefault="007F355C">
      <w:r>
        <w:br w:type="page"/>
      </w:r>
    </w:p>
    <w:p w14:paraId="59C15AF4" w14:textId="77777777" w:rsidR="007F355C" w:rsidRDefault="007F355C"/>
    <w:p w14:paraId="137F7B67" w14:textId="77777777" w:rsidR="007F355C" w:rsidRDefault="007F355C"/>
    <w:p w14:paraId="5C99AF51" w14:textId="77777777" w:rsidR="007F355C" w:rsidRPr="001B7F2D" w:rsidRDefault="007F355C" w:rsidP="007F355C">
      <w:pPr>
        <w:pStyle w:val="Heading1"/>
        <w:spacing w:before="240" w:after="0" w:line="276" w:lineRule="auto"/>
        <w:rPr>
          <w:rFonts w:ascii="Arial" w:eastAsia="Arial" w:hAnsi="Arial" w:cs="Arial"/>
          <w:color w:val="000000" w:themeColor="text1"/>
        </w:rPr>
      </w:pPr>
      <w:bookmarkStart w:id="0" w:name="_Toc169698908"/>
      <w:bookmarkStart w:id="1" w:name="_Toc1171432568"/>
      <w:r w:rsidRPr="3E400237">
        <w:rPr>
          <w:rFonts w:ascii="Arial" w:eastAsia="Arial" w:hAnsi="Arial" w:cs="Arial"/>
          <w:color w:val="000000" w:themeColor="text1"/>
        </w:rPr>
        <w:t>MSc Education Studies (September Intake)</w:t>
      </w:r>
      <w:bookmarkEnd w:id="0"/>
      <w:bookmarkEnd w:id="1"/>
    </w:p>
    <w:p w14:paraId="0EE79703" w14:textId="77777777" w:rsidR="007F355C" w:rsidRDefault="007F355C" w:rsidP="007F355C">
      <w:pPr>
        <w:keepNext/>
        <w:keepLines/>
      </w:pPr>
      <w:r>
        <w:br/>
      </w:r>
    </w:p>
    <w:p w14:paraId="659906BC" w14:textId="77777777" w:rsidR="007F355C" w:rsidRDefault="007F355C" w:rsidP="007F355C">
      <w:pPr>
        <w:keepNext/>
        <w:keepLines/>
        <w:rPr>
          <w:rFonts w:ascii="Arial" w:eastAsia="Arial" w:hAnsi="Arial" w:cs="Arial"/>
          <w:b/>
          <w:bCs/>
          <w:color w:val="365F91"/>
        </w:rPr>
      </w:pPr>
      <w:r w:rsidRPr="46D0FE23">
        <w:rPr>
          <w:rFonts w:ascii="Arial" w:eastAsia="Arial" w:hAnsi="Arial" w:cs="Arial"/>
          <w:b/>
          <w:bCs/>
          <w:color w:val="156082" w:themeColor="accent1"/>
        </w:rPr>
        <w:t>Reading list (Recommended Reading)</w:t>
      </w:r>
    </w:p>
    <w:p w14:paraId="3AA4406D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0FBD0E0">
        <w:rPr>
          <w:rFonts w:ascii="Arial" w:eastAsia="Arial" w:hAnsi="Arial" w:cs="Arial"/>
          <w:color w:val="000000" w:themeColor="text1"/>
          <w:sz w:val="20"/>
          <w:szCs w:val="20"/>
        </w:rPr>
        <w:t xml:space="preserve">Here are some of the key texts for your Semester 1 modules. A full reading list for each module will be available in the relevant module handbooks. </w:t>
      </w:r>
    </w:p>
    <w:p w14:paraId="4A485F2D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X3839 </w:t>
      </w:r>
      <w:r w:rsidRPr="572C4817">
        <w:rPr>
          <w:rFonts w:ascii="Arial" w:eastAsia="Arial" w:hAnsi="Arial" w:cs="Arial"/>
          <w:b/>
          <w:color w:val="000000" w:themeColor="text1"/>
          <w:sz w:val="20"/>
          <w:szCs w:val="20"/>
        </w:rPr>
        <w:t>Thinking about Education</w:t>
      </w:r>
      <w:r w:rsidRPr="29EE9D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(Module lead: Karsten Kenklies)</w:t>
      </w:r>
    </w:p>
    <w:p w14:paraId="5578296C" w14:textId="77777777" w:rsidR="007F355C" w:rsidRDefault="007F355C" w:rsidP="007F355C">
      <w:pPr>
        <w:pStyle w:val="ListParagraph"/>
        <w:numPr>
          <w:ilvl w:val="0"/>
          <w:numId w:val="2"/>
        </w:numPr>
        <w:spacing w:after="0" w:line="27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Cubberley, Ellwood Patterson (1920) Readings in the history of education; a collection of sources and readings to illustrate the development of educational practice, theory, and organization (Boston) </w:t>
      </w:r>
    </w:p>
    <w:p w14:paraId="7DD9F989" w14:textId="77777777" w:rsidR="007F355C" w:rsidRDefault="007F355C" w:rsidP="007F355C">
      <w:pPr>
        <w:pStyle w:val="ListParagraph"/>
        <w:numPr>
          <w:ilvl w:val="0"/>
          <w:numId w:val="2"/>
        </w:numPr>
        <w:spacing w:after="0" w:line="27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Mollenhauer, K. (2013) Forgotten Connections: On Culture and Upbringing (Trans. Norm Friesen) (Routledge)</w:t>
      </w:r>
    </w:p>
    <w:p w14:paraId="2E46ECCA" w14:textId="77777777" w:rsidR="007F355C" w:rsidRDefault="007F355C" w:rsidP="007F355C">
      <w:pPr>
        <w:pStyle w:val="ListParagraph"/>
        <w:numPr>
          <w:ilvl w:val="0"/>
          <w:numId w:val="2"/>
        </w:numPr>
        <w:spacing w:after="0" w:line="27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Westbury, Hopmann and </w:t>
      </w:r>
      <w:proofErr w:type="spellStart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Riquarts</w:t>
      </w:r>
      <w:proofErr w:type="spellEnd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 (eds.) (2000): Teaching </w:t>
      </w:r>
      <w:proofErr w:type="gramStart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As</w:t>
      </w:r>
      <w:proofErr w:type="gramEnd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proofErr w:type="gramEnd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 Reflective Practice: The German </w:t>
      </w:r>
      <w:proofErr w:type="spellStart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Didaktik</w:t>
      </w:r>
      <w:proofErr w:type="spellEnd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 Tradition (Routledge)</w:t>
      </w:r>
    </w:p>
    <w:p w14:paraId="71F6CA23" w14:textId="77777777" w:rsidR="007F355C" w:rsidRDefault="007F355C" w:rsidP="007F355C">
      <w:pPr>
        <w:spacing w:after="0" w:line="240" w:lineRule="auto"/>
        <w:rPr>
          <w:rFonts w:ascii="Arial" w:eastAsia="Arial" w:hAnsi="Arial" w:cs="Arial"/>
          <w:color w:val="212121"/>
          <w:sz w:val="20"/>
          <w:szCs w:val="20"/>
        </w:rPr>
      </w:pPr>
    </w:p>
    <w:p w14:paraId="23B588DE" w14:textId="77777777" w:rsidR="007F355C" w:rsidRDefault="007F355C" w:rsidP="007F355C">
      <w:pPr>
        <w:spacing w:after="0" w:line="240" w:lineRule="auto"/>
        <w:rPr>
          <w:rFonts w:ascii="Arial" w:eastAsia="Arial" w:hAnsi="Arial" w:cs="Arial"/>
          <w:color w:val="212121"/>
          <w:sz w:val="20"/>
          <w:szCs w:val="20"/>
        </w:rPr>
      </w:pPr>
    </w:p>
    <w:p w14:paraId="065072B6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X9647 </w:t>
      </w:r>
      <w:r w:rsidRPr="394DB366">
        <w:rPr>
          <w:rFonts w:ascii="Arial" w:eastAsia="Arial" w:hAnsi="Arial" w:cs="Arial"/>
          <w:b/>
          <w:color w:val="000000" w:themeColor="text1"/>
          <w:sz w:val="20"/>
          <w:szCs w:val="20"/>
        </w:rPr>
        <w:t>Globalisation, society and education policy</w:t>
      </w:r>
      <w:r w:rsidRPr="29EE9D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(Module lead: Paul Adams)</w:t>
      </w:r>
    </w:p>
    <w:p w14:paraId="574D5D39" w14:textId="77777777" w:rsidR="007F355C" w:rsidRDefault="007F355C" w:rsidP="007F355C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sz w:val="20"/>
          <w:szCs w:val="20"/>
        </w:rPr>
      </w:pPr>
      <w:r w:rsidRPr="29EE9DFB">
        <w:rPr>
          <w:rFonts w:ascii="Arial" w:eastAsia="Arial" w:hAnsi="Arial" w:cs="Arial"/>
          <w:sz w:val="20"/>
          <w:szCs w:val="20"/>
        </w:rPr>
        <w:t xml:space="preserve">Adams, P. (2014). </w:t>
      </w:r>
      <w:r w:rsidRPr="29EE9DFB">
        <w:rPr>
          <w:rFonts w:ascii="Arial" w:eastAsia="Arial" w:hAnsi="Arial" w:cs="Arial"/>
          <w:i/>
          <w:iCs/>
          <w:sz w:val="20"/>
          <w:szCs w:val="20"/>
        </w:rPr>
        <w:t>Policy and Education</w:t>
      </w:r>
      <w:r w:rsidRPr="29EE9DFB">
        <w:rPr>
          <w:rFonts w:ascii="Arial" w:eastAsia="Arial" w:hAnsi="Arial" w:cs="Arial"/>
          <w:sz w:val="20"/>
          <w:szCs w:val="20"/>
        </w:rPr>
        <w:t>. Abingdon: Routledge.</w:t>
      </w:r>
    </w:p>
    <w:p w14:paraId="4DFE3AE2" w14:textId="77777777" w:rsidR="007F355C" w:rsidRDefault="007F355C" w:rsidP="007F355C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sz w:val="20"/>
          <w:szCs w:val="20"/>
        </w:rPr>
      </w:pPr>
      <w:r w:rsidRPr="29EE9DFB">
        <w:rPr>
          <w:rFonts w:ascii="Arial" w:eastAsia="Arial" w:hAnsi="Arial" w:cs="Arial"/>
          <w:sz w:val="20"/>
          <w:szCs w:val="20"/>
        </w:rPr>
        <w:t xml:space="preserve">Addey, C. and </w:t>
      </w:r>
      <w:proofErr w:type="spellStart"/>
      <w:r w:rsidRPr="29EE9DFB">
        <w:rPr>
          <w:rFonts w:ascii="Arial" w:eastAsia="Arial" w:hAnsi="Arial" w:cs="Arial"/>
          <w:sz w:val="20"/>
          <w:szCs w:val="20"/>
        </w:rPr>
        <w:t>Piattoeva</w:t>
      </w:r>
      <w:proofErr w:type="spellEnd"/>
      <w:r w:rsidRPr="29EE9DFB">
        <w:rPr>
          <w:rFonts w:ascii="Arial" w:eastAsia="Arial" w:hAnsi="Arial" w:cs="Arial"/>
          <w:sz w:val="20"/>
          <w:szCs w:val="20"/>
        </w:rPr>
        <w:t xml:space="preserve">, N. (2021). </w:t>
      </w:r>
      <w:r w:rsidRPr="29EE9DFB">
        <w:rPr>
          <w:rFonts w:ascii="Arial" w:eastAsia="Arial" w:hAnsi="Arial" w:cs="Arial"/>
          <w:i/>
          <w:iCs/>
          <w:sz w:val="20"/>
          <w:szCs w:val="20"/>
        </w:rPr>
        <w:t xml:space="preserve">Intimate accounts of education policy research: The practice of methods. </w:t>
      </w:r>
      <w:r w:rsidRPr="29EE9DFB">
        <w:rPr>
          <w:rFonts w:ascii="Arial" w:eastAsia="Arial" w:hAnsi="Arial" w:cs="Arial"/>
          <w:sz w:val="20"/>
          <w:szCs w:val="20"/>
        </w:rPr>
        <w:t>Routledge.</w:t>
      </w:r>
    </w:p>
    <w:p w14:paraId="2D25CE83" w14:textId="77777777" w:rsidR="007F355C" w:rsidRDefault="007F355C" w:rsidP="007F355C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sz w:val="20"/>
          <w:szCs w:val="20"/>
        </w:rPr>
      </w:pPr>
      <w:r w:rsidRPr="29EE9DFB">
        <w:rPr>
          <w:rFonts w:ascii="Arial" w:eastAsia="Arial" w:hAnsi="Arial" w:cs="Arial"/>
          <w:sz w:val="20"/>
          <w:szCs w:val="20"/>
        </w:rPr>
        <w:t xml:space="preserve">Cairney, C. (2021). </w:t>
      </w:r>
      <w:r w:rsidRPr="29EE9DFB">
        <w:rPr>
          <w:rFonts w:ascii="Arial" w:eastAsia="Arial" w:hAnsi="Arial" w:cs="Arial"/>
          <w:i/>
          <w:iCs/>
          <w:sz w:val="20"/>
          <w:szCs w:val="20"/>
        </w:rPr>
        <w:t>The Politics of Policy Analysis</w:t>
      </w:r>
      <w:r w:rsidRPr="29EE9DFB">
        <w:rPr>
          <w:rFonts w:ascii="Arial" w:eastAsia="Arial" w:hAnsi="Arial" w:cs="Arial"/>
          <w:sz w:val="20"/>
          <w:szCs w:val="20"/>
        </w:rPr>
        <w:t>. Palgrave Macmillan.</w:t>
      </w:r>
    </w:p>
    <w:p w14:paraId="1E704C56" w14:textId="77777777" w:rsidR="007F355C" w:rsidRDefault="007F355C" w:rsidP="007F355C">
      <w:pPr>
        <w:spacing w:after="0" w:line="240" w:lineRule="auto"/>
        <w:ind w:left="720"/>
        <w:rPr>
          <w:rFonts w:ascii="Arial" w:eastAsia="Arial" w:hAnsi="Arial" w:cs="Arial"/>
          <w:color w:val="212121"/>
          <w:sz w:val="20"/>
          <w:szCs w:val="20"/>
        </w:rPr>
      </w:pPr>
    </w:p>
    <w:p w14:paraId="552D436D" w14:textId="77777777" w:rsidR="007F355C" w:rsidRDefault="007F355C" w:rsidP="007F355C">
      <w:pPr>
        <w:spacing w:after="0" w:line="240" w:lineRule="auto"/>
        <w:ind w:left="720"/>
        <w:rPr>
          <w:rFonts w:ascii="Arial" w:eastAsia="Arial" w:hAnsi="Arial" w:cs="Arial"/>
          <w:color w:val="212121"/>
          <w:sz w:val="20"/>
          <w:szCs w:val="20"/>
        </w:rPr>
      </w:pPr>
    </w:p>
    <w:p w14:paraId="448091AD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X3833 </w:t>
      </w:r>
      <w:r w:rsidRPr="394DB366">
        <w:rPr>
          <w:rFonts w:ascii="Arial" w:eastAsia="Arial" w:hAnsi="Arial" w:cs="Arial"/>
          <w:b/>
          <w:color w:val="000000" w:themeColor="text1"/>
          <w:sz w:val="20"/>
          <w:szCs w:val="20"/>
        </w:rPr>
        <w:t>Research methodologies and reasoning</w:t>
      </w:r>
      <w:r w:rsidRPr="29EE9D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(Module lead: Al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lan Blake</w:t>
      </w: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136174F7" w14:textId="77777777" w:rsidR="007F355C" w:rsidRDefault="007F355C" w:rsidP="007F355C">
      <w:pPr>
        <w:pStyle w:val="ListParagraph"/>
        <w:numPr>
          <w:ilvl w:val="0"/>
          <w:numId w:val="1"/>
        </w:numPr>
        <w:spacing w:after="0" w:line="27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Aveyard, H. (2019) Doing a literature review in health and social care: a practical guide (4th ed.). Maidenhead: Open University Press. </w:t>
      </w:r>
    </w:p>
    <w:p w14:paraId="1CD0D66A" w14:textId="77777777" w:rsidR="007F355C" w:rsidRDefault="007F355C" w:rsidP="007F355C">
      <w:pPr>
        <w:pStyle w:val="ListParagraph"/>
        <w:numPr>
          <w:ilvl w:val="0"/>
          <w:numId w:val="1"/>
        </w:numPr>
        <w:spacing w:after="0" w:line="27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Bryman, A. (2012) Social Research Methods (4th edition). Oxford: Oxford University Press. </w:t>
      </w:r>
    </w:p>
    <w:p w14:paraId="12BE5A35" w14:textId="77777777" w:rsidR="007F355C" w:rsidRDefault="007F355C" w:rsidP="007F355C">
      <w:pPr>
        <w:pStyle w:val="ListParagraph"/>
        <w:numPr>
          <w:ilvl w:val="0"/>
          <w:numId w:val="1"/>
        </w:numPr>
        <w:spacing w:after="0" w:line="27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Punch, K. F.  (2016). Developing Effective Research Proposals, 3rd edition. Los Angeles: Sage.</w:t>
      </w:r>
    </w:p>
    <w:p w14:paraId="2B97517C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1DDEA8" w14:textId="77777777" w:rsidR="007F355C" w:rsidRDefault="007F355C" w:rsidP="007F355C">
      <w:pPr>
        <w:keepNext/>
        <w:keepLines/>
        <w:rPr>
          <w:rFonts w:ascii="Arial" w:eastAsia="Arial" w:hAnsi="Arial" w:cs="Arial"/>
          <w:b/>
          <w:bCs/>
          <w:color w:val="156082" w:themeColor="accent1"/>
        </w:rPr>
      </w:pPr>
      <w:r w:rsidRPr="29EE9DFB">
        <w:rPr>
          <w:rFonts w:ascii="Arial" w:eastAsia="Arial" w:hAnsi="Arial" w:cs="Arial"/>
          <w:b/>
          <w:bCs/>
          <w:color w:val="156082" w:themeColor="accent1"/>
        </w:rPr>
        <w:t>Elective classes</w:t>
      </w:r>
    </w:p>
    <w:p w14:paraId="7FF3C059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0FBD0E0">
        <w:rPr>
          <w:rFonts w:ascii="Arial" w:eastAsia="Arial" w:hAnsi="Arial" w:cs="Arial"/>
          <w:color w:val="000000" w:themeColor="text1"/>
          <w:sz w:val="20"/>
          <w:szCs w:val="20"/>
        </w:rPr>
        <w:t xml:space="preserve">The list below shows the elective pathways that are available on your course. You will have an opportunity to give your preferences for an elective pathway between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22</w:t>
      </w:r>
      <w:r w:rsidRPr="10FBD0E0">
        <w:rPr>
          <w:rFonts w:ascii="Arial" w:eastAsia="Arial" w:hAnsi="Arial" w:cs="Arial"/>
          <w:color w:val="000000" w:themeColor="text1"/>
          <w:sz w:val="20"/>
          <w:szCs w:val="20"/>
        </w:rPr>
        <w:t>.9. - 2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Pr="10FBD0E0">
        <w:rPr>
          <w:rFonts w:ascii="Arial" w:eastAsia="Arial" w:hAnsi="Arial" w:cs="Arial"/>
          <w:color w:val="000000" w:themeColor="text1"/>
          <w:sz w:val="20"/>
          <w:szCs w:val="20"/>
        </w:rPr>
        <w:t>.9.202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5.</w:t>
      </w:r>
    </w:p>
    <w:p w14:paraId="4527170F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*The course list might undergo changes according to availability of staff. Students will be informed in a timely manner.</w:t>
      </w:r>
    </w:p>
    <w:p w14:paraId="07AC76B1" w14:textId="77777777" w:rsidR="007F355C" w:rsidRDefault="007F355C" w:rsidP="007F355C">
      <w:r>
        <w:br w:type="page"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5"/>
        <w:gridCol w:w="1425"/>
        <w:gridCol w:w="2340"/>
        <w:gridCol w:w="2340"/>
      </w:tblGrid>
      <w:tr w:rsidR="007F355C" w14:paraId="6CC4BC68" w14:textId="77777777" w:rsidTr="00000397">
        <w:trPr>
          <w:trHeight w:val="450"/>
        </w:trPr>
        <w:tc>
          <w:tcPr>
            <w:tcW w:w="3255" w:type="dxa"/>
          </w:tcPr>
          <w:p w14:paraId="7E52086A" w14:textId="77777777" w:rsidR="007F355C" w:rsidRPr="000C034F" w:rsidRDefault="007F355C" w:rsidP="00000397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bookmarkStart w:id="2" w:name="_Toc1096446257"/>
            <w:r w:rsidRPr="000C034F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Name of Class</w:t>
            </w:r>
            <w:bookmarkEnd w:id="2"/>
          </w:p>
        </w:tc>
        <w:tc>
          <w:tcPr>
            <w:tcW w:w="1425" w:type="dxa"/>
          </w:tcPr>
          <w:p w14:paraId="2C19B97A" w14:textId="77777777" w:rsidR="007F355C" w:rsidRPr="000C034F" w:rsidRDefault="007F355C" w:rsidP="00000397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bookmarkStart w:id="3" w:name="_Toc1363586654"/>
            <w:r w:rsidRPr="000C034F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Semester</w:t>
            </w:r>
            <w:bookmarkEnd w:id="3"/>
          </w:p>
        </w:tc>
        <w:tc>
          <w:tcPr>
            <w:tcW w:w="2340" w:type="dxa"/>
          </w:tcPr>
          <w:p w14:paraId="71ED579B" w14:textId="77777777" w:rsidR="007F355C" w:rsidRPr="000C034F" w:rsidRDefault="007F355C" w:rsidP="00000397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bookmarkStart w:id="4" w:name="_Toc1513442818"/>
            <w:r w:rsidRPr="000C034F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Time (if available)</w:t>
            </w:r>
            <w:bookmarkEnd w:id="4"/>
          </w:p>
        </w:tc>
        <w:tc>
          <w:tcPr>
            <w:tcW w:w="2340" w:type="dxa"/>
          </w:tcPr>
          <w:p w14:paraId="3946D0CB" w14:textId="77777777" w:rsidR="007F355C" w:rsidRPr="000C034F" w:rsidRDefault="007F355C" w:rsidP="00000397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bookmarkStart w:id="5" w:name="_Toc1880095605"/>
            <w:r w:rsidRPr="000C034F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Lead Academic</w:t>
            </w:r>
            <w:bookmarkEnd w:id="5"/>
          </w:p>
        </w:tc>
      </w:tr>
      <w:tr w:rsidR="007F355C" w14:paraId="5EC4A8C9" w14:textId="77777777" w:rsidTr="00000397">
        <w:trPr>
          <w:trHeight w:val="318"/>
        </w:trPr>
        <w:tc>
          <w:tcPr>
            <w:tcW w:w="3255" w:type="dxa"/>
            <w:shd w:val="clear" w:color="auto" w:fill="D9D9D9" w:themeFill="background1" w:themeFillShade="D9"/>
          </w:tcPr>
          <w:p w14:paraId="527CD89E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AA1810">
              <w:rPr>
                <w:rFonts w:ascii="Arial" w:eastAsia="Arial" w:hAnsi="Arial" w:cs="Arial"/>
                <w:sz w:val="22"/>
                <w:szCs w:val="22"/>
                <w:lang w:val="en-GB"/>
              </w:rPr>
              <w:t>Pathway 1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1A8F0289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7B611323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56282FF5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</w:tr>
      <w:tr w:rsidR="007F355C" w14:paraId="2CABDB0D" w14:textId="77777777" w:rsidTr="00000397">
        <w:trPr>
          <w:trHeight w:val="300"/>
        </w:trPr>
        <w:tc>
          <w:tcPr>
            <w:tcW w:w="3255" w:type="dxa"/>
          </w:tcPr>
          <w:p w14:paraId="398C1E9B" w14:textId="77777777" w:rsidR="007F355C" w:rsidRPr="00186595" w:rsidRDefault="007F355C" w:rsidP="00000397">
            <w:pPr>
              <w:rPr>
                <w:rStyle w:val="normaltextrun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X2818 </w:t>
            </w:r>
            <w:r w:rsidRPr="0018659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Educational Leadership for the 21st Century</w:t>
            </w:r>
          </w:p>
          <w:p w14:paraId="4F7EF640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</w:tcPr>
          <w:p w14:paraId="54B9DC33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340" w:type="dxa"/>
          </w:tcPr>
          <w:p w14:paraId="79418064" w14:textId="77777777" w:rsidR="007F355C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Mondays</w:t>
            </w:r>
          </w:p>
          <w:p w14:paraId="60E783CC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time tbc</w:t>
            </w:r>
          </w:p>
        </w:tc>
        <w:tc>
          <w:tcPr>
            <w:tcW w:w="2340" w:type="dxa"/>
            <w:vMerge w:val="restart"/>
            <w:vAlign w:val="center"/>
          </w:tcPr>
          <w:p w14:paraId="2CB81289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C034F">
              <w:rPr>
                <w:rFonts w:ascii="Arial" w:eastAsia="Arial" w:hAnsi="Arial" w:cs="Arial"/>
                <w:sz w:val="20"/>
                <w:szCs w:val="20"/>
                <w:lang w:val="en-GB"/>
              </w:rPr>
              <w:t>Iain Moore</w:t>
            </w:r>
          </w:p>
        </w:tc>
      </w:tr>
      <w:tr w:rsidR="007F355C" w14:paraId="12896D25" w14:textId="77777777" w:rsidTr="00000397">
        <w:trPr>
          <w:trHeight w:val="300"/>
        </w:trPr>
        <w:tc>
          <w:tcPr>
            <w:tcW w:w="3255" w:type="dxa"/>
          </w:tcPr>
          <w:p w14:paraId="57FF4DEC" w14:textId="77777777" w:rsidR="007F355C" w:rsidRPr="00C04C4D" w:rsidRDefault="007F355C" w:rsidP="00000397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X2828 </w:t>
            </w:r>
            <w:r w:rsidRPr="00C04C4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Developing as a leader of change</w:t>
            </w:r>
          </w:p>
          <w:p w14:paraId="785D4C85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</w:tcPr>
          <w:p w14:paraId="2E4D78D6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AA1810">
              <w:rPr>
                <w:rFonts w:ascii="Arial" w:eastAsia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340" w:type="dxa"/>
          </w:tcPr>
          <w:p w14:paraId="6D218095" w14:textId="77777777" w:rsidR="007F355C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Mondays</w:t>
            </w:r>
          </w:p>
          <w:p w14:paraId="394EC1F9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time tbc</w:t>
            </w:r>
          </w:p>
        </w:tc>
        <w:tc>
          <w:tcPr>
            <w:tcW w:w="2340" w:type="dxa"/>
            <w:vMerge/>
            <w:vAlign w:val="center"/>
          </w:tcPr>
          <w:p w14:paraId="1D745263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7F355C" w14:paraId="4899B579" w14:textId="77777777" w:rsidTr="00000397">
        <w:trPr>
          <w:trHeight w:val="300"/>
        </w:trPr>
        <w:tc>
          <w:tcPr>
            <w:tcW w:w="3255" w:type="dxa"/>
            <w:shd w:val="clear" w:color="auto" w:fill="D9D9D9" w:themeFill="background1" w:themeFillShade="D9"/>
          </w:tcPr>
          <w:p w14:paraId="3D2CDB5D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AA1810">
              <w:rPr>
                <w:rFonts w:ascii="Arial" w:eastAsia="Arial" w:hAnsi="Arial" w:cs="Arial"/>
                <w:sz w:val="22"/>
                <w:szCs w:val="22"/>
                <w:lang w:val="en-GB"/>
              </w:rPr>
              <w:t>Pathway 2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7CE85E17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796E9A5A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3247498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7F355C" w14:paraId="34263873" w14:textId="77777777" w:rsidTr="00000397">
        <w:trPr>
          <w:trHeight w:val="300"/>
        </w:trPr>
        <w:tc>
          <w:tcPr>
            <w:tcW w:w="3255" w:type="dxa"/>
          </w:tcPr>
          <w:p w14:paraId="4BD3BD05" w14:textId="77777777" w:rsidR="007F355C" w:rsidRDefault="007F355C" w:rsidP="00000397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X3999 Education and Self formation in cultural contexts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5074F65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</w:tcPr>
          <w:p w14:paraId="547DA2B7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AA1810">
              <w:rPr>
                <w:rFonts w:ascii="Arial" w:eastAsia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340" w:type="dxa"/>
          </w:tcPr>
          <w:p w14:paraId="72D83C31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Wednesdays</w:t>
            </w:r>
          </w:p>
          <w:p w14:paraId="6C8A0B59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time tbc</w:t>
            </w:r>
          </w:p>
        </w:tc>
        <w:tc>
          <w:tcPr>
            <w:tcW w:w="2340" w:type="dxa"/>
            <w:vAlign w:val="center"/>
          </w:tcPr>
          <w:p w14:paraId="06E256BD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C034F">
              <w:rPr>
                <w:rFonts w:ascii="Arial" w:eastAsia="Arial" w:hAnsi="Arial" w:cs="Arial"/>
                <w:sz w:val="20"/>
                <w:szCs w:val="20"/>
                <w:lang w:val="en-GB"/>
              </w:rPr>
              <w:t>Karsten Kenklies</w:t>
            </w:r>
          </w:p>
        </w:tc>
      </w:tr>
      <w:tr w:rsidR="007F355C" w14:paraId="5F12F103" w14:textId="77777777" w:rsidTr="00000397">
        <w:trPr>
          <w:trHeight w:val="300"/>
        </w:trPr>
        <w:tc>
          <w:tcPr>
            <w:tcW w:w="3255" w:type="dxa"/>
          </w:tcPr>
          <w:p w14:paraId="39505890" w14:textId="77777777" w:rsidR="007F355C" w:rsidRDefault="007F355C" w:rsidP="00000397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X3838 Philosophy of Technology and Education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A625C69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</w:tcPr>
          <w:p w14:paraId="0A8008A8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AA1810">
              <w:rPr>
                <w:rFonts w:ascii="Arial" w:eastAsia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340" w:type="dxa"/>
          </w:tcPr>
          <w:p w14:paraId="6CD8C6B5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Tuesdays</w:t>
            </w:r>
          </w:p>
          <w:p w14:paraId="534BF800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time tbc</w:t>
            </w:r>
          </w:p>
        </w:tc>
        <w:tc>
          <w:tcPr>
            <w:tcW w:w="2340" w:type="dxa"/>
            <w:vAlign w:val="center"/>
          </w:tcPr>
          <w:p w14:paraId="247607B8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C034F">
              <w:rPr>
                <w:rFonts w:ascii="Arial" w:eastAsia="Arial" w:hAnsi="Arial" w:cs="Arial"/>
                <w:sz w:val="20"/>
                <w:szCs w:val="20"/>
                <w:lang w:val="en-GB"/>
              </w:rPr>
              <w:t>David Lewin</w:t>
            </w:r>
          </w:p>
        </w:tc>
      </w:tr>
      <w:tr w:rsidR="007F355C" w14:paraId="6C348357" w14:textId="77777777" w:rsidTr="00000397">
        <w:trPr>
          <w:trHeight w:val="300"/>
        </w:trPr>
        <w:tc>
          <w:tcPr>
            <w:tcW w:w="3255" w:type="dxa"/>
            <w:shd w:val="clear" w:color="auto" w:fill="D9D9D9" w:themeFill="background1" w:themeFillShade="D9"/>
          </w:tcPr>
          <w:p w14:paraId="74B4F1C1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AA1810">
              <w:rPr>
                <w:rFonts w:ascii="Arial" w:eastAsia="Arial" w:hAnsi="Arial" w:cs="Arial"/>
                <w:sz w:val="22"/>
                <w:szCs w:val="22"/>
                <w:lang w:val="en-GB"/>
              </w:rPr>
              <w:t>Pathway 3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5CAB6801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6C1E7F9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7ED0DBA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7F355C" w14:paraId="3B132EC5" w14:textId="77777777" w:rsidTr="00000397">
        <w:trPr>
          <w:trHeight w:val="300"/>
        </w:trPr>
        <w:tc>
          <w:tcPr>
            <w:tcW w:w="3255" w:type="dxa"/>
          </w:tcPr>
          <w:p w14:paraId="359F9A97" w14:textId="77777777" w:rsidR="007F355C" w:rsidRDefault="007F355C" w:rsidP="00000397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X3864 Putting theory into practice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6FA619B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</w:tcPr>
          <w:p w14:paraId="0E7F4D7B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340" w:type="dxa"/>
          </w:tcPr>
          <w:p w14:paraId="44CC16D0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Thursdays and Fridays</w:t>
            </w:r>
          </w:p>
          <w:p w14:paraId="64940D11" w14:textId="77777777" w:rsidR="007F355C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time tbc</w:t>
            </w:r>
          </w:p>
          <w:p w14:paraId="1EC62769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2E29FA4" w14:textId="77777777" w:rsidR="007F355C" w:rsidRPr="000C034F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C034F">
              <w:rPr>
                <w:rFonts w:ascii="Arial" w:eastAsia="Arial" w:hAnsi="Arial" w:cs="Arial"/>
                <w:sz w:val="20"/>
                <w:szCs w:val="20"/>
                <w:lang w:val="en-GB"/>
              </w:rPr>
              <w:t>Lesley Waddell</w:t>
            </w:r>
          </w:p>
        </w:tc>
      </w:tr>
      <w:tr w:rsidR="007F355C" w14:paraId="039B4EE1" w14:textId="77777777" w:rsidTr="00000397">
        <w:trPr>
          <w:trHeight w:val="300"/>
        </w:trPr>
        <w:tc>
          <w:tcPr>
            <w:tcW w:w="3255" w:type="dxa"/>
          </w:tcPr>
          <w:p w14:paraId="69F60D63" w14:textId="77777777" w:rsidR="007F355C" w:rsidRDefault="007F355C" w:rsidP="00000397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X3865 Professionalism and professional learning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F6C764B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</w:tcPr>
          <w:p w14:paraId="1F02E13B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340" w:type="dxa"/>
          </w:tcPr>
          <w:p w14:paraId="4C8760EF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Tuesdays</w:t>
            </w:r>
          </w:p>
          <w:p w14:paraId="009E9C20" w14:textId="77777777" w:rsidR="007F355C" w:rsidRPr="000E1C91" w:rsidRDefault="007F355C" w:rsidP="0000039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0E1C91">
              <w:rPr>
                <w:rFonts w:ascii="Arial" w:eastAsia="Arial" w:hAnsi="Arial" w:cs="Arial"/>
                <w:sz w:val="20"/>
                <w:szCs w:val="20"/>
                <w:lang w:val="en-GB"/>
              </w:rPr>
              <w:t>time tbc</w:t>
            </w:r>
          </w:p>
        </w:tc>
        <w:tc>
          <w:tcPr>
            <w:tcW w:w="2340" w:type="dxa"/>
            <w:vMerge/>
          </w:tcPr>
          <w:p w14:paraId="5FD82F4C" w14:textId="77777777" w:rsidR="007F355C" w:rsidRPr="00AA1810" w:rsidRDefault="007F355C" w:rsidP="00000397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</w:tr>
    </w:tbl>
    <w:p w14:paraId="782DCBA0" w14:textId="77777777" w:rsidR="007F355C" w:rsidRDefault="007F355C" w:rsidP="007F355C"/>
    <w:p w14:paraId="0FE9BAAE" w14:textId="77777777" w:rsidR="007F355C" w:rsidRDefault="007F355C" w:rsidP="007F355C">
      <w:pPr>
        <w:keepNext/>
        <w:keepLines/>
        <w:rPr>
          <w:rFonts w:ascii="Arial" w:eastAsia="Arial" w:hAnsi="Arial" w:cs="Arial"/>
          <w:b/>
          <w:bCs/>
          <w:color w:val="156082" w:themeColor="accent1"/>
        </w:rPr>
      </w:pPr>
      <w:r w:rsidRPr="29EE9DFB">
        <w:rPr>
          <w:rFonts w:ascii="Arial" w:eastAsia="Arial" w:hAnsi="Arial" w:cs="Arial"/>
          <w:b/>
          <w:bCs/>
          <w:color w:val="156082" w:themeColor="accent1"/>
        </w:rPr>
        <w:t>Key dates</w:t>
      </w:r>
    </w:p>
    <w:p w14:paraId="14AB5AF0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For a list of </w:t>
      </w:r>
      <w:proofErr w:type="gramStart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>University</w:t>
      </w:r>
      <w:proofErr w:type="gramEnd"/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 key dates, </w:t>
      </w:r>
      <w:hyperlink r:id="rId8">
        <w:r w:rsidRPr="29EE9DFB">
          <w:rPr>
            <w:rStyle w:val="Hyperlink"/>
            <w:rFonts w:ascii="Arial" w:eastAsia="Arial" w:hAnsi="Arial" w:cs="Arial"/>
            <w:sz w:val="20"/>
            <w:szCs w:val="20"/>
          </w:rPr>
          <w:t>please visit our website</w:t>
        </w:r>
      </w:hyperlink>
      <w:r w:rsidRPr="29EE9DFB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0CCC65BC" w14:textId="77777777" w:rsidR="007F355C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0FBD0E0">
        <w:rPr>
          <w:rFonts w:ascii="Arial" w:eastAsia="Arial" w:hAnsi="Arial" w:cs="Arial"/>
          <w:color w:val="000000" w:themeColor="text1"/>
          <w:sz w:val="20"/>
          <w:szCs w:val="20"/>
        </w:rPr>
        <w:t xml:space="preserve">Course start date: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week beginning 15</w:t>
      </w:r>
      <w:r w:rsidRPr="00A820FA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September 2025</w:t>
      </w:r>
    </w:p>
    <w:p w14:paraId="186787C9" w14:textId="77777777" w:rsidR="007F355C" w:rsidRPr="00EF2F03" w:rsidRDefault="007F355C" w:rsidP="007F355C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0FBD0E0">
        <w:rPr>
          <w:rFonts w:ascii="Arial" w:eastAsia="Arial" w:hAnsi="Arial" w:cs="Arial"/>
          <w:color w:val="000000" w:themeColor="text1"/>
          <w:sz w:val="20"/>
          <w:szCs w:val="20"/>
        </w:rPr>
        <w:t xml:space="preserve">Course induction date: </w:t>
      </w:r>
      <w:r w:rsidRPr="008122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Thursday,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0FBD0E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</w:t>
      </w:r>
      <w:r w:rsidRPr="00A820FA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0FBD0E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September 202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5 at </w:t>
      </w:r>
      <w:r w:rsidRPr="10FBD0E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10am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in JA504</w:t>
      </w:r>
    </w:p>
    <w:p w14:paraId="53E6E986" w14:textId="77777777" w:rsidR="007F355C" w:rsidRDefault="007F355C"/>
    <w:p w14:paraId="3D015908" w14:textId="28130F9D" w:rsidR="002D26EF" w:rsidRDefault="002D26EF">
      <w:r>
        <w:br w:type="page"/>
      </w:r>
    </w:p>
    <w:p w14:paraId="7E4AC6AF" w14:textId="77777777" w:rsidR="002D26EF" w:rsidRDefault="002D26EF"/>
    <w:p w14:paraId="660DCDC5" w14:textId="77777777" w:rsidR="002D26EF" w:rsidRPr="00530B9D" w:rsidRDefault="002D26EF" w:rsidP="002D26E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44"/>
          <w:szCs w:val="44"/>
          <w:shd w:val="clear" w:color="auto" w:fill="FFFFFF"/>
        </w:rPr>
      </w:pPr>
      <w:r w:rsidRPr="00530B9D">
        <w:rPr>
          <w:rFonts w:asciiTheme="majorHAnsi" w:hAnsiTheme="majorHAnsi" w:cstheme="majorHAnsi"/>
          <w:sz w:val="44"/>
          <w:szCs w:val="44"/>
          <w:shd w:val="clear" w:color="auto" w:fill="FFFFFF"/>
        </w:rPr>
        <w:t>Key Course Information</w:t>
      </w:r>
    </w:p>
    <w:p w14:paraId="3A9BDBC7" w14:textId="77777777" w:rsidR="002D26EF" w:rsidRPr="006A1920" w:rsidRDefault="002D26EF" w:rsidP="002D26EF">
      <w:pPr>
        <w:pStyle w:val="Heading1"/>
        <w:spacing w:before="0" w:line="240" w:lineRule="auto"/>
        <w:rPr>
          <w:color w:val="000000" w:themeColor="text1"/>
          <w:sz w:val="24"/>
          <w:szCs w:val="24"/>
          <w:shd w:val="clear" w:color="auto" w:fill="FFFFFF"/>
        </w:rPr>
      </w:pPr>
    </w:p>
    <w:p w14:paraId="084B39A3" w14:textId="77777777" w:rsidR="002D26EF" w:rsidRDefault="002D26EF" w:rsidP="002D26EF">
      <w:pPr>
        <w:pStyle w:val="Heading1"/>
        <w:spacing w:before="0" w:line="240" w:lineRule="auto"/>
        <w:rPr>
          <w:b/>
          <w:color w:val="000000" w:themeColor="text1"/>
          <w:sz w:val="36"/>
          <w:szCs w:val="36"/>
          <w:shd w:val="clear" w:color="auto" w:fill="FFFFFF"/>
        </w:rPr>
      </w:pPr>
      <w:r w:rsidRPr="00A853E8">
        <w:rPr>
          <w:b/>
          <w:color w:val="000000" w:themeColor="text1"/>
          <w:sz w:val="36"/>
          <w:szCs w:val="36"/>
          <w:shd w:val="clear" w:color="auto" w:fill="FFFFFF"/>
        </w:rPr>
        <w:t>MSc Autism Course</w:t>
      </w:r>
      <w:r>
        <w:rPr>
          <w:b/>
          <w:color w:val="000000" w:themeColor="text1"/>
          <w:sz w:val="36"/>
          <w:szCs w:val="36"/>
          <w:shd w:val="clear" w:color="auto" w:fill="FFFFFF"/>
        </w:rPr>
        <w:t xml:space="preserve"> (full-time).</w:t>
      </w:r>
    </w:p>
    <w:p w14:paraId="48EEDB9C" w14:textId="77777777" w:rsidR="002D26EF" w:rsidRPr="00464977" w:rsidRDefault="002D26EF" w:rsidP="002D26EF">
      <w:pPr>
        <w:pStyle w:val="Heading1"/>
        <w:spacing w:before="0" w:line="240" w:lineRule="auto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46497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Course Induction / Welcome Session will take place on: </w:t>
      </w:r>
      <w:r w:rsidRPr="000B5BC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Tuesday 16th </w:t>
      </w:r>
      <w:proofErr w:type="gramStart"/>
      <w:r w:rsidRPr="000B5BC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September,</w:t>
      </w:r>
      <w:proofErr w:type="gramEnd"/>
      <w:r w:rsidRPr="000B5BC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2025 from 10.00 a.m. to 3.30 p.m. Lord Hope Building LH127</w:t>
      </w:r>
    </w:p>
    <w:p w14:paraId="0E6BCEC2" w14:textId="77777777" w:rsidR="002D26EF" w:rsidRPr="00464977" w:rsidRDefault="002D26EF" w:rsidP="002D26EF">
      <w:pPr>
        <w:spacing w:after="0" w:line="240" w:lineRule="auto"/>
      </w:pPr>
    </w:p>
    <w:p w14:paraId="58E7AF35" w14:textId="77777777" w:rsidR="002D26EF" w:rsidRDefault="002D26EF" w:rsidP="002D26EF">
      <w:pPr>
        <w:pStyle w:val="Heading1"/>
        <w:spacing w:before="0" w:line="240" w:lineRule="auto"/>
        <w:rPr>
          <w:sz w:val="28"/>
          <w:szCs w:val="28"/>
          <w:shd w:val="clear" w:color="auto" w:fill="FFFFFF"/>
        </w:rPr>
      </w:pPr>
      <w:r w:rsidRPr="006A1920">
        <w:rPr>
          <w:sz w:val="28"/>
          <w:szCs w:val="28"/>
          <w:shd w:val="clear" w:color="auto" w:fill="FFFFFF"/>
        </w:rPr>
        <w:t>Reading list:</w:t>
      </w:r>
    </w:p>
    <w:p w14:paraId="4B397013" w14:textId="77777777" w:rsidR="002D26EF" w:rsidRPr="00FF6D7C" w:rsidRDefault="002D26EF" w:rsidP="002D26EF">
      <w:pPr>
        <w:spacing w:after="0" w:line="240" w:lineRule="auto"/>
        <w:rPr>
          <w:szCs w:val="20"/>
        </w:rPr>
      </w:pPr>
    </w:p>
    <w:p w14:paraId="758D7159" w14:textId="77777777" w:rsidR="002D26EF" w:rsidRDefault="002D26EF" w:rsidP="002D26EF">
      <w:pPr>
        <w:spacing w:after="0" w:line="240" w:lineRule="auto"/>
        <w:rPr>
          <w:color w:val="000000" w:themeColor="text1"/>
        </w:rPr>
      </w:pPr>
      <w:r w:rsidRPr="00743067">
        <w:rPr>
          <w:color w:val="000000" w:themeColor="text1"/>
        </w:rPr>
        <w:t xml:space="preserve">Here are some of the key texts for your Semester 1 modules. </w:t>
      </w:r>
      <w:r>
        <w:rPr>
          <w:color w:val="000000" w:themeColor="text1"/>
        </w:rPr>
        <w:t xml:space="preserve">Semester 2 modules will be discussed </w:t>
      </w:r>
      <w:proofErr w:type="gramStart"/>
      <w:r>
        <w:rPr>
          <w:color w:val="000000" w:themeColor="text1"/>
        </w:rPr>
        <w:t>during the course of</w:t>
      </w:r>
      <w:proofErr w:type="gramEnd"/>
      <w:r>
        <w:rPr>
          <w:color w:val="000000" w:themeColor="text1"/>
        </w:rPr>
        <w:t xml:space="preserve"> the Induction Day. </w:t>
      </w:r>
      <w:r w:rsidRPr="00743067">
        <w:rPr>
          <w:color w:val="000000" w:themeColor="text1"/>
        </w:rPr>
        <w:t xml:space="preserve">A full reading list for each module will be available in the relevant </w:t>
      </w:r>
      <w:r>
        <w:rPr>
          <w:color w:val="000000" w:themeColor="text1"/>
        </w:rPr>
        <w:t>M</w:t>
      </w:r>
      <w:r w:rsidRPr="00743067">
        <w:rPr>
          <w:color w:val="000000" w:themeColor="text1"/>
        </w:rPr>
        <w:t xml:space="preserve">odule </w:t>
      </w:r>
      <w:r>
        <w:rPr>
          <w:color w:val="000000" w:themeColor="text1"/>
        </w:rPr>
        <w:t>H</w:t>
      </w:r>
      <w:r w:rsidRPr="00743067">
        <w:rPr>
          <w:color w:val="000000" w:themeColor="text1"/>
        </w:rPr>
        <w:t>andbook</w:t>
      </w:r>
      <w:r>
        <w:rPr>
          <w:color w:val="000000" w:themeColor="text1"/>
        </w:rPr>
        <w:t>s and on the relevant MyPlace page</w:t>
      </w:r>
      <w:r w:rsidRPr="00743067">
        <w:rPr>
          <w:color w:val="000000" w:themeColor="text1"/>
        </w:rPr>
        <w:t xml:space="preserve">. </w:t>
      </w:r>
    </w:p>
    <w:p w14:paraId="4E426B7A" w14:textId="77777777" w:rsidR="002D26EF" w:rsidRDefault="002D26EF" w:rsidP="002D26EF">
      <w:pPr>
        <w:spacing w:after="0" w:line="240" w:lineRule="auto"/>
        <w:rPr>
          <w:b/>
          <w:bCs/>
          <w:color w:val="000000" w:themeColor="text1"/>
        </w:rPr>
      </w:pPr>
    </w:p>
    <w:p w14:paraId="652202CE" w14:textId="77777777" w:rsidR="002D26EF" w:rsidRDefault="002D26EF" w:rsidP="002D26EF">
      <w:pPr>
        <w:spacing w:after="0" w:line="240" w:lineRule="auto"/>
        <w:rPr>
          <w:color w:val="000000" w:themeColor="text1"/>
        </w:rPr>
      </w:pPr>
      <w:r w:rsidRPr="003467BE">
        <w:rPr>
          <w:b/>
          <w:bCs/>
          <w:color w:val="000000" w:themeColor="text1"/>
        </w:rPr>
        <w:t>X</w:t>
      </w:r>
      <w:r>
        <w:rPr>
          <w:b/>
          <w:bCs/>
          <w:color w:val="000000" w:themeColor="text1"/>
        </w:rPr>
        <w:t>9808: Conceptual Frameworks in Autism (TAP 1)</w:t>
      </w:r>
      <w:r>
        <w:rPr>
          <w:color w:val="000000" w:themeColor="text1"/>
        </w:rPr>
        <w:t>:</w:t>
      </w:r>
    </w:p>
    <w:p w14:paraId="64D290B8" w14:textId="77777777" w:rsidR="002D26EF" w:rsidRPr="00AF4C52" w:rsidRDefault="002D26EF" w:rsidP="002D26E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color w:val="0000FF"/>
          <w:szCs w:val="20"/>
        </w:rPr>
      </w:pPr>
      <w:hyperlink r:id="rId9" w:history="1">
        <w:r w:rsidRPr="00E77305">
          <w:rPr>
            <w:rStyle w:val="Hyperlink"/>
            <w:rFonts w:eastAsia="Times New Roman"/>
            <w:color w:val="0000FF"/>
            <w:szCs w:val="20"/>
          </w:rPr>
          <w:t>https://strathprints.strath.ac.uk/67058/1/MacKay_etal_SG2018_The_microsegmentation_of_the_autism_spectrum.pdf</w:t>
        </w:r>
      </w:hyperlink>
    </w:p>
    <w:p w14:paraId="7D06D4A8" w14:textId="77777777" w:rsidR="002D26EF" w:rsidRPr="00AF4C52" w:rsidRDefault="002D26EF" w:rsidP="002D26E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szCs w:val="20"/>
        </w:rPr>
      </w:pPr>
      <w:r w:rsidRPr="00AF4C52">
        <w:rPr>
          <w:rFonts w:eastAsia="Times New Roman"/>
          <w:szCs w:val="20"/>
        </w:rPr>
        <w:t xml:space="preserve">Kanner, L. (1943). Autistic disturbances of affective contact. Nervous Child, 2, 217-50. </w:t>
      </w:r>
    </w:p>
    <w:p w14:paraId="0A192DDE" w14:textId="77777777" w:rsidR="002D26EF" w:rsidRPr="00AF4C52" w:rsidRDefault="002D26EF" w:rsidP="002D26E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szCs w:val="20"/>
        </w:rPr>
      </w:pPr>
      <w:r w:rsidRPr="00AF4C52">
        <w:rPr>
          <w:rFonts w:eastAsia="Times New Roman"/>
          <w:szCs w:val="20"/>
        </w:rPr>
        <w:t>SIGN 2016 Guidelines</w:t>
      </w:r>
      <w:r>
        <w:rPr>
          <w:rFonts w:eastAsia="Times New Roman"/>
          <w:szCs w:val="20"/>
        </w:rPr>
        <w:t xml:space="preserve">: </w:t>
      </w:r>
      <w:hyperlink r:id="rId10" w:history="1">
        <w:r w:rsidRPr="00AF4C52">
          <w:rPr>
            <w:rStyle w:val="Hyperlink"/>
            <w:rFonts w:eastAsia="Times New Roman"/>
            <w:szCs w:val="20"/>
          </w:rPr>
          <w:t>Assessment, diagnosis and interventions for autism spectrum disorders</w:t>
        </w:r>
      </w:hyperlink>
    </w:p>
    <w:p w14:paraId="03014271" w14:textId="77777777" w:rsidR="002D26EF" w:rsidRPr="00AF4C52" w:rsidRDefault="002D26EF" w:rsidP="002D26E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szCs w:val="20"/>
        </w:rPr>
      </w:pPr>
      <w:r w:rsidRPr="00AF4C52">
        <w:rPr>
          <w:rFonts w:eastAsia="Times New Roman"/>
          <w:szCs w:val="20"/>
        </w:rPr>
        <w:t xml:space="preserve">The ICD-11 criteria for pervasive developmental disorders (online) </w:t>
      </w:r>
    </w:p>
    <w:p w14:paraId="625EA3A5" w14:textId="77777777" w:rsidR="002D26EF" w:rsidRPr="00AF4C52" w:rsidRDefault="002D26EF" w:rsidP="002D26E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szCs w:val="20"/>
        </w:rPr>
      </w:pPr>
      <w:r w:rsidRPr="00AF4C52">
        <w:rPr>
          <w:rFonts w:eastAsia="Times New Roman"/>
          <w:szCs w:val="20"/>
        </w:rPr>
        <w:t xml:space="preserve">The DSM 5 criteria for autism spectrum disorder (online) </w:t>
      </w:r>
    </w:p>
    <w:p w14:paraId="63B8CC6E" w14:textId="77777777" w:rsidR="002D26EF" w:rsidRPr="00E77305" w:rsidRDefault="002D26EF" w:rsidP="002D26E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color w:val="0000FF"/>
          <w:szCs w:val="20"/>
        </w:rPr>
      </w:pPr>
      <w:r w:rsidRPr="00AF4C52">
        <w:rPr>
          <w:rFonts w:eastAsia="Times New Roman"/>
          <w:szCs w:val="20"/>
        </w:rPr>
        <w:t xml:space="preserve">Wing, L. (1981). Asperger’s Syndrome: A clinical account. Psychological Medicine, 11, 115130. </w:t>
      </w:r>
      <w:r w:rsidRPr="00AF4C52">
        <w:rPr>
          <w:rFonts w:eastAsia="Times New Roman"/>
          <w:color w:val="0000FF"/>
          <w:szCs w:val="20"/>
        </w:rPr>
        <w:t>https://psycnet.apa.org/doi/10.1017/S0033291700053332</w:t>
      </w:r>
    </w:p>
    <w:p w14:paraId="4387807C" w14:textId="77777777" w:rsidR="002D26EF" w:rsidRPr="00530B9D" w:rsidRDefault="002D26EF" w:rsidP="002D26EF">
      <w:pPr>
        <w:spacing w:after="0" w:line="240" w:lineRule="auto"/>
        <w:rPr>
          <w:rFonts w:eastAsia="Times New Roman"/>
          <w:szCs w:val="20"/>
        </w:rPr>
      </w:pPr>
    </w:p>
    <w:p w14:paraId="4058FDCC" w14:textId="77777777" w:rsidR="002D26EF" w:rsidRPr="00A94386" w:rsidRDefault="002D26EF" w:rsidP="002D26EF">
      <w:pPr>
        <w:spacing w:after="0" w:line="240" w:lineRule="auto"/>
        <w:rPr>
          <w:rFonts w:eastAsia="Times New Roman"/>
          <w:szCs w:val="20"/>
        </w:rPr>
      </w:pPr>
      <w:r w:rsidRPr="006A1920">
        <w:rPr>
          <w:rFonts w:eastAsia="Times New Roman"/>
          <w:b/>
          <w:bCs/>
          <w:szCs w:val="20"/>
        </w:rPr>
        <w:t>Further reading</w:t>
      </w:r>
      <w:r w:rsidRPr="00A94386">
        <w:rPr>
          <w:rFonts w:eastAsia="Times New Roman"/>
          <w:szCs w:val="20"/>
        </w:rPr>
        <w:t>:</w:t>
      </w:r>
    </w:p>
    <w:p w14:paraId="310D5267" w14:textId="77777777" w:rsidR="002D26EF" w:rsidRPr="00A94386" w:rsidRDefault="002D26EF" w:rsidP="002D26E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/>
          <w:szCs w:val="20"/>
        </w:rPr>
      </w:pPr>
      <w:r w:rsidRPr="00A853E8">
        <w:rPr>
          <w:rFonts w:eastAsia="Times New Roman"/>
          <w:b/>
          <w:szCs w:val="20"/>
        </w:rPr>
        <w:t>The Evaluation of the Scottish Strategy for Autism</w:t>
      </w:r>
      <w:r w:rsidRPr="00A94386">
        <w:rPr>
          <w:rFonts w:eastAsia="Times New Roman"/>
          <w:szCs w:val="20"/>
        </w:rPr>
        <w:t>:</w:t>
      </w:r>
    </w:p>
    <w:p w14:paraId="671F0458" w14:textId="77777777" w:rsidR="002D26EF" w:rsidRPr="00A94386" w:rsidRDefault="002D26EF" w:rsidP="002D26EF">
      <w:pPr>
        <w:tabs>
          <w:tab w:val="left" w:pos="360"/>
        </w:tabs>
        <w:spacing w:after="0"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hyperlink r:id="rId11" w:history="1">
        <w:r w:rsidRPr="00157E77">
          <w:rPr>
            <w:rStyle w:val="Hyperlink"/>
            <w:rFonts w:eastAsia="Times New Roman"/>
            <w:szCs w:val="20"/>
          </w:rPr>
          <w:t>https://www.gov.scot/publications/evaluation-scottish-strategy-autism/</w:t>
        </w:r>
      </w:hyperlink>
    </w:p>
    <w:p w14:paraId="2BF69663" w14:textId="77777777" w:rsidR="002D26EF" w:rsidRPr="00AF4C52" w:rsidRDefault="002D26EF" w:rsidP="002D26E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/>
          <w:b/>
          <w:szCs w:val="20"/>
        </w:rPr>
      </w:pPr>
      <w:r w:rsidRPr="00A853E8">
        <w:rPr>
          <w:rFonts w:eastAsia="Times New Roman"/>
          <w:b/>
          <w:szCs w:val="20"/>
        </w:rPr>
        <w:t>Autism and Learning Disability: Towards Transformation</w:t>
      </w:r>
      <w:r>
        <w:rPr>
          <w:rFonts w:eastAsia="Times New Roman"/>
          <w:szCs w:val="20"/>
        </w:rPr>
        <w:t xml:space="preserve">: </w:t>
      </w:r>
      <w:hyperlink r:id="rId12" w:history="1">
        <w:r w:rsidRPr="00AF4C52">
          <w:rPr>
            <w:rStyle w:val="Hyperlink"/>
            <w:rFonts w:eastAsia="Times New Roman"/>
            <w:szCs w:val="20"/>
          </w:rPr>
          <w:t xml:space="preserve">Learning/intellectual disability and autism: transformation plan - </w:t>
        </w:r>
        <w:proofErr w:type="spellStart"/>
        <w:r w:rsidRPr="00AF4C52">
          <w:rPr>
            <w:rStyle w:val="Hyperlink"/>
            <w:rFonts w:eastAsia="Times New Roman"/>
            <w:szCs w:val="20"/>
          </w:rPr>
          <w:t>gov.scot</w:t>
        </w:r>
        <w:proofErr w:type="spellEnd"/>
      </w:hyperlink>
    </w:p>
    <w:p w14:paraId="2DF41574" w14:textId="77777777" w:rsidR="002D26EF" w:rsidRPr="00A853E8" w:rsidRDefault="002D26EF" w:rsidP="002D26E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Learning Disability, Autism and Neurodiversity Proposed legislation: </w:t>
      </w:r>
      <w:hyperlink r:id="rId13" w:history="1">
        <w:r w:rsidRPr="00AF4C52">
          <w:rPr>
            <w:rStyle w:val="Hyperlink"/>
            <w:rFonts w:eastAsia="Times New Roman"/>
            <w:b/>
            <w:szCs w:val="20"/>
          </w:rPr>
          <w:t xml:space="preserve">Learning Disabilities, Autism and Neurodivergence Bill: consultation - </w:t>
        </w:r>
        <w:proofErr w:type="spellStart"/>
        <w:r w:rsidRPr="00AF4C52">
          <w:rPr>
            <w:rStyle w:val="Hyperlink"/>
            <w:rFonts w:eastAsia="Times New Roman"/>
            <w:b/>
            <w:szCs w:val="20"/>
          </w:rPr>
          <w:t>gov.scot</w:t>
        </w:r>
        <w:proofErr w:type="spellEnd"/>
      </w:hyperlink>
    </w:p>
    <w:p w14:paraId="07E7D38B" w14:textId="77777777" w:rsidR="002D26EF" w:rsidRPr="00A94386" w:rsidRDefault="002D26EF" w:rsidP="002D26EF">
      <w:pPr>
        <w:tabs>
          <w:tab w:val="left" w:pos="360"/>
        </w:tabs>
        <w:spacing w:after="0" w:line="240" w:lineRule="auto"/>
        <w:rPr>
          <w:rFonts w:eastAsia="Times New Roman"/>
          <w:highlight w:val="yellow"/>
        </w:rPr>
      </w:pPr>
      <w:r>
        <w:rPr>
          <w:rFonts w:eastAsia="Times New Roman"/>
          <w:szCs w:val="20"/>
        </w:rPr>
        <w:tab/>
      </w:r>
      <w:r w:rsidRPr="00A94386">
        <w:rPr>
          <w:rFonts w:eastAsia="Times New Roman"/>
          <w:highlight w:val="yellow"/>
        </w:rPr>
        <w:t xml:space="preserve"> </w:t>
      </w:r>
    </w:p>
    <w:p w14:paraId="63AB2B26" w14:textId="77777777" w:rsidR="002D26EF" w:rsidRPr="006A1920" w:rsidRDefault="002D26EF" w:rsidP="002D26EF">
      <w:pPr>
        <w:spacing w:after="0" w:line="240" w:lineRule="auto"/>
        <w:rPr>
          <w:rFonts w:eastAsia="Times New Roman"/>
          <w:color w:val="212121"/>
          <w:szCs w:val="20"/>
        </w:rPr>
      </w:pPr>
    </w:p>
    <w:p w14:paraId="38A33EBA" w14:textId="77777777" w:rsidR="002D26EF" w:rsidRPr="002E1764" w:rsidRDefault="002D26EF" w:rsidP="002D26EF">
      <w:pPr>
        <w:spacing w:after="0" w:line="240" w:lineRule="auto"/>
        <w:rPr>
          <w:color w:val="000000" w:themeColor="text1"/>
        </w:rPr>
      </w:pPr>
      <w:r w:rsidRPr="003467BE">
        <w:rPr>
          <w:b/>
          <w:bCs/>
          <w:color w:val="000000" w:themeColor="text1"/>
        </w:rPr>
        <w:t>X</w:t>
      </w:r>
      <w:r>
        <w:rPr>
          <w:b/>
          <w:bCs/>
          <w:color w:val="000000" w:themeColor="text1"/>
        </w:rPr>
        <w:t>7798: The Spectrum of Autism (TAP 2)</w:t>
      </w:r>
      <w:r>
        <w:rPr>
          <w:color w:val="000000" w:themeColor="text1"/>
        </w:rPr>
        <w:t>:</w:t>
      </w:r>
    </w:p>
    <w:p w14:paraId="69AA2AF4" w14:textId="77777777" w:rsidR="002D26EF" w:rsidRPr="00A94386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A94386">
        <w:rPr>
          <w:rFonts w:ascii="Arial" w:hAnsi="Arial" w:cs="Arial"/>
          <w:sz w:val="20"/>
          <w:szCs w:val="20"/>
        </w:rPr>
        <w:t>Burchardt, T. (2004). Capabilities and disability: the capabilities framework and the social model of disability. </w:t>
      </w:r>
      <w:r w:rsidRPr="00A94386">
        <w:rPr>
          <w:rFonts w:ascii="Arial" w:hAnsi="Arial" w:cs="Arial"/>
          <w:i/>
          <w:iCs/>
          <w:sz w:val="20"/>
          <w:szCs w:val="20"/>
        </w:rPr>
        <w:t>Disability &amp; Society,</w:t>
      </w:r>
      <w:r w:rsidRPr="00A94386">
        <w:rPr>
          <w:rFonts w:ascii="Arial" w:hAnsi="Arial" w:cs="Arial"/>
          <w:sz w:val="20"/>
          <w:szCs w:val="20"/>
        </w:rPr>
        <w:t> 19</w:t>
      </w:r>
      <w:r>
        <w:rPr>
          <w:rFonts w:ascii="Arial" w:hAnsi="Arial" w:cs="Arial"/>
          <w:sz w:val="20"/>
          <w:szCs w:val="20"/>
        </w:rPr>
        <w:t>.</w:t>
      </w:r>
    </w:p>
    <w:p w14:paraId="403EB41F" w14:textId="77777777" w:rsidR="002D26EF" w:rsidRPr="00A94386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A94386">
        <w:rPr>
          <w:rFonts w:ascii="Arial" w:hAnsi="Arial" w:cs="Arial"/>
          <w:sz w:val="20"/>
          <w:szCs w:val="20"/>
        </w:rPr>
        <w:t xml:space="preserve">Chappell, A. L., Goodley, D. and </w:t>
      </w:r>
      <w:proofErr w:type="spellStart"/>
      <w:r w:rsidRPr="00A94386">
        <w:rPr>
          <w:rFonts w:ascii="Arial" w:hAnsi="Arial" w:cs="Arial"/>
          <w:sz w:val="20"/>
          <w:szCs w:val="20"/>
        </w:rPr>
        <w:t>Lawthom</w:t>
      </w:r>
      <w:proofErr w:type="spellEnd"/>
      <w:r w:rsidRPr="00A94386">
        <w:rPr>
          <w:rFonts w:ascii="Arial" w:hAnsi="Arial" w:cs="Arial"/>
          <w:sz w:val="20"/>
          <w:szCs w:val="20"/>
        </w:rPr>
        <w:t>, R. (2001). Making connections: the relevance of the social model of disability for people with learning difficulties. </w:t>
      </w:r>
      <w:r w:rsidRPr="00A94386">
        <w:rPr>
          <w:rFonts w:ascii="Arial" w:hAnsi="Arial" w:cs="Arial"/>
          <w:i/>
          <w:iCs/>
          <w:sz w:val="20"/>
          <w:szCs w:val="20"/>
        </w:rPr>
        <w:t>British Journal of Learning Disabilities, </w:t>
      </w:r>
      <w:r w:rsidRPr="00A94386">
        <w:rPr>
          <w:rFonts w:ascii="Arial" w:hAnsi="Arial" w:cs="Arial"/>
          <w:sz w:val="20"/>
          <w:szCs w:val="20"/>
        </w:rPr>
        <w:t>29: 45–50.</w:t>
      </w:r>
    </w:p>
    <w:p w14:paraId="4090EF2A" w14:textId="77777777" w:rsidR="002D26EF" w:rsidRPr="00A94386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A94386">
        <w:rPr>
          <w:rFonts w:ascii="Arial" w:hAnsi="Arial" w:cs="Arial"/>
          <w:sz w:val="20"/>
          <w:szCs w:val="20"/>
        </w:rPr>
        <w:t>Oliver, M. (2013). The social model of disability: thirty years on. </w:t>
      </w:r>
      <w:r w:rsidRPr="00A94386">
        <w:rPr>
          <w:rFonts w:ascii="Arial" w:hAnsi="Arial" w:cs="Arial"/>
          <w:i/>
          <w:iCs/>
          <w:sz w:val="20"/>
          <w:szCs w:val="20"/>
        </w:rPr>
        <w:t>Disability &amp; Society,</w:t>
      </w:r>
      <w:r w:rsidRPr="00A94386">
        <w:rPr>
          <w:rFonts w:ascii="Arial" w:hAnsi="Arial" w:cs="Arial"/>
          <w:sz w:val="20"/>
          <w:szCs w:val="20"/>
        </w:rPr>
        <w:t> 28:7, 1024-1026.</w:t>
      </w:r>
    </w:p>
    <w:p w14:paraId="1333F94C" w14:textId="77777777" w:rsidR="002D26EF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A94386">
        <w:rPr>
          <w:rFonts w:ascii="Arial" w:hAnsi="Arial" w:cs="Arial"/>
          <w:sz w:val="20"/>
          <w:szCs w:val="20"/>
        </w:rPr>
        <w:t>Robertson, S. M. (2009). Neurodiversity, quality of life, and autistic adults: Shifting research and professional focuses onto real-life challenges. </w:t>
      </w:r>
      <w:r w:rsidRPr="00A94386">
        <w:rPr>
          <w:rFonts w:ascii="Arial" w:hAnsi="Arial" w:cs="Arial"/>
          <w:i/>
          <w:iCs/>
          <w:sz w:val="20"/>
          <w:szCs w:val="20"/>
        </w:rPr>
        <w:t>Disability Studies Quarterly</w:t>
      </w:r>
      <w:r w:rsidRPr="00A94386">
        <w:rPr>
          <w:rFonts w:ascii="Arial" w:hAnsi="Arial" w:cs="Arial"/>
          <w:sz w:val="20"/>
          <w:szCs w:val="20"/>
        </w:rPr>
        <w:t>, 30 (1), doi:10.18061/</w:t>
      </w:r>
      <w:proofErr w:type="gramStart"/>
      <w:r w:rsidRPr="00A94386">
        <w:rPr>
          <w:rFonts w:ascii="Arial" w:hAnsi="Arial" w:cs="Arial"/>
          <w:sz w:val="20"/>
          <w:szCs w:val="20"/>
        </w:rPr>
        <w:t>dsq.v</w:t>
      </w:r>
      <w:proofErr w:type="gramEnd"/>
      <w:r w:rsidRPr="00A94386">
        <w:rPr>
          <w:rFonts w:ascii="Arial" w:hAnsi="Arial" w:cs="Arial"/>
          <w:sz w:val="20"/>
          <w:szCs w:val="20"/>
        </w:rPr>
        <w:t>30i1.1069</w:t>
      </w:r>
      <w:r>
        <w:rPr>
          <w:rFonts w:ascii="Arial" w:hAnsi="Arial" w:cs="Arial"/>
          <w:sz w:val="20"/>
          <w:szCs w:val="20"/>
        </w:rPr>
        <w:t>.</w:t>
      </w:r>
    </w:p>
    <w:p w14:paraId="4BEFA6AF" w14:textId="77777777" w:rsidR="002D26EF" w:rsidRDefault="002D26EF" w:rsidP="002D26E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43DA6BC1" w14:textId="77777777" w:rsidR="002D26EF" w:rsidRPr="00242591" w:rsidRDefault="002D26EF" w:rsidP="002D26E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42591">
        <w:rPr>
          <w:rFonts w:ascii="Arial" w:hAnsi="Arial" w:cs="Arial"/>
          <w:b/>
          <w:bCs/>
          <w:color w:val="212121"/>
          <w:sz w:val="20"/>
          <w:szCs w:val="20"/>
        </w:rPr>
        <w:t>X7799: Responding to the impact of Autism (TAP 3)</w:t>
      </w:r>
    </w:p>
    <w:p w14:paraId="2D649F56" w14:textId="77777777" w:rsidR="002D26EF" w:rsidRPr="00242591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242591">
        <w:rPr>
          <w:rFonts w:ascii="Arial" w:hAnsi="Arial" w:cs="Arial"/>
          <w:color w:val="212121"/>
          <w:sz w:val="20"/>
          <w:szCs w:val="20"/>
        </w:rPr>
        <w:t xml:space="preserve">Hume, K., Steinbrenner, J. R., Odom, S. L., Morin, K. L., Nowell, S. W., Tomaszewski, B., Szendrey, S., McIntyre, N. S., </w:t>
      </w:r>
      <w:proofErr w:type="spellStart"/>
      <w:r w:rsidRPr="00242591">
        <w:rPr>
          <w:rFonts w:ascii="Arial" w:hAnsi="Arial" w:cs="Arial"/>
          <w:color w:val="212121"/>
          <w:sz w:val="20"/>
          <w:szCs w:val="20"/>
        </w:rPr>
        <w:t>Yücesoy</w:t>
      </w:r>
      <w:proofErr w:type="spellEnd"/>
      <w:r w:rsidRPr="00242591">
        <w:rPr>
          <w:rFonts w:ascii="Arial" w:hAnsi="Arial" w:cs="Arial"/>
          <w:color w:val="212121"/>
          <w:sz w:val="20"/>
          <w:szCs w:val="20"/>
        </w:rPr>
        <w:t xml:space="preserve">-Özkan, S., &amp; Savage, M. N. (2021). Evidence-Based </w:t>
      </w:r>
      <w:r w:rsidRPr="00242591">
        <w:rPr>
          <w:rFonts w:ascii="Arial" w:hAnsi="Arial" w:cs="Arial"/>
          <w:color w:val="212121"/>
          <w:sz w:val="20"/>
          <w:szCs w:val="20"/>
        </w:rPr>
        <w:lastRenderedPageBreak/>
        <w:t>Practices for Children, Youth, and Young Adults with Autism: Third Generation Review.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Journal of Autism and Developmental Disorders</w:t>
      </w:r>
      <w:r w:rsidRPr="00242591">
        <w:rPr>
          <w:rFonts w:ascii="Arial" w:hAnsi="Arial" w:cs="Arial"/>
          <w:color w:val="212121"/>
          <w:sz w:val="20"/>
          <w:szCs w:val="20"/>
        </w:rPr>
        <w:t>,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51</w:t>
      </w:r>
      <w:r w:rsidRPr="00242591">
        <w:rPr>
          <w:rFonts w:ascii="Arial" w:hAnsi="Arial" w:cs="Arial"/>
          <w:color w:val="212121"/>
          <w:sz w:val="20"/>
          <w:szCs w:val="20"/>
        </w:rPr>
        <w:t xml:space="preserve">(11), 4013–4032. </w:t>
      </w:r>
    </w:p>
    <w:p w14:paraId="08416004" w14:textId="77777777" w:rsidR="002D26EF" w:rsidRPr="00242591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242591">
        <w:rPr>
          <w:rFonts w:ascii="Arial" w:hAnsi="Arial" w:cs="Arial"/>
          <w:color w:val="212121"/>
          <w:sz w:val="20"/>
          <w:szCs w:val="20"/>
        </w:rPr>
        <w:t xml:space="preserve">Milton, D. E. M. (2014). </w:t>
      </w:r>
      <w:proofErr w:type="gramStart"/>
      <w:r w:rsidRPr="00242591">
        <w:rPr>
          <w:rFonts w:ascii="Arial" w:hAnsi="Arial" w:cs="Arial"/>
          <w:color w:val="212121"/>
          <w:sz w:val="20"/>
          <w:szCs w:val="20"/>
        </w:rPr>
        <w:t>So</w:t>
      </w:r>
      <w:proofErr w:type="gramEnd"/>
      <w:r w:rsidRPr="00242591">
        <w:rPr>
          <w:rFonts w:ascii="Arial" w:hAnsi="Arial" w:cs="Arial"/>
          <w:color w:val="212121"/>
          <w:sz w:val="20"/>
          <w:szCs w:val="20"/>
        </w:rPr>
        <w:t xml:space="preserve"> what exactly are autism interventions intervening with?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Good Autism Practice (GAP)</w:t>
      </w:r>
      <w:r w:rsidRPr="00242591">
        <w:rPr>
          <w:rFonts w:ascii="Arial" w:hAnsi="Arial" w:cs="Arial"/>
          <w:color w:val="212121"/>
          <w:sz w:val="20"/>
          <w:szCs w:val="20"/>
        </w:rPr>
        <w:t>,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15</w:t>
      </w:r>
      <w:r w:rsidRPr="00242591">
        <w:rPr>
          <w:rFonts w:ascii="Arial" w:hAnsi="Arial" w:cs="Arial"/>
          <w:color w:val="212121"/>
          <w:sz w:val="20"/>
          <w:szCs w:val="20"/>
        </w:rPr>
        <w:t>(2), 6–14.</w:t>
      </w:r>
    </w:p>
    <w:p w14:paraId="4F0D2EA7" w14:textId="77777777" w:rsidR="002D26EF" w:rsidRPr="00242591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242591">
        <w:rPr>
          <w:rFonts w:ascii="Arial" w:hAnsi="Arial" w:cs="Arial"/>
          <w:color w:val="212121"/>
          <w:sz w:val="20"/>
          <w:szCs w:val="20"/>
          <w:lang w:val="sv-SE"/>
        </w:rPr>
        <w:t xml:space="preserve">Odom, S. L., Collet-Klingenberg, L., Rogers, S. J., &amp; Hatton, D. D. (2010). </w:t>
      </w:r>
      <w:r w:rsidRPr="00242591">
        <w:rPr>
          <w:rFonts w:ascii="Arial" w:hAnsi="Arial" w:cs="Arial"/>
          <w:color w:val="212121"/>
          <w:sz w:val="20"/>
          <w:szCs w:val="20"/>
        </w:rPr>
        <w:t>Evidence-Based Practices in Interventions for Children and Youth with Autism Spectrum Disorders.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Preventing School Failure</w:t>
      </w:r>
      <w:r w:rsidRPr="00242591">
        <w:rPr>
          <w:rFonts w:ascii="Arial" w:hAnsi="Arial" w:cs="Arial"/>
          <w:color w:val="212121"/>
          <w:sz w:val="20"/>
          <w:szCs w:val="20"/>
        </w:rPr>
        <w:t>,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54</w:t>
      </w:r>
      <w:r w:rsidRPr="00242591">
        <w:rPr>
          <w:rFonts w:ascii="Arial" w:hAnsi="Arial" w:cs="Arial"/>
          <w:color w:val="212121"/>
          <w:sz w:val="20"/>
          <w:szCs w:val="20"/>
        </w:rPr>
        <w:t xml:space="preserve">(4), 275–282. </w:t>
      </w:r>
      <w:hyperlink r:id="rId14" w:history="1">
        <w:r w:rsidRPr="00242591">
          <w:rPr>
            <w:rStyle w:val="Hyperlink"/>
            <w:rFonts w:ascii="Arial" w:eastAsiaTheme="majorEastAsia" w:hAnsi="Arial" w:cs="Arial"/>
            <w:sz w:val="20"/>
            <w:szCs w:val="20"/>
          </w:rPr>
          <w:t>https://doi.org/10.1080/10459881003785506</w:t>
        </w:r>
      </w:hyperlink>
    </w:p>
    <w:p w14:paraId="47C39528" w14:textId="77777777" w:rsidR="002D26EF" w:rsidRPr="00242591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242591">
        <w:rPr>
          <w:rFonts w:ascii="Arial" w:hAnsi="Arial" w:cs="Arial"/>
          <w:color w:val="212121"/>
          <w:sz w:val="20"/>
          <w:szCs w:val="20"/>
        </w:rPr>
        <w:t xml:space="preserve">Simpson, R. L. (2005). Evidence-Based Practices and Students </w:t>
      </w:r>
      <w:proofErr w:type="gramStart"/>
      <w:r w:rsidRPr="00242591">
        <w:rPr>
          <w:rFonts w:ascii="Arial" w:hAnsi="Arial" w:cs="Arial"/>
          <w:color w:val="212121"/>
          <w:sz w:val="20"/>
          <w:szCs w:val="20"/>
        </w:rPr>
        <w:t>With</w:t>
      </w:r>
      <w:proofErr w:type="gramEnd"/>
      <w:r w:rsidRPr="00242591">
        <w:rPr>
          <w:rFonts w:ascii="Arial" w:hAnsi="Arial" w:cs="Arial"/>
          <w:color w:val="212121"/>
          <w:sz w:val="20"/>
          <w:szCs w:val="20"/>
        </w:rPr>
        <w:t xml:space="preserve"> Autism Spectrum Disorders.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Focus on Autism and Other Developmental Disabilities</w:t>
      </w:r>
      <w:r w:rsidRPr="00242591">
        <w:rPr>
          <w:rFonts w:ascii="Arial" w:hAnsi="Arial" w:cs="Arial"/>
          <w:color w:val="212121"/>
          <w:sz w:val="20"/>
          <w:szCs w:val="20"/>
        </w:rPr>
        <w:t>,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20</w:t>
      </w:r>
      <w:r w:rsidRPr="00242591">
        <w:rPr>
          <w:rFonts w:ascii="Arial" w:hAnsi="Arial" w:cs="Arial"/>
          <w:color w:val="212121"/>
          <w:sz w:val="20"/>
          <w:szCs w:val="20"/>
        </w:rPr>
        <w:t xml:space="preserve">(3), 140–149. </w:t>
      </w:r>
      <w:hyperlink r:id="rId15" w:history="1">
        <w:r w:rsidRPr="00242591">
          <w:rPr>
            <w:rStyle w:val="Hyperlink"/>
            <w:rFonts w:ascii="Arial" w:eastAsiaTheme="majorEastAsia" w:hAnsi="Arial" w:cs="Arial"/>
            <w:sz w:val="20"/>
            <w:szCs w:val="20"/>
          </w:rPr>
          <w:t>https://doi.org/10.1177/10883576050200030201</w:t>
        </w:r>
      </w:hyperlink>
    </w:p>
    <w:p w14:paraId="353E0D3A" w14:textId="77777777" w:rsidR="002D26EF" w:rsidRPr="00242591" w:rsidRDefault="002D26EF" w:rsidP="002D26E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242591">
        <w:rPr>
          <w:rFonts w:ascii="Arial" w:hAnsi="Arial" w:cs="Arial"/>
          <w:color w:val="212121"/>
          <w:sz w:val="20"/>
          <w:szCs w:val="20"/>
        </w:rPr>
        <w:t xml:space="preserve">Wong, C., Odom, S. L., Hume, K. A., Cox, A. W., Fettig, A., Kucharczyk, S., Brock, M. E., </w:t>
      </w:r>
      <w:proofErr w:type="spellStart"/>
      <w:r w:rsidRPr="00242591">
        <w:rPr>
          <w:rFonts w:ascii="Arial" w:hAnsi="Arial" w:cs="Arial"/>
          <w:color w:val="212121"/>
          <w:sz w:val="20"/>
          <w:szCs w:val="20"/>
        </w:rPr>
        <w:t>Plavnick</w:t>
      </w:r>
      <w:proofErr w:type="spellEnd"/>
      <w:r w:rsidRPr="00242591">
        <w:rPr>
          <w:rFonts w:ascii="Arial" w:hAnsi="Arial" w:cs="Arial"/>
          <w:color w:val="212121"/>
          <w:sz w:val="20"/>
          <w:szCs w:val="20"/>
        </w:rPr>
        <w:t>, J. B., Fleury, V. P., &amp; Schultz, T. R. (2015). Evidence-Based Practices for Children, Youth, and Young Adults with Autism Spectrum Disorder: A Comprehensive Review.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Journal of Autism and Developmental Disorders</w:t>
      </w:r>
      <w:r w:rsidRPr="00242591">
        <w:rPr>
          <w:rFonts w:ascii="Arial" w:hAnsi="Arial" w:cs="Arial"/>
          <w:color w:val="212121"/>
          <w:sz w:val="20"/>
          <w:szCs w:val="20"/>
        </w:rPr>
        <w:t>, </w:t>
      </w:r>
      <w:r w:rsidRPr="00242591">
        <w:rPr>
          <w:rFonts w:ascii="Arial" w:hAnsi="Arial" w:cs="Arial"/>
          <w:i/>
          <w:iCs/>
          <w:color w:val="212121"/>
          <w:sz w:val="20"/>
          <w:szCs w:val="20"/>
        </w:rPr>
        <w:t>45</w:t>
      </w:r>
      <w:r w:rsidRPr="00242591">
        <w:rPr>
          <w:rFonts w:ascii="Arial" w:hAnsi="Arial" w:cs="Arial"/>
          <w:color w:val="212121"/>
          <w:sz w:val="20"/>
          <w:szCs w:val="20"/>
        </w:rPr>
        <w:t>(7), 1951–1966.</w:t>
      </w:r>
      <w:hyperlink r:id="rId16" w:history="1">
        <w:r w:rsidRPr="00242591">
          <w:rPr>
            <w:rStyle w:val="Hyperlink"/>
            <w:rFonts w:ascii="Arial" w:eastAsiaTheme="majorEastAsia" w:hAnsi="Arial" w:cs="Arial"/>
            <w:sz w:val="20"/>
            <w:szCs w:val="20"/>
          </w:rPr>
          <w:t>https://doi.org/10.1007/s10803-014-2351-z</w:t>
        </w:r>
      </w:hyperlink>
    </w:p>
    <w:p w14:paraId="288E40EA" w14:textId="77777777" w:rsidR="002D26EF" w:rsidRPr="00242591" w:rsidRDefault="002D26EF" w:rsidP="002D26EF">
      <w:pPr>
        <w:spacing w:after="0" w:line="240" w:lineRule="auto"/>
        <w:rPr>
          <w:rFonts w:eastAsia="Times New Roman"/>
          <w:color w:val="212121"/>
          <w:szCs w:val="20"/>
        </w:rPr>
      </w:pPr>
    </w:p>
    <w:p w14:paraId="745D187D" w14:textId="77777777" w:rsidR="002D26EF" w:rsidRDefault="002D26EF" w:rsidP="002D26EF">
      <w:pPr>
        <w:spacing w:after="0" w:line="240" w:lineRule="auto"/>
        <w:rPr>
          <w:rFonts w:eastAsia="Times New Roman"/>
          <w:color w:val="212121"/>
          <w:szCs w:val="20"/>
        </w:rPr>
      </w:pPr>
    </w:p>
    <w:p w14:paraId="32815831" w14:textId="77777777" w:rsidR="002D26EF" w:rsidRPr="002E1764" w:rsidRDefault="002D26EF" w:rsidP="002D26EF">
      <w:pPr>
        <w:spacing w:after="0" w:line="240" w:lineRule="auto"/>
        <w:rPr>
          <w:rFonts w:eastAsia="Times New Roman"/>
          <w:color w:val="212121"/>
          <w:szCs w:val="20"/>
        </w:rPr>
      </w:pPr>
    </w:p>
    <w:p w14:paraId="27210F1E" w14:textId="77777777" w:rsidR="002D26EF" w:rsidRDefault="002D26EF" w:rsidP="002D26EF">
      <w:pPr>
        <w:spacing w:after="0" w:line="240" w:lineRule="auto"/>
        <w:rPr>
          <w:color w:val="000000" w:themeColor="text1"/>
        </w:rPr>
      </w:pPr>
      <w:r w:rsidRPr="003467BE">
        <w:rPr>
          <w:b/>
          <w:bCs/>
          <w:color w:val="000000" w:themeColor="text1"/>
        </w:rPr>
        <w:t>X</w:t>
      </w:r>
      <w:r>
        <w:rPr>
          <w:b/>
          <w:bCs/>
          <w:color w:val="000000" w:themeColor="text1"/>
        </w:rPr>
        <w:t>2923: Autism Placement and Practice Module</w:t>
      </w:r>
      <w:r>
        <w:rPr>
          <w:color w:val="000000" w:themeColor="text1"/>
        </w:rPr>
        <w:t>:</w:t>
      </w:r>
    </w:p>
    <w:p w14:paraId="3A4DB808" w14:textId="77777777" w:rsidR="002D26EF" w:rsidRPr="00A853E8" w:rsidRDefault="002D26EF" w:rsidP="002D26E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/>
          <w:szCs w:val="20"/>
        </w:rPr>
      </w:pPr>
      <w:r w:rsidRPr="00A853E8">
        <w:rPr>
          <w:rFonts w:eastAsia="Times New Roman"/>
          <w:b/>
          <w:bCs/>
          <w:szCs w:val="20"/>
        </w:rPr>
        <w:t>SSSC Codes of Practice</w:t>
      </w:r>
      <w:r w:rsidRPr="00A853E8">
        <w:rPr>
          <w:rFonts w:eastAsia="Times New Roman"/>
          <w:szCs w:val="20"/>
        </w:rPr>
        <w:t>:</w:t>
      </w:r>
    </w:p>
    <w:p w14:paraId="5299E558" w14:textId="77777777" w:rsidR="002D26EF" w:rsidRDefault="002D26EF" w:rsidP="002D26EF">
      <w:pPr>
        <w:shd w:val="clear" w:color="auto" w:fill="FFFFFF"/>
        <w:spacing w:after="0" w:line="240" w:lineRule="auto"/>
        <w:ind w:firstLine="360"/>
        <w:rPr>
          <w:rFonts w:eastAsia="Times New Roman"/>
          <w:color w:val="333333"/>
          <w:szCs w:val="20"/>
        </w:rPr>
      </w:pPr>
      <w:hyperlink r:id="rId17" w:history="1">
        <w:r w:rsidRPr="00E70325">
          <w:rPr>
            <w:rStyle w:val="Hyperlink"/>
            <w:rFonts w:eastAsia="Times New Roman"/>
            <w:szCs w:val="20"/>
          </w:rPr>
          <w:t>https://www.sssc.uk.com/the-scottish-social-services-council/sssc-codes-of-practice/</w:t>
        </w:r>
      </w:hyperlink>
    </w:p>
    <w:p w14:paraId="75004405" w14:textId="77777777" w:rsidR="002D26EF" w:rsidRPr="00A853E8" w:rsidRDefault="002D26EF" w:rsidP="002D26E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/>
          <w:color w:val="333333"/>
          <w:szCs w:val="20"/>
        </w:rPr>
      </w:pPr>
      <w:r w:rsidRPr="00A853E8">
        <w:rPr>
          <w:rFonts w:eastAsia="Times New Roman"/>
          <w:b/>
          <w:bCs/>
          <w:szCs w:val="20"/>
        </w:rPr>
        <w:t>GTCS Codes of Professionalism and Practice</w:t>
      </w:r>
      <w:r w:rsidRPr="00A853E8">
        <w:rPr>
          <w:rFonts w:eastAsia="Times New Roman"/>
          <w:b/>
          <w:bCs/>
          <w:color w:val="333333"/>
          <w:szCs w:val="20"/>
        </w:rPr>
        <w:t>:</w:t>
      </w:r>
    </w:p>
    <w:p w14:paraId="263E78F7" w14:textId="77777777" w:rsidR="002D26EF" w:rsidRDefault="002D26EF" w:rsidP="002D26EF">
      <w:pPr>
        <w:shd w:val="clear" w:color="auto" w:fill="FFFFFF"/>
        <w:spacing w:after="0" w:line="240" w:lineRule="auto"/>
        <w:ind w:firstLine="360"/>
        <w:rPr>
          <w:rFonts w:eastAsia="Times New Roman"/>
          <w:color w:val="333333"/>
          <w:szCs w:val="20"/>
        </w:rPr>
      </w:pPr>
      <w:hyperlink r:id="rId18" w:history="1">
        <w:r w:rsidRPr="00E70325">
          <w:rPr>
            <w:rStyle w:val="Hyperlink"/>
            <w:rFonts w:eastAsia="Times New Roman"/>
            <w:szCs w:val="20"/>
          </w:rPr>
          <w:t>https://www.gtcs.org.uk/fitness-to-teach/code-of-professionalism-and-conduct/</w:t>
        </w:r>
      </w:hyperlink>
    </w:p>
    <w:p w14:paraId="45B36D07" w14:textId="77777777" w:rsidR="002D26EF" w:rsidRPr="00A853E8" w:rsidRDefault="002D26EF" w:rsidP="002D26E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/>
          <w:color w:val="333333"/>
          <w:szCs w:val="20"/>
        </w:rPr>
      </w:pPr>
      <w:r>
        <w:rPr>
          <w:rFonts w:eastAsia="Times New Roman"/>
          <w:b/>
          <w:bCs/>
          <w:szCs w:val="20"/>
        </w:rPr>
        <w:t>GTCS: Stand</w:t>
      </w:r>
      <w:r w:rsidRPr="00A853E8">
        <w:rPr>
          <w:rFonts w:eastAsia="Times New Roman"/>
          <w:b/>
          <w:bCs/>
          <w:szCs w:val="20"/>
        </w:rPr>
        <w:t>a</w:t>
      </w:r>
      <w:r>
        <w:rPr>
          <w:rFonts w:eastAsia="Times New Roman"/>
          <w:b/>
          <w:bCs/>
          <w:szCs w:val="20"/>
        </w:rPr>
        <w:t>r</w:t>
      </w:r>
      <w:r w:rsidRPr="00A853E8">
        <w:rPr>
          <w:rFonts w:eastAsia="Times New Roman"/>
          <w:b/>
          <w:bCs/>
          <w:szCs w:val="20"/>
        </w:rPr>
        <w:t>ds on meeting the needs of autistic learners</w:t>
      </w:r>
    </w:p>
    <w:p w14:paraId="0F6A8275" w14:textId="77777777" w:rsidR="002D26EF" w:rsidRDefault="002D26EF" w:rsidP="002D26EF">
      <w:pPr>
        <w:shd w:val="clear" w:color="auto" w:fill="FFFFFF" w:themeFill="background1"/>
        <w:spacing w:after="0" w:line="240" w:lineRule="auto"/>
        <w:ind w:firstLine="360"/>
        <w:rPr>
          <w:rFonts w:eastAsia="Times New Roman"/>
          <w:color w:val="333333"/>
          <w:highlight w:val="yellow"/>
        </w:rPr>
      </w:pPr>
      <w:hyperlink r:id="rId19">
        <w:r w:rsidRPr="481B3238">
          <w:rPr>
            <w:rStyle w:val="Hyperlink"/>
            <w:rFonts w:eastAsia="Times New Roman"/>
            <w:highlight w:val="yellow"/>
          </w:rPr>
          <w:t>https://www.gtcs.org.uk/wp-content/uploads/2021/09/professional-guide-meeting-needs-autistic-learners.pdf</w:t>
        </w:r>
      </w:hyperlink>
    </w:p>
    <w:p w14:paraId="041B7EFA" w14:textId="77777777" w:rsidR="002D26EF" w:rsidRPr="00A853E8" w:rsidRDefault="002D26EF" w:rsidP="002D26E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/>
          <w:szCs w:val="20"/>
        </w:rPr>
      </w:pPr>
      <w:r w:rsidRPr="00A853E8">
        <w:rPr>
          <w:rFonts w:eastAsia="Times New Roman"/>
          <w:b/>
          <w:bCs/>
          <w:szCs w:val="20"/>
        </w:rPr>
        <w:t>GTCS: Understanding neurodiversity in the context of equality and inclusive practice</w:t>
      </w:r>
    </w:p>
    <w:p w14:paraId="2DE2E056" w14:textId="77777777" w:rsidR="002D26EF" w:rsidRDefault="002D26EF" w:rsidP="002D26EF">
      <w:pPr>
        <w:shd w:val="clear" w:color="auto" w:fill="FFFFFF" w:themeFill="background1"/>
        <w:spacing w:after="0" w:line="240" w:lineRule="auto"/>
        <w:ind w:firstLine="360"/>
        <w:rPr>
          <w:rFonts w:eastAsia="Times New Roman"/>
          <w:color w:val="333333"/>
          <w:highlight w:val="yellow"/>
        </w:rPr>
      </w:pPr>
      <w:hyperlink r:id="rId20">
        <w:r w:rsidRPr="481B3238">
          <w:rPr>
            <w:rStyle w:val="Hyperlink"/>
            <w:rFonts w:eastAsia="Times New Roman"/>
            <w:highlight w:val="yellow"/>
          </w:rPr>
          <w:t>https://www.gtcs.org.uk/wp-content/uploads/2021/09/professional-guide-understanding-neurodiversity.pdf</w:t>
        </w:r>
      </w:hyperlink>
    </w:p>
    <w:p w14:paraId="73C520D3" w14:textId="77777777" w:rsidR="002D26EF" w:rsidRPr="00A853E8" w:rsidRDefault="002D26EF" w:rsidP="002D26E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/>
          <w:color w:val="333333"/>
          <w:szCs w:val="20"/>
        </w:rPr>
      </w:pPr>
      <w:r w:rsidRPr="00A853E8">
        <w:rPr>
          <w:rFonts w:eastAsia="Times New Roman"/>
          <w:b/>
          <w:bCs/>
          <w:szCs w:val="20"/>
        </w:rPr>
        <w:t>Nursing and Midwifery Council Codes of Practice</w:t>
      </w:r>
      <w:r w:rsidRPr="00A853E8">
        <w:rPr>
          <w:rFonts w:eastAsia="Times New Roman"/>
          <w:b/>
          <w:bCs/>
          <w:color w:val="333333"/>
          <w:szCs w:val="20"/>
        </w:rPr>
        <w:t>:</w:t>
      </w:r>
    </w:p>
    <w:p w14:paraId="6C8939D5" w14:textId="77777777" w:rsidR="002D26EF" w:rsidRPr="00E77305" w:rsidRDefault="002D26EF" w:rsidP="002D26EF">
      <w:pPr>
        <w:shd w:val="clear" w:color="auto" w:fill="FFFFFF"/>
        <w:spacing w:after="0" w:line="240" w:lineRule="auto"/>
        <w:ind w:firstLine="360"/>
        <w:rPr>
          <w:rFonts w:eastAsia="Times New Roman"/>
          <w:bCs/>
          <w:color w:val="333333"/>
          <w:szCs w:val="20"/>
        </w:rPr>
      </w:pPr>
      <w:hyperlink r:id="rId21" w:history="1">
        <w:r w:rsidRPr="00E77305">
          <w:rPr>
            <w:rStyle w:val="Hyperlink"/>
            <w:rFonts w:eastAsia="Times New Roman"/>
            <w:bCs/>
            <w:szCs w:val="20"/>
          </w:rPr>
          <w:t>https://www.nmc.org.uk/globalassets/sitedocuments/nmc-publications/nmc-code.pdf</w:t>
        </w:r>
      </w:hyperlink>
    </w:p>
    <w:p w14:paraId="677C91E5" w14:textId="77777777" w:rsidR="002D26EF" w:rsidRPr="00A853E8" w:rsidRDefault="002D26EF" w:rsidP="002D26EF">
      <w:pPr>
        <w:shd w:val="clear" w:color="auto" w:fill="FFFFFF"/>
        <w:spacing w:after="0" w:line="240" w:lineRule="auto"/>
        <w:ind w:firstLine="360"/>
        <w:rPr>
          <w:rFonts w:eastAsia="Times New Roman"/>
          <w:color w:val="333333"/>
          <w:szCs w:val="20"/>
        </w:rPr>
      </w:pPr>
    </w:p>
    <w:p w14:paraId="30F5DF3A" w14:textId="77777777" w:rsidR="002D26EF" w:rsidRPr="00A853E8" w:rsidRDefault="002D26EF" w:rsidP="002D26EF">
      <w:pPr>
        <w:spacing w:after="0" w:line="240" w:lineRule="auto"/>
        <w:ind w:left="360" w:hanging="360"/>
        <w:rPr>
          <w:color w:val="000000" w:themeColor="text1"/>
          <w:szCs w:val="20"/>
        </w:rPr>
      </w:pPr>
    </w:p>
    <w:p w14:paraId="63817029" w14:textId="77777777" w:rsidR="002D26EF" w:rsidRPr="00AF4C52" w:rsidRDefault="002D26EF" w:rsidP="002D26EF">
      <w:pPr>
        <w:spacing w:after="0" w:line="240" w:lineRule="auto"/>
        <w:rPr>
          <w:b/>
          <w:bCs/>
          <w:color w:val="000000" w:themeColor="text1"/>
        </w:rPr>
      </w:pPr>
      <w:r w:rsidRPr="002E1764">
        <w:rPr>
          <w:b/>
          <w:bCs/>
          <w:color w:val="000000" w:themeColor="text1"/>
        </w:rPr>
        <w:t>X3833: Research Methodologies and Reasoning (RMR)</w:t>
      </w:r>
      <w:r>
        <w:rPr>
          <w:color w:val="000000" w:themeColor="text1"/>
        </w:rPr>
        <w:t>:</w:t>
      </w:r>
    </w:p>
    <w:p w14:paraId="77B8C8A8" w14:textId="77777777" w:rsidR="002D26EF" w:rsidRPr="00A51043" w:rsidRDefault="002D26EF" w:rsidP="002D26EF">
      <w:pPr>
        <w:spacing w:after="0" w:line="240" w:lineRule="auto"/>
        <w:rPr>
          <w:rFonts w:eastAsia="Times New Roman"/>
          <w:color w:val="212121"/>
          <w:szCs w:val="20"/>
        </w:rPr>
      </w:pPr>
    </w:p>
    <w:p w14:paraId="06F6C73A" w14:textId="77777777" w:rsidR="002D26EF" w:rsidRPr="00FF6D7C" w:rsidRDefault="002D26EF" w:rsidP="002D26E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eastAsia="Times New Roman"/>
          <w:color w:val="212121"/>
          <w:szCs w:val="20"/>
        </w:rPr>
      </w:pPr>
      <w:r w:rsidRPr="00FF6D7C">
        <w:rPr>
          <w:rFonts w:eastAsia="Times New Roman"/>
          <w:color w:val="212121"/>
          <w:szCs w:val="20"/>
        </w:rPr>
        <w:t xml:space="preserve">Richardson, L. (1994) </w:t>
      </w:r>
      <w:r w:rsidRPr="00FF6D7C">
        <w:rPr>
          <w:rFonts w:eastAsia="Times New Roman"/>
          <w:i/>
          <w:iCs/>
          <w:color w:val="212121"/>
          <w:szCs w:val="20"/>
        </w:rPr>
        <w:t xml:space="preserve">Writing: A Method of Inquiry. </w:t>
      </w:r>
      <w:r w:rsidRPr="00FF6D7C">
        <w:rPr>
          <w:rFonts w:eastAsia="Times New Roman"/>
          <w:color w:val="212121"/>
          <w:szCs w:val="20"/>
        </w:rPr>
        <w:t>Denzin and Lincoln Handbook of Qualitative Research.</w:t>
      </w:r>
    </w:p>
    <w:p w14:paraId="4445A8A7" w14:textId="77777777" w:rsidR="002D26EF" w:rsidRPr="00FF6D7C" w:rsidRDefault="002D26EF" w:rsidP="002D26E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eastAsia="Times New Roman"/>
          <w:color w:val="212121"/>
          <w:szCs w:val="20"/>
        </w:rPr>
      </w:pPr>
      <w:r w:rsidRPr="00FF6D7C">
        <w:rPr>
          <w:rFonts w:eastAsia="Times New Roman"/>
          <w:color w:val="212121"/>
          <w:szCs w:val="20"/>
        </w:rPr>
        <w:t xml:space="preserve">Melanie Nind, Michelle Holmes, Michela </w:t>
      </w:r>
      <w:proofErr w:type="spellStart"/>
      <w:r w:rsidRPr="00FF6D7C">
        <w:rPr>
          <w:rFonts w:eastAsia="Times New Roman"/>
          <w:color w:val="212121"/>
          <w:szCs w:val="20"/>
        </w:rPr>
        <w:t>Insenga</w:t>
      </w:r>
      <w:proofErr w:type="spellEnd"/>
      <w:r w:rsidRPr="00FF6D7C">
        <w:rPr>
          <w:rFonts w:eastAsia="Times New Roman"/>
          <w:color w:val="212121"/>
          <w:szCs w:val="20"/>
        </w:rPr>
        <w:t xml:space="preserve">, Sarah Lewthwaite &amp; Cordelia Sutton (2020) Student perspectives on learning research methods in the social sciences, Teaching in Higher Education, 25:7, 797-811, DOI: 10.1080/13562517.2019.1592150 </w:t>
      </w:r>
    </w:p>
    <w:p w14:paraId="3F63EB6E" w14:textId="77777777" w:rsidR="002D26EF" w:rsidRDefault="002D26EF" w:rsidP="002D26EF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774BAFDA" w14:textId="77777777" w:rsidR="002D26EF" w:rsidRDefault="002D26EF" w:rsidP="002D26EF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2DA636AE" w14:textId="77777777" w:rsidR="002D26EF" w:rsidRPr="006A1920" w:rsidRDefault="002D26EF" w:rsidP="002D26EF">
      <w:pPr>
        <w:pStyle w:val="Heading1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Option Modules</w:t>
      </w:r>
      <w:r w:rsidRPr="006A1920">
        <w:rPr>
          <w:sz w:val="28"/>
          <w:szCs w:val="28"/>
        </w:rPr>
        <w:t>:</w:t>
      </w:r>
    </w:p>
    <w:p w14:paraId="5C8C8E0C" w14:textId="77777777" w:rsidR="002D26EF" w:rsidRDefault="002D26EF" w:rsidP="002D26EF">
      <w:pPr>
        <w:spacing w:after="0" w:line="240" w:lineRule="auto"/>
      </w:pPr>
    </w:p>
    <w:p w14:paraId="17323E39" w14:textId="77777777" w:rsidR="002D26EF" w:rsidRDefault="002D26EF" w:rsidP="002D26EF">
      <w:pPr>
        <w:spacing w:after="0" w:line="240" w:lineRule="auto"/>
      </w:pPr>
      <w:r>
        <w:t>The Option modules that are available for the MSc Autism Course are listed below. You will have an opportunity to select your option* module at the beginning of the Course. Students only select one Option module.</w:t>
      </w:r>
    </w:p>
    <w:p w14:paraId="7D89DEB4" w14:textId="77777777" w:rsidR="002D26EF" w:rsidRPr="002A02A4" w:rsidRDefault="002D26EF" w:rsidP="002D26EF">
      <w:pPr>
        <w:spacing w:after="0" w:line="240" w:lineRule="auto"/>
      </w:pPr>
    </w:p>
    <w:p w14:paraId="2D31A2F7" w14:textId="77777777" w:rsidR="002D26EF" w:rsidRDefault="002D26EF" w:rsidP="002D26EF">
      <w:pPr>
        <w:spacing w:after="0" w:line="240" w:lineRule="auto"/>
      </w:pPr>
      <w:r>
        <w:t>*A minimum of ten students is required for a module to run, therefore, depending on numbers, it may not be possible for every module to run in academic Session 2025-2026. Students will be informed in a timely manner.</w:t>
      </w:r>
    </w:p>
    <w:p w14:paraId="6445B612" w14:textId="77777777" w:rsidR="002D26EF" w:rsidRDefault="002D26EF" w:rsidP="002D26E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6"/>
        <w:gridCol w:w="1272"/>
        <w:gridCol w:w="2565"/>
        <w:gridCol w:w="1723"/>
      </w:tblGrid>
      <w:tr w:rsidR="002D26EF" w14:paraId="13F4E50B" w14:textId="77777777" w:rsidTr="00000397">
        <w:tc>
          <w:tcPr>
            <w:tcW w:w="4045" w:type="dxa"/>
          </w:tcPr>
          <w:p w14:paraId="6166B04C" w14:textId="77777777" w:rsidR="002D26EF" w:rsidRPr="00530B9D" w:rsidRDefault="002D26EF" w:rsidP="00000397">
            <w:pPr>
              <w:rPr>
                <w:b/>
                <w:bCs/>
              </w:rPr>
            </w:pPr>
            <w:r w:rsidRPr="00530B9D">
              <w:rPr>
                <w:b/>
                <w:bCs/>
              </w:rPr>
              <w:lastRenderedPageBreak/>
              <w:t>Name of Module</w:t>
            </w:r>
          </w:p>
        </w:tc>
        <w:tc>
          <w:tcPr>
            <w:tcW w:w="1260" w:type="dxa"/>
          </w:tcPr>
          <w:p w14:paraId="3B8632B2" w14:textId="77777777" w:rsidR="002D26EF" w:rsidRPr="00530B9D" w:rsidRDefault="002D26EF" w:rsidP="00000397">
            <w:pPr>
              <w:rPr>
                <w:b/>
                <w:bCs/>
              </w:rPr>
            </w:pPr>
            <w:r w:rsidRPr="00530B9D">
              <w:rPr>
                <w:b/>
                <w:bCs/>
              </w:rPr>
              <w:t>Semester</w:t>
            </w:r>
          </w:p>
        </w:tc>
        <w:tc>
          <w:tcPr>
            <w:tcW w:w="2880" w:type="dxa"/>
          </w:tcPr>
          <w:p w14:paraId="26539D66" w14:textId="77777777" w:rsidR="002D26EF" w:rsidRPr="00530B9D" w:rsidRDefault="002D26EF" w:rsidP="00000397">
            <w:pPr>
              <w:rPr>
                <w:b/>
                <w:bCs/>
              </w:rPr>
            </w:pPr>
            <w:r>
              <w:rPr>
                <w:b/>
                <w:bCs/>
              </w:rPr>
              <w:t>Month/Time</w:t>
            </w:r>
          </w:p>
        </w:tc>
        <w:tc>
          <w:tcPr>
            <w:tcW w:w="1839" w:type="dxa"/>
          </w:tcPr>
          <w:p w14:paraId="70CA1783" w14:textId="77777777" w:rsidR="002D26EF" w:rsidRPr="00530B9D" w:rsidRDefault="002D26EF" w:rsidP="00000397">
            <w:pPr>
              <w:rPr>
                <w:b/>
                <w:bCs/>
              </w:rPr>
            </w:pPr>
            <w:r>
              <w:rPr>
                <w:b/>
                <w:bCs/>
              </w:rPr>
              <w:t>Module Leader</w:t>
            </w:r>
            <w:r w:rsidRPr="00530B9D">
              <w:rPr>
                <w:b/>
                <w:bCs/>
              </w:rPr>
              <w:t xml:space="preserve"> </w:t>
            </w:r>
          </w:p>
        </w:tc>
      </w:tr>
      <w:tr w:rsidR="002D26EF" w14:paraId="6DB63CEB" w14:textId="77777777" w:rsidTr="00000397">
        <w:tc>
          <w:tcPr>
            <w:tcW w:w="4045" w:type="dxa"/>
          </w:tcPr>
          <w:p w14:paraId="35039291" w14:textId="77777777" w:rsidR="002D26EF" w:rsidRDefault="002D26EF" w:rsidP="00000397">
            <w:r w:rsidRPr="00530B9D">
              <w:rPr>
                <w:b/>
                <w:bCs/>
              </w:rPr>
              <w:t>X3954</w:t>
            </w:r>
            <w:r>
              <w:t xml:space="preserve">: </w:t>
            </w:r>
          </w:p>
          <w:p w14:paraId="651A87A9" w14:textId="77777777" w:rsidR="002D26EF" w:rsidRDefault="002D26EF" w:rsidP="00000397">
            <w:r>
              <w:t>Multi-Professional Work and Family Support</w:t>
            </w:r>
          </w:p>
        </w:tc>
        <w:tc>
          <w:tcPr>
            <w:tcW w:w="1260" w:type="dxa"/>
            <w:vAlign w:val="center"/>
          </w:tcPr>
          <w:p w14:paraId="45D34712" w14:textId="77777777" w:rsidR="002D26EF" w:rsidRDefault="002D26EF" w:rsidP="00000397">
            <w:pPr>
              <w:jc w:val="center"/>
            </w:pPr>
            <w:r>
              <w:t>Semester 2</w:t>
            </w:r>
          </w:p>
        </w:tc>
        <w:tc>
          <w:tcPr>
            <w:tcW w:w="2880" w:type="dxa"/>
            <w:vAlign w:val="center"/>
          </w:tcPr>
          <w:p w14:paraId="555A4DDC" w14:textId="77777777" w:rsidR="002D26EF" w:rsidRDefault="002D26EF" w:rsidP="00000397">
            <w:r>
              <w:t>January 2026 - March 2026: and 1.00 p.m. – 3.00 p.m. and 6.30pm – 8.30pm</w:t>
            </w:r>
          </w:p>
        </w:tc>
        <w:tc>
          <w:tcPr>
            <w:tcW w:w="1839" w:type="dxa"/>
            <w:vAlign w:val="center"/>
          </w:tcPr>
          <w:p w14:paraId="0469E657" w14:textId="77777777" w:rsidR="002D26EF" w:rsidRDefault="002D26EF" w:rsidP="00000397">
            <w:r>
              <w:t>Gillian McConnell</w:t>
            </w:r>
          </w:p>
        </w:tc>
      </w:tr>
      <w:tr w:rsidR="002D26EF" w14:paraId="244A63FC" w14:textId="77777777" w:rsidTr="00000397">
        <w:tc>
          <w:tcPr>
            <w:tcW w:w="4045" w:type="dxa"/>
          </w:tcPr>
          <w:p w14:paraId="034BEEBF" w14:textId="77777777" w:rsidR="002D26EF" w:rsidRDefault="002D26EF" w:rsidP="00000397">
            <w:r w:rsidRPr="00530B9D">
              <w:rPr>
                <w:b/>
                <w:bCs/>
              </w:rPr>
              <w:t>X3964</w:t>
            </w:r>
            <w:r>
              <w:t xml:space="preserve">: </w:t>
            </w:r>
          </w:p>
          <w:p w14:paraId="1312D41B" w14:textId="77777777" w:rsidR="002D26EF" w:rsidRDefault="002D26EF" w:rsidP="00000397">
            <w:r>
              <w:t>Autism and Schooling: The Autism Toolbox</w:t>
            </w:r>
          </w:p>
        </w:tc>
        <w:tc>
          <w:tcPr>
            <w:tcW w:w="1260" w:type="dxa"/>
            <w:vAlign w:val="center"/>
          </w:tcPr>
          <w:p w14:paraId="545FC48F" w14:textId="77777777" w:rsidR="002D26EF" w:rsidRDefault="002D26EF" w:rsidP="00000397">
            <w:pPr>
              <w:jc w:val="center"/>
            </w:pPr>
            <w:r>
              <w:t>Semester 2</w:t>
            </w:r>
          </w:p>
        </w:tc>
        <w:tc>
          <w:tcPr>
            <w:tcW w:w="2880" w:type="dxa"/>
            <w:vAlign w:val="center"/>
          </w:tcPr>
          <w:p w14:paraId="79048DFE" w14:textId="77777777" w:rsidR="002D26EF" w:rsidRDefault="002D26EF" w:rsidP="00000397">
            <w:r>
              <w:t>March-May 2026: 10am-12 noon</w:t>
            </w:r>
          </w:p>
        </w:tc>
        <w:tc>
          <w:tcPr>
            <w:tcW w:w="1839" w:type="dxa"/>
            <w:vAlign w:val="center"/>
          </w:tcPr>
          <w:p w14:paraId="3EC846A1" w14:textId="77777777" w:rsidR="002D26EF" w:rsidRDefault="002D26EF" w:rsidP="00000397">
            <w:r>
              <w:t>Gillian McConnell</w:t>
            </w:r>
          </w:p>
        </w:tc>
      </w:tr>
      <w:tr w:rsidR="002D26EF" w14:paraId="70C91232" w14:textId="77777777" w:rsidTr="00000397">
        <w:tc>
          <w:tcPr>
            <w:tcW w:w="4045" w:type="dxa"/>
          </w:tcPr>
          <w:p w14:paraId="54EA77B0" w14:textId="77777777" w:rsidR="002D26EF" w:rsidRDefault="002D26EF" w:rsidP="00000397">
            <w:r w:rsidRPr="00530B9D">
              <w:rPr>
                <w:b/>
                <w:bCs/>
              </w:rPr>
              <w:t>X3927</w:t>
            </w:r>
            <w:r>
              <w:t>: Independent Study Module (ISM)</w:t>
            </w:r>
          </w:p>
        </w:tc>
        <w:tc>
          <w:tcPr>
            <w:tcW w:w="1260" w:type="dxa"/>
            <w:vAlign w:val="center"/>
          </w:tcPr>
          <w:p w14:paraId="41FE7D2B" w14:textId="77777777" w:rsidR="002D26EF" w:rsidRDefault="002D26EF" w:rsidP="00000397">
            <w:pPr>
              <w:jc w:val="center"/>
            </w:pPr>
            <w:r>
              <w:t>Semester 2</w:t>
            </w:r>
          </w:p>
        </w:tc>
        <w:tc>
          <w:tcPr>
            <w:tcW w:w="2880" w:type="dxa"/>
            <w:vAlign w:val="center"/>
          </w:tcPr>
          <w:p w14:paraId="5B14B97B" w14:textId="77777777" w:rsidR="002D26EF" w:rsidRDefault="002D26EF" w:rsidP="00000397">
            <w:r>
              <w:t>3</w:t>
            </w:r>
            <w:r w:rsidRPr="00924D6F">
              <w:rPr>
                <w:vertAlign w:val="superscript"/>
              </w:rPr>
              <w:t>rd</w:t>
            </w:r>
            <w:r>
              <w:t xml:space="preserve"> February 2026: 6.30 p.m. – 8.00 pm: online</w:t>
            </w:r>
          </w:p>
        </w:tc>
        <w:tc>
          <w:tcPr>
            <w:tcW w:w="1839" w:type="dxa"/>
            <w:vAlign w:val="center"/>
          </w:tcPr>
          <w:p w14:paraId="451C7BE0" w14:textId="77777777" w:rsidR="002D26EF" w:rsidRDefault="002D26EF" w:rsidP="00000397">
            <w:r>
              <w:t>Leanne McNeill</w:t>
            </w:r>
          </w:p>
        </w:tc>
      </w:tr>
      <w:tr w:rsidR="002D26EF" w14:paraId="6E00612D" w14:textId="77777777" w:rsidTr="00000397">
        <w:tc>
          <w:tcPr>
            <w:tcW w:w="4045" w:type="dxa"/>
            <w:vAlign w:val="center"/>
          </w:tcPr>
          <w:p w14:paraId="6CCBEF7D" w14:textId="77777777" w:rsidR="002D26EF" w:rsidRDefault="002D26EF" w:rsidP="00000397">
            <w:r w:rsidRPr="00530B9D">
              <w:rPr>
                <w:b/>
                <w:bCs/>
              </w:rPr>
              <w:t>X2925</w:t>
            </w:r>
            <w:r>
              <w:t>: Autism and Related Conditions</w:t>
            </w:r>
          </w:p>
        </w:tc>
        <w:tc>
          <w:tcPr>
            <w:tcW w:w="1260" w:type="dxa"/>
            <w:vAlign w:val="center"/>
          </w:tcPr>
          <w:p w14:paraId="66AF7AD4" w14:textId="77777777" w:rsidR="002D26EF" w:rsidRDefault="002D26EF" w:rsidP="00000397">
            <w:r>
              <w:t>Semester 2</w:t>
            </w:r>
          </w:p>
        </w:tc>
        <w:tc>
          <w:tcPr>
            <w:tcW w:w="2880" w:type="dxa"/>
          </w:tcPr>
          <w:p w14:paraId="750810EC" w14:textId="77777777" w:rsidR="002D26EF" w:rsidRDefault="002D26EF" w:rsidP="00000397">
            <w:r>
              <w:t>January 2026 - February 2026: 10.00 a.m. – 12.00 noon, and 1.00 p.m. – 3.00 p.m.</w:t>
            </w:r>
          </w:p>
        </w:tc>
        <w:tc>
          <w:tcPr>
            <w:tcW w:w="1839" w:type="dxa"/>
            <w:vAlign w:val="center"/>
          </w:tcPr>
          <w:p w14:paraId="517E1BE1" w14:textId="77777777" w:rsidR="002D26EF" w:rsidRDefault="002D26EF" w:rsidP="00000397">
            <w:r>
              <w:t>Gillian McConnell</w:t>
            </w:r>
          </w:p>
        </w:tc>
      </w:tr>
    </w:tbl>
    <w:p w14:paraId="1F9CDE68" w14:textId="77777777" w:rsidR="002D26EF" w:rsidRDefault="002D26EF" w:rsidP="002D26EF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600CF45A" w14:textId="77777777" w:rsidR="002D26EF" w:rsidRPr="006A1920" w:rsidRDefault="002D26EF" w:rsidP="002D26EF">
      <w:pPr>
        <w:pStyle w:val="Heading1"/>
        <w:spacing w:before="0" w:line="240" w:lineRule="auto"/>
        <w:rPr>
          <w:sz w:val="28"/>
          <w:szCs w:val="28"/>
        </w:rPr>
      </w:pPr>
      <w:r w:rsidRPr="006A1920">
        <w:rPr>
          <w:sz w:val="28"/>
          <w:szCs w:val="28"/>
        </w:rPr>
        <w:t xml:space="preserve">Key </w:t>
      </w:r>
      <w:r>
        <w:rPr>
          <w:sz w:val="28"/>
          <w:szCs w:val="28"/>
        </w:rPr>
        <w:t>D</w:t>
      </w:r>
      <w:r w:rsidRPr="006A1920">
        <w:rPr>
          <w:sz w:val="28"/>
          <w:szCs w:val="28"/>
        </w:rPr>
        <w:t>ates</w:t>
      </w:r>
      <w:r>
        <w:rPr>
          <w:sz w:val="28"/>
          <w:szCs w:val="28"/>
        </w:rPr>
        <w:t>:</w:t>
      </w:r>
    </w:p>
    <w:p w14:paraId="6C06FFDA" w14:textId="77777777" w:rsidR="002D26EF" w:rsidRDefault="002D26EF" w:rsidP="002D26EF">
      <w:pPr>
        <w:spacing w:after="0" w:line="240" w:lineRule="auto"/>
      </w:pPr>
      <w:r>
        <w:br/>
        <w:t xml:space="preserve">For a list of </w:t>
      </w:r>
      <w:proofErr w:type="gramStart"/>
      <w:r>
        <w:t>University</w:t>
      </w:r>
      <w:proofErr w:type="gramEnd"/>
      <w:r>
        <w:t xml:space="preserve"> key dates, </w:t>
      </w:r>
      <w:hyperlink r:id="rId22" w:history="1">
        <w:r w:rsidRPr="00901561">
          <w:rPr>
            <w:rStyle w:val="Hyperlink"/>
          </w:rPr>
          <w:t>please visit our website</w:t>
        </w:r>
      </w:hyperlink>
      <w:r>
        <w:t xml:space="preserve">. </w:t>
      </w:r>
    </w:p>
    <w:p w14:paraId="4FE6D889" w14:textId="77777777" w:rsidR="002D26EF" w:rsidRDefault="002D26EF"/>
    <w:p w14:paraId="3BC3D2C5" w14:textId="4136DEAE" w:rsidR="007B7D09" w:rsidRDefault="007B7D09">
      <w:r>
        <w:br w:type="page"/>
      </w:r>
    </w:p>
    <w:p w14:paraId="71097E98" w14:textId="77777777" w:rsidR="007B7D09" w:rsidRDefault="007B7D09"/>
    <w:p w14:paraId="333AEDB2" w14:textId="77777777" w:rsidR="007B7D09" w:rsidRDefault="007B7D09" w:rsidP="007B7D09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Key course information</w:t>
      </w:r>
    </w:p>
    <w:p w14:paraId="76BD8DD1" w14:textId="77777777" w:rsidR="007B7D09" w:rsidRDefault="007B7D09" w:rsidP="007B7D09">
      <w:pPr>
        <w:pStyle w:val="Heading1"/>
        <w:rPr>
          <w:color w:val="000000" w:themeColor="text1"/>
        </w:rPr>
      </w:pPr>
      <w:r w:rsidRPr="7CE956E4">
        <w:rPr>
          <w:color w:val="000000" w:themeColor="text1"/>
        </w:rPr>
        <w:t>PG Certificate Education (International)</w:t>
      </w:r>
    </w:p>
    <w:p w14:paraId="60F6880E" w14:textId="77777777" w:rsidR="007B7D09" w:rsidRDefault="007B7D09" w:rsidP="007B7D09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Reading list</w:t>
      </w:r>
    </w:p>
    <w:p w14:paraId="6CCE681C" w14:textId="77777777" w:rsidR="007B7D09" w:rsidRDefault="007B7D09" w:rsidP="007B7D09">
      <w:pPr>
        <w:rPr>
          <w:color w:val="000000" w:themeColor="text1"/>
        </w:rPr>
      </w:pPr>
      <w:r w:rsidRPr="00743067">
        <w:rPr>
          <w:color w:val="000000" w:themeColor="text1"/>
        </w:rPr>
        <w:t>Here are some of the key texts for your Semester 1 modules. A full reading list for each module will be available in the relevant module handbook</w:t>
      </w:r>
      <w:r>
        <w:rPr>
          <w:color w:val="000000" w:themeColor="text1"/>
        </w:rPr>
        <w:t>s</w:t>
      </w:r>
      <w:r w:rsidRPr="00743067">
        <w:rPr>
          <w:color w:val="000000" w:themeColor="text1"/>
        </w:rPr>
        <w:t xml:space="preserve">. </w:t>
      </w:r>
    </w:p>
    <w:p w14:paraId="457CF102" w14:textId="77777777" w:rsidR="007B7D09" w:rsidRPr="00070076" w:rsidRDefault="007B7D09" w:rsidP="007B7D09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X9652 International Education: Issues, Debates and Challenges </w:t>
      </w:r>
      <w:r>
        <w:rPr>
          <w:color w:val="000000" w:themeColor="text1"/>
        </w:rPr>
        <w:t>(Module lead: Iain Moore)</w:t>
      </w:r>
    </w:p>
    <w:p w14:paraId="6536B6DC" w14:textId="77777777" w:rsidR="007B7D09" w:rsidRPr="004C2763" w:rsidRDefault="007B7D09" w:rsidP="007B7D09">
      <w:pPr>
        <w:pStyle w:val="ListParagraph"/>
        <w:numPr>
          <w:ilvl w:val="0"/>
          <w:numId w:val="9"/>
        </w:numPr>
        <w:spacing w:after="0" w:line="276" w:lineRule="auto"/>
        <w:rPr>
          <w:bCs/>
          <w:szCs w:val="20"/>
        </w:rPr>
      </w:pPr>
      <w:r w:rsidRPr="004C2763">
        <w:rPr>
          <w:bCs/>
          <w:szCs w:val="20"/>
        </w:rPr>
        <w:t xml:space="preserve">Bronfenbrenner, U. (1986). Ecology of the Family as a Context for Human Development. Research Perspectives. Developmental Psychology, </w:t>
      </w:r>
      <w:r w:rsidRPr="004C2763">
        <w:rPr>
          <w:bCs/>
          <w:i/>
          <w:iCs/>
          <w:szCs w:val="20"/>
        </w:rPr>
        <w:t>22</w:t>
      </w:r>
      <w:r w:rsidRPr="004C2763">
        <w:rPr>
          <w:bCs/>
          <w:szCs w:val="20"/>
        </w:rPr>
        <w:t>(6), 723-742</w:t>
      </w:r>
    </w:p>
    <w:p w14:paraId="7F120DA7" w14:textId="77777777" w:rsidR="007B7D09" w:rsidRPr="004C2763" w:rsidRDefault="007B7D09" w:rsidP="007B7D09">
      <w:pPr>
        <w:pStyle w:val="ListParagraph"/>
        <w:numPr>
          <w:ilvl w:val="0"/>
          <w:numId w:val="9"/>
        </w:numPr>
        <w:spacing w:after="0" w:line="276" w:lineRule="auto"/>
        <w:rPr>
          <w:bCs/>
          <w:szCs w:val="20"/>
        </w:rPr>
      </w:pPr>
      <w:r w:rsidRPr="004C2763">
        <w:rPr>
          <w:bCs/>
          <w:szCs w:val="20"/>
        </w:rPr>
        <w:t xml:space="preserve">Scottish Government. (2006). </w:t>
      </w:r>
      <w:hyperlink r:id="rId23" w:history="1">
        <w:r w:rsidRPr="004C2763">
          <w:rPr>
            <w:rStyle w:val="Hyperlink"/>
            <w:bCs/>
            <w:szCs w:val="20"/>
          </w:rPr>
          <w:t>Getting it Right for Every Child</w:t>
        </w:r>
      </w:hyperlink>
      <w:r w:rsidRPr="004C2763">
        <w:rPr>
          <w:bCs/>
          <w:szCs w:val="20"/>
        </w:rPr>
        <w:t>.</w:t>
      </w:r>
    </w:p>
    <w:p w14:paraId="72A2C9E8" w14:textId="77777777" w:rsidR="007B7D09" w:rsidRPr="004C2763" w:rsidRDefault="007B7D09" w:rsidP="007B7D09">
      <w:pPr>
        <w:pStyle w:val="ListParagraph"/>
        <w:numPr>
          <w:ilvl w:val="0"/>
          <w:numId w:val="9"/>
        </w:numPr>
        <w:spacing w:after="0" w:line="276" w:lineRule="auto"/>
        <w:rPr>
          <w:bCs/>
          <w:szCs w:val="20"/>
        </w:rPr>
      </w:pPr>
      <w:r w:rsidRPr="004C2763">
        <w:rPr>
          <w:bCs/>
          <w:szCs w:val="20"/>
        </w:rPr>
        <w:t xml:space="preserve">Scottish Government. (2009). Education (Additional Support for Learning) (Scotland) Act 2009. </w:t>
      </w:r>
    </w:p>
    <w:p w14:paraId="6A28CE6D" w14:textId="77777777" w:rsidR="007B7D09" w:rsidRPr="004C2763" w:rsidRDefault="007B7D09" w:rsidP="007B7D09">
      <w:pPr>
        <w:pStyle w:val="ListParagraph"/>
        <w:numPr>
          <w:ilvl w:val="0"/>
          <w:numId w:val="9"/>
        </w:numPr>
        <w:spacing w:after="0" w:line="276" w:lineRule="auto"/>
        <w:rPr>
          <w:bCs/>
          <w:szCs w:val="20"/>
        </w:rPr>
      </w:pPr>
      <w:r w:rsidRPr="004C2763">
        <w:rPr>
          <w:bCs/>
          <w:szCs w:val="20"/>
        </w:rPr>
        <w:t xml:space="preserve">Scottish Government. (2016). </w:t>
      </w:r>
      <w:hyperlink r:id="rId24" w:history="1">
        <w:r w:rsidRPr="004C2763">
          <w:rPr>
            <w:rStyle w:val="Hyperlink"/>
            <w:bCs/>
            <w:szCs w:val="20"/>
          </w:rPr>
          <w:t>Education (Scotland) Act 2016</w:t>
        </w:r>
      </w:hyperlink>
      <w:r w:rsidRPr="004C2763">
        <w:rPr>
          <w:bCs/>
          <w:szCs w:val="20"/>
        </w:rPr>
        <w:t>.</w:t>
      </w:r>
    </w:p>
    <w:p w14:paraId="3A842342" w14:textId="77777777" w:rsidR="007B7D09" w:rsidRPr="004C2763" w:rsidRDefault="007B7D09" w:rsidP="007B7D09">
      <w:pPr>
        <w:pStyle w:val="ListParagraph"/>
        <w:numPr>
          <w:ilvl w:val="0"/>
          <w:numId w:val="9"/>
        </w:numPr>
        <w:spacing w:after="0" w:line="276" w:lineRule="auto"/>
        <w:rPr>
          <w:bCs/>
          <w:szCs w:val="20"/>
        </w:rPr>
      </w:pPr>
      <w:r w:rsidRPr="004C2763">
        <w:rPr>
          <w:bCs/>
          <w:szCs w:val="20"/>
        </w:rPr>
        <w:t>Sosu, E. &amp; Ellis, S. (2014). Closing the Attainment Gap in Scottish Education.</w:t>
      </w:r>
    </w:p>
    <w:p w14:paraId="7A4977E2" w14:textId="77777777" w:rsidR="007B7D09" w:rsidRPr="004C2763" w:rsidRDefault="007B7D09" w:rsidP="007B7D09">
      <w:pPr>
        <w:pStyle w:val="ListParagraph"/>
        <w:numPr>
          <w:ilvl w:val="0"/>
          <w:numId w:val="9"/>
        </w:numPr>
        <w:spacing w:after="0" w:line="276" w:lineRule="auto"/>
        <w:rPr>
          <w:bCs/>
          <w:szCs w:val="20"/>
        </w:rPr>
      </w:pPr>
      <w:r w:rsidRPr="004C2763">
        <w:rPr>
          <w:bCs/>
          <w:szCs w:val="20"/>
        </w:rPr>
        <w:t>United Nations Convention on the Rights of the Child (1990). United Nations.</w:t>
      </w:r>
    </w:p>
    <w:p w14:paraId="6F89224B" w14:textId="77777777" w:rsidR="007B7D09" w:rsidRPr="004C2763" w:rsidRDefault="007B7D09" w:rsidP="007B7D09">
      <w:pPr>
        <w:pStyle w:val="ListParagraph"/>
        <w:spacing w:after="0" w:line="240" w:lineRule="auto"/>
        <w:rPr>
          <w:rFonts w:eastAsia="Times New Roman"/>
          <w:color w:val="212121"/>
          <w:szCs w:val="20"/>
        </w:rPr>
      </w:pPr>
    </w:p>
    <w:p w14:paraId="7AF5878F" w14:textId="77777777" w:rsidR="007B7D09" w:rsidRDefault="007B7D09" w:rsidP="007B7D09">
      <w:pPr>
        <w:pStyle w:val="Heading1"/>
      </w:pPr>
      <w:r>
        <w:t>Key dates</w:t>
      </w:r>
    </w:p>
    <w:p w14:paraId="385E83F1" w14:textId="77777777" w:rsidR="007B7D09" w:rsidRDefault="007B7D09" w:rsidP="007B7D09">
      <w:r>
        <w:br/>
        <w:t xml:space="preserve">For a list of </w:t>
      </w:r>
      <w:proofErr w:type="gramStart"/>
      <w:r>
        <w:t>University</w:t>
      </w:r>
      <w:proofErr w:type="gramEnd"/>
      <w:r>
        <w:t xml:space="preserve"> key dates, </w:t>
      </w:r>
      <w:hyperlink r:id="rId25" w:history="1">
        <w:r w:rsidRPr="00901561">
          <w:rPr>
            <w:rStyle w:val="Hyperlink"/>
          </w:rPr>
          <w:t>please visit our website</w:t>
        </w:r>
      </w:hyperlink>
      <w:r>
        <w:t xml:space="preserve">. </w:t>
      </w:r>
    </w:p>
    <w:p w14:paraId="1CF88C4B" w14:textId="77777777" w:rsidR="007B7D09" w:rsidRDefault="007B7D09" w:rsidP="007B7D09">
      <w:r>
        <w:t xml:space="preserve">Course induction date: </w:t>
      </w:r>
      <w:r>
        <w:rPr>
          <w:b/>
          <w:bCs/>
        </w:rPr>
        <w:t>25 September 2025</w:t>
      </w:r>
    </w:p>
    <w:p w14:paraId="062AE7A0" w14:textId="77777777" w:rsidR="007B7D09" w:rsidRPr="004C2763" w:rsidRDefault="007B7D09" w:rsidP="007B7D09">
      <w:pPr>
        <w:rPr>
          <w:b/>
          <w:bCs/>
        </w:rPr>
      </w:pPr>
      <w:r>
        <w:t xml:space="preserve">Course start date: </w:t>
      </w:r>
      <w:r>
        <w:rPr>
          <w:b/>
          <w:bCs/>
          <w:color w:val="000000" w:themeColor="text1"/>
        </w:rPr>
        <w:t>w/b 6</w:t>
      </w:r>
      <w:r w:rsidRPr="6B80B320">
        <w:rPr>
          <w:b/>
          <w:bCs/>
          <w:color w:val="000000" w:themeColor="text1"/>
        </w:rPr>
        <w:t xml:space="preserve"> October 202</w:t>
      </w:r>
      <w:r>
        <w:rPr>
          <w:b/>
          <w:bCs/>
          <w:color w:val="000000" w:themeColor="text1"/>
        </w:rPr>
        <w:t>5</w:t>
      </w:r>
    </w:p>
    <w:p w14:paraId="6DE98908" w14:textId="290E7940" w:rsidR="00A514E7" w:rsidRDefault="00A514E7">
      <w:r>
        <w:br w:type="page"/>
      </w:r>
    </w:p>
    <w:p w14:paraId="2B4E565B" w14:textId="77777777" w:rsidR="007B7D09" w:rsidRDefault="007B7D09"/>
    <w:p w14:paraId="05C0B4C5" w14:textId="77777777" w:rsidR="006C7B73" w:rsidRDefault="006C7B73"/>
    <w:p w14:paraId="6ADB8D55" w14:textId="77777777" w:rsidR="006C7B73" w:rsidRDefault="006C7B73" w:rsidP="006C7B73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Key course information</w:t>
      </w:r>
    </w:p>
    <w:p w14:paraId="03C9D3C5" w14:textId="77777777" w:rsidR="006C7B73" w:rsidRPr="00D85CCC" w:rsidRDefault="006C7B73" w:rsidP="006C7B73">
      <w:pPr>
        <w:pStyle w:val="Heading1"/>
        <w:rPr>
          <w:color w:val="000000" w:themeColor="text1"/>
          <w:shd w:val="clear" w:color="auto" w:fill="FFFFFF"/>
        </w:rPr>
      </w:pPr>
      <w:r w:rsidRPr="00D85CCC">
        <w:rPr>
          <w:color w:val="000000" w:themeColor="text1"/>
          <w:shd w:val="clear" w:color="auto" w:fill="FFFFFF"/>
        </w:rPr>
        <w:t xml:space="preserve">MSc </w:t>
      </w:r>
      <w:r>
        <w:rPr>
          <w:color w:val="000000" w:themeColor="text1"/>
          <w:shd w:val="clear" w:color="auto" w:fill="FFFFFF"/>
        </w:rPr>
        <w:t>TESOL &amp; Intercultural Communication (September Intake)</w:t>
      </w:r>
    </w:p>
    <w:p w14:paraId="70CDD09B" w14:textId="77777777" w:rsidR="006C7B73" w:rsidRDefault="006C7B73" w:rsidP="006C7B73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Reading list</w:t>
      </w:r>
    </w:p>
    <w:p w14:paraId="22C8B250" w14:textId="77777777" w:rsidR="006C7B73" w:rsidRPr="00C80B9A" w:rsidRDefault="006C7B73" w:rsidP="006C7B73">
      <w:pPr>
        <w:rPr>
          <w:color w:val="000000" w:themeColor="text1"/>
        </w:rPr>
      </w:pPr>
      <w:r w:rsidRPr="00743067">
        <w:rPr>
          <w:color w:val="000000" w:themeColor="text1"/>
        </w:rPr>
        <w:t>Here are some of the key texts for your Semester 1 modules. A full reading list for each module will be available in the relevant module handbook</w:t>
      </w:r>
      <w:r>
        <w:rPr>
          <w:color w:val="000000" w:themeColor="text1"/>
        </w:rPr>
        <w:t>s</w:t>
      </w:r>
      <w:r w:rsidRPr="00743067">
        <w:rPr>
          <w:color w:val="000000" w:themeColor="text1"/>
        </w:rPr>
        <w:t xml:space="preserve">. </w:t>
      </w:r>
    </w:p>
    <w:p w14:paraId="086D5F0A" w14:textId="77777777" w:rsidR="006C7B73" w:rsidRPr="00D76051" w:rsidRDefault="006C7B73" w:rsidP="006C7B73">
      <w:pPr>
        <w:rPr>
          <w:color w:val="000000" w:themeColor="text1"/>
        </w:rPr>
      </w:pPr>
      <w:r w:rsidRPr="589DF673">
        <w:rPr>
          <w:b/>
          <w:bCs/>
          <w:color w:val="000000" w:themeColor="text1"/>
        </w:rPr>
        <w:t xml:space="preserve">X3841 Contemporary Issues in Language </w:t>
      </w:r>
      <w:r w:rsidRPr="589DF673">
        <w:rPr>
          <w:b/>
          <w:bCs/>
          <w:i/>
          <w:iCs/>
          <w:color w:val="000000" w:themeColor="text1"/>
        </w:rPr>
        <w:t>Teaching</w:t>
      </w:r>
      <w:r w:rsidRPr="589DF673">
        <w:rPr>
          <w:b/>
          <w:bCs/>
          <w:color w:val="000000" w:themeColor="text1"/>
        </w:rPr>
        <w:t xml:space="preserve"> </w:t>
      </w:r>
      <w:r w:rsidRPr="589DF673">
        <w:rPr>
          <w:color w:val="000000" w:themeColor="text1"/>
        </w:rPr>
        <w:t>(Module lead: Alan Huang)</w:t>
      </w:r>
    </w:p>
    <w:p w14:paraId="66E3AA0B" w14:textId="77777777" w:rsidR="006C7B73" w:rsidRPr="00D76051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/>
          <w:shd w:val="clear" w:color="auto" w:fill="FFFFFF"/>
        </w:rPr>
      </w:pPr>
      <w:r w:rsidRPr="00D76051">
        <w:rPr>
          <w:rFonts w:eastAsia="Times New Roman"/>
          <w:shd w:val="clear" w:color="auto" w:fill="FFFFFF"/>
        </w:rPr>
        <w:t>Hall, G. (2016). The Routledge Handbook of English language teaching. Routledge.</w:t>
      </w:r>
    </w:p>
    <w:p w14:paraId="46FF56AA" w14:textId="77777777" w:rsidR="006C7B73" w:rsidRPr="00D76051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/>
        </w:rPr>
      </w:pPr>
      <w:proofErr w:type="spellStart"/>
      <w:r w:rsidRPr="00D76051">
        <w:rPr>
          <w:rFonts w:eastAsia="Times New Roman"/>
          <w:shd w:val="clear" w:color="auto" w:fill="FFFFFF"/>
        </w:rPr>
        <w:t>Kramsch</w:t>
      </w:r>
      <w:proofErr w:type="spellEnd"/>
      <w:r w:rsidRPr="00D76051">
        <w:rPr>
          <w:rFonts w:eastAsia="Times New Roman"/>
          <w:shd w:val="clear" w:color="auto" w:fill="FFFFFF"/>
        </w:rPr>
        <w:t>, C. (2014). Teaching foreign languages in an era of globalization: Introduction. Modern Language Journal, 98(1), 296–311. https://doi.org/10.1111/j.1540-4781.2014.12057.x</w:t>
      </w:r>
    </w:p>
    <w:p w14:paraId="4CAC9C76" w14:textId="77777777" w:rsidR="006C7B73" w:rsidRPr="00D76051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589DF673">
        <w:t>Richards, J. &amp; Rodgers, C. (2014). Approaches and methods in language teaching (3rd Ed.) Cambridge University Press.</w:t>
      </w:r>
    </w:p>
    <w:p w14:paraId="14FB3981" w14:textId="77777777" w:rsidR="006C7B73" w:rsidRDefault="006C7B73" w:rsidP="006C7B73">
      <w:pPr>
        <w:spacing w:after="0" w:line="240" w:lineRule="auto"/>
        <w:rPr>
          <w:b/>
          <w:bCs/>
          <w:color w:val="000000" w:themeColor="text1"/>
        </w:rPr>
      </w:pPr>
    </w:p>
    <w:p w14:paraId="04D9CD27" w14:textId="77777777" w:rsidR="006C7B73" w:rsidRPr="00D76051" w:rsidRDefault="006C7B73" w:rsidP="006C7B73">
      <w:pPr>
        <w:rPr>
          <w:color w:val="000000" w:themeColor="text1"/>
        </w:rPr>
      </w:pPr>
      <w:r w:rsidRPr="589DF673">
        <w:rPr>
          <w:b/>
          <w:bCs/>
          <w:color w:val="000000" w:themeColor="text1"/>
        </w:rPr>
        <w:t xml:space="preserve">X3842 Language Learning in a Multilingual World </w:t>
      </w:r>
      <w:r w:rsidRPr="589DF673">
        <w:rPr>
          <w:color w:val="000000" w:themeColor="text1"/>
        </w:rPr>
        <w:t>(Module lead: Joanna McPake)</w:t>
      </w:r>
    </w:p>
    <w:p w14:paraId="32A008FE" w14:textId="77777777" w:rsidR="006C7B73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Arial"/>
        </w:rPr>
      </w:pPr>
      <w:r w:rsidRPr="589DF673">
        <w:rPr>
          <w:rFonts w:eastAsia="Arial"/>
        </w:rPr>
        <w:t>Douglas Fir Group. (2016). A transdisciplinary framework for SLA in a multilingual world. Modern Language Journal, 100 (Supplement 2016), 19–47. https://doi.org/10.1111/modl.12301</w:t>
      </w:r>
    </w:p>
    <w:p w14:paraId="4085B81D" w14:textId="77777777" w:rsidR="006C7B73" w:rsidRPr="00D76051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Arial"/>
          <w:szCs w:val="20"/>
        </w:rPr>
      </w:pPr>
      <w:r w:rsidRPr="589DF673">
        <w:rPr>
          <w:rFonts w:eastAsia="Arial"/>
        </w:rPr>
        <w:t xml:space="preserve">Baker, C., &amp; Wright, W. (2021). </w:t>
      </w:r>
      <w:r w:rsidRPr="589DF673">
        <w:rPr>
          <w:rFonts w:eastAsia="Arial"/>
          <w:i/>
          <w:iCs/>
        </w:rPr>
        <w:t>Foundations of bilingual education and bilingualism</w:t>
      </w:r>
      <w:r w:rsidRPr="589DF673">
        <w:rPr>
          <w:rFonts w:eastAsia="Arial"/>
        </w:rPr>
        <w:t xml:space="preserve"> (7th ed.). Multilingual Matters.</w:t>
      </w:r>
    </w:p>
    <w:p w14:paraId="64F50115" w14:textId="77777777" w:rsidR="006C7B73" w:rsidRPr="00D76051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Arial"/>
          <w:szCs w:val="20"/>
        </w:rPr>
      </w:pPr>
      <w:r w:rsidRPr="589DF673">
        <w:rPr>
          <w:rFonts w:eastAsia="Arial"/>
        </w:rPr>
        <w:t xml:space="preserve">Grosjean, F. (2019). </w:t>
      </w:r>
      <w:r w:rsidRPr="589DF673">
        <w:rPr>
          <w:rFonts w:eastAsia="Arial"/>
          <w:i/>
          <w:iCs/>
        </w:rPr>
        <w:t xml:space="preserve">A journey in languages and cultures: The life of a bicultural bilingual. </w:t>
      </w:r>
      <w:r w:rsidRPr="589DF673">
        <w:rPr>
          <w:rFonts w:eastAsia="Arial"/>
        </w:rPr>
        <w:t>Oxford University Press.</w:t>
      </w:r>
    </w:p>
    <w:p w14:paraId="26376696" w14:textId="77777777" w:rsidR="006C7B73" w:rsidRDefault="006C7B73" w:rsidP="006C7B73">
      <w:pPr>
        <w:spacing w:after="0" w:line="240" w:lineRule="auto"/>
        <w:jc w:val="both"/>
        <w:rPr>
          <w:rFonts w:eastAsia="Arial"/>
          <w:szCs w:val="20"/>
        </w:rPr>
      </w:pPr>
    </w:p>
    <w:p w14:paraId="366747CF" w14:textId="77777777" w:rsidR="006C7B73" w:rsidRPr="00C80B9A" w:rsidRDefault="006C7B73" w:rsidP="006C7B73">
      <w:pPr>
        <w:rPr>
          <w:color w:val="000000" w:themeColor="text1"/>
        </w:rPr>
      </w:pPr>
      <w:r>
        <w:rPr>
          <w:rFonts w:eastAsia="Arial"/>
          <w:b/>
          <w:bCs/>
          <w:szCs w:val="20"/>
        </w:rPr>
        <w:t xml:space="preserve">QQ967 Introduction to Intercultural Communication </w:t>
      </w:r>
      <w:r>
        <w:rPr>
          <w:color w:val="000000" w:themeColor="text1"/>
        </w:rPr>
        <w:t>(Module lead: Elspeth Jajdelska)</w:t>
      </w:r>
    </w:p>
    <w:p w14:paraId="333A9655" w14:textId="77777777" w:rsidR="006C7B73" w:rsidRPr="00F70C1B" w:rsidRDefault="006C7B73" w:rsidP="006C7B7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Gelfand, Michele, et al. (2011) 'Differences Between Tight and Loose Cultures: A 33-Nation Study.' </w:t>
      </w:r>
      <w:r w:rsidRPr="589DF673">
        <w:rPr>
          <w:i/>
          <w:iCs/>
        </w:rPr>
        <w:t>Science</w:t>
      </w:r>
      <w:r>
        <w:t>, 332(6033), pp.1100-1104</w:t>
      </w:r>
    </w:p>
    <w:p w14:paraId="69A61551" w14:textId="77777777" w:rsidR="006C7B73" w:rsidRPr="00D76051" w:rsidRDefault="006C7B73" w:rsidP="006C7B73">
      <w:pPr>
        <w:pStyle w:val="ListParagraph"/>
        <w:numPr>
          <w:ilvl w:val="0"/>
          <w:numId w:val="10"/>
        </w:numPr>
        <w:spacing w:after="0" w:line="240" w:lineRule="auto"/>
        <w:rPr>
          <w:lang w:val="en-US"/>
        </w:rPr>
      </w:pPr>
      <w:r w:rsidRPr="589DF673">
        <w:rPr>
          <w:lang w:val="en-US"/>
        </w:rPr>
        <w:t xml:space="preserve">Farnia, </w:t>
      </w:r>
      <w:proofErr w:type="gramStart"/>
      <w:r w:rsidRPr="589DF673">
        <w:rPr>
          <w:lang w:val="en-US"/>
        </w:rPr>
        <w:t>Maryam  &amp;</w:t>
      </w:r>
      <w:proofErr w:type="gramEnd"/>
      <w:r w:rsidRPr="589DF673">
        <w:rPr>
          <w:lang w:val="en-US"/>
        </w:rPr>
        <w:t xml:space="preserve"> Elham </w:t>
      </w:r>
      <w:proofErr w:type="gramStart"/>
      <w:r w:rsidRPr="589DF673">
        <w:rPr>
          <w:lang w:val="en-US"/>
        </w:rPr>
        <w:t>Yazdani  (</w:t>
      </w:r>
      <w:proofErr w:type="gramEnd"/>
      <w:r w:rsidRPr="589DF673">
        <w:rPr>
          <w:lang w:val="en-US"/>
        </w:rPr>
        <w:t xml:space="preserve">2018) 'Politeness Strategies in </w:t>
      </w:r>
      <w:proofErr w:type="spellStart"/>
      <w:r w:rsidRPr="589DF673">
        <w:rPr>
          <w:lang w:val="en-US"/>
        </w:rPr>
        <w:t>Remindings</w:t>
      </w:r>
      <w:proofErr w:type="spellEnd"/>
      <w:r w:rsidRPr="589DF673">
        <w:rPr>
          <w:lang w:val="en-US"/>
        </w:rPr>
        <w:t xml:space="preserve">. A Cross-cultural Study of Iranian EFL learners and Americans.'  </w:t>
      </w:r>
      <w:r w:rsidRPr="589DF673">
        <w:rPr>
          <w:i/>
          <w:iCs/>
          <w:lang w:val="en-US"/>
        </w:rPr>
        <w:t>Journal of Intercultural Communication</w:t>
      </w:r>
      <w:r w:rsidRPr="589DF673">
        <w:rPr>
          <w:lang w:val="en-US"/>
        </w:rPr>
        <w:t xml:space="preserve">, 46.  </w:t>
      </w:r>
    </w:p>
    <w:p w14:paraId="238CA77C" w14:textId="77777777" w:rsidR="006C7B73" w:rsidRDefault="006C7B73" w:rsidP="006C7B7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Fabb, Nigel. (2016) Linguistic theory, linguistic diversity and </w:t>
      </w:r>
      <w:proofErr w:type="spellStart"/>
      <w:r>
        <w:t>whorfian</w:t>
      </w:r>
      <w:proofErr w:type="spellEnd"/>
      <w:r>
        <w:t xml:space="preserve"> economics. In Victor </w:t>
      </w:r>
      <w:proofErr w:type="spellStart"/>
      <w:r>
        <w:t>Ginsburgh</w:t>
      </w:r>
      <w:proofErr w:type="spellEnd"/>
      <w:r>
        <w:t xml:space="preserve"> and Shlomo Weber</w:t>
      </w:r>
      <w:r w:rsidRPr="589DF673">
        <w:rPr>
          <w:i/>
          <w:iCs/>
        </w:rPr>
        <w:t xml:space="preserve"> </w:t>
      </w:r>
      <w:r>
        <w:t xml:space="preserve">(eds.) </w:t>
      </w:r>
      <w:r w:rsidRPr="589DF673">
        <w:rPr>
          <w:i/>
          <w:iCs/>
        </w:rPr>
        <w:t>The Palgrave Handbook of Economics and Languages</w:t>
      </w:r>
      <w:r w:rsidRPr="589DF673">
        <w:rPr>
          <w:b/>
          <w:bCs/>
        </w:rPr>
        <w:t xml:space="preserve">. </w:t>
      </w:r>
      <w:r>
        <w:t>London: Palgrave.</w:t>
      </w:r>
      <w:r w:rsidRPr="589DF673">
        <w:rPr>
          <w:b/>
          <w:bCs/>
        </w:rPr>
        <w:t xml:space="preserve"> </w:t>
      </w:r>
      <w:r>
        <w:t xml:space="preserve">pp.17-60. </w:t>
      </w:r>
    </w:p>
    <w:p w14:paraId="6601F877" w14:textId="77777777" w:rsidR="006C7B73" w:rsidRDefault="006C7B73" w:rsidP="006C7B73">
      <w:pPr>
        <w:rPr>
          <w:b/>
          <w:bCs/>
          <w:color w:val="000000" w:themeColor="text1"/>
        </w:rPr>
      </w:pPr>
    </w:p>
    <w:p w14:paraId="74A5E4D0" w14:textId="77777777" w:rsidR="006C7B73" w:rsidRPr="00070076" w:rsidRDefault="006C7B73" w:rsidP="006C7B73">
      <w:pPr>
        <w:rPr>
          <w:color w:val="000000" w:themeColor="text1"/>
        </w:rPr>
      </w:pPr>
      <w:r w:rsidRPr="589DF673">
        <w:rPr>
          <w:b/>
          <w:bCs/>
          <w:color w:val="000000" w:themeColor="text1"/>
        </w:rPr>
        <w:t xml:space="preserve">X3833 Research Methodologies and Reasoning </w:t>
      </w:r>
      <w:r w:rsidRPr="589DF673">
        <w:rPr>
          <w:color w:val="000000" w:themeColor="text1"/>
        </w:rPr>
        <w:t>(Module lead: Allan Blake)</w:t>
      </w:r>
    </w:p>
    <w:p w14:paraId="1B47FBDF" w14:textId="77777777" w:rsidR="006C7B73" w:rsidRPr="00075D18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Bryman, A. (2012) Social Research Methods (4th edition). Oxford University Press.</w:t>
      </w:r>
    </w:p>
    <w:p w14:paraId="33965AAD" w14:textId="77777777" w:rsidR="006C7B73" w:rsidRPr="00075D18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Cohen, L., Manion, L. &amp; Morrison, K. (2011) Research Methods in Education (7th edition). Routledge.</w:t>
      </w:r>
    </w:p>
    <w:p w14:paraId="2A216F53" w14:textId="77777777" w:rsidR="006C7B73" w:rsidRPr="00075D18" w:rsidRDefault="006C7B73" w:rsidP="006C7B73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lastRenderedPageBreak/>
        <w:t>Wallace, M., &amp; Wray, A. (2016). Critical reading and writing for postgraduates. Sage.</w:t>
      </w:r>
    </w:p>
    <w:p w14:paraId="5FB879C6" w14:textId="77777777" w:rsidR="006C7B73" w:rsidRPr="00F70C1B" w:rsidRDefault="006C7B73" w:rsidP="006C7B73">
      <w:pPr>
        <w:spacing w:after="0" w:line="240" w:lineRule="auto"/>
      </w:pPr>
    </w:p>
    <w:p w14:paraId="43248ABB" w14:textId="77777777" w:rsidR="006C7B73" w:rsidRDefault="006C7B73" w:rsidP="006C7B73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BEAEDB1" w14:textId="77777777" w:rsidR="006C7B73" w:rsidRDefault="006C7B73" w:rsidP="006C7B73">
      <w:pPr>
        <w:pStyle w:val="Heading1"/>
      </w:pPr>
      <w:r>
        <w:lastRenderedPageBreak/>
        <w:t>Key dates</w:t>
      </w:r>
    </w:p>
    <w:p w14:paraId="2EAD7D43" w14:textId="77777777" w:rsidR="006C7B73" w:rsidRDefault="006C7B73" w:rsidP="006C7B73">
      <w:r>
        <w:br/>
        <w:t xml:space="preserve">For a list of </w:t>
      </w:r>
      <w:proofErr w:type="gramStart"/>
      <w:r>
        <w:t>University</w:t>
      </w:r>
      <w:proofErr w:type="gramEnd"/>
      <w:r>
        <w:t xml:space="preserve"> key dates, </w:t>
      </w:r>
      <w:hyperlink r:id="rId26" w:history="1">
        <w:r w:rsidRPr="00901561">
          <w:rPr>
            <w:rStyle w:val="Hyperlink"/>
          </w:rPr>
          <w:t>please visit our website</w:t>
        </w:r>
      </w:hyperlink>
      <w:r>
        <w:t xml:space="preserve">. </w:t>
      </w:r>
    </w:p>
    <w:p w14:paraId="50AB44C9" w14:textId="77777777" w:rsidR="006C7B73" w:rsidRDefault="006C7B73" w:rsidP="006C7B73">
      <w:r>
        <w:t xml:space="preserve">Course induction date: </w:t>
      </w:r>
      <w:r w:rsidRPr="00DA4B63">
        <w:rPr>
          <w:b/>
          <w:bCs/>
        </w:rPr>
        <w:t>10am – 3pm 1</w:t>
      </w:r>
      <w:r>
        <w:rPr>
          <w:b/>
          <w:bCs/>
        </w:rPr>
        <w:t>6</w:t>
      </w:r>
      <w:r w:rsidRPr="00DA4B63">
        <w:rPr>
          <w:b/>
          <w:bCs/>
        </w:rPr>
        <w:t xml:space="preserve"> September 202</w:t>
      </w:r>
      <w:r>
        <w:rPr>
          <w:b/>
          <w:bCs/>
        </w:rPr>
        <w:t>5</w:t>
      </w:r>
    </w:p>
    <w:p w14:paraId="557ABDDE" w14:textId="77777777" w:rsidR="006C7B73" w:rsidRPr="00F736B7" w:rsidRDefault="006C7B73" w:rsidP="006C7B73">
      <w:pPr>
        <w:rPr>
          <w:b/>
          <w:bCs/>
        </w:rPr>
      </w:pPr>
      <w:r>
        <w:t xml:space="preserve">Course start date: w/b </w:t>
      </w:r>
      <w:r>
        <w:rPr>
          <w:b/>
          <w:bCs/>
        </w:rPr>
        <w:t>22 September 2025</w:t>
      </w:r>
    </w:p>
    <w:p w14:paraId="60D2C83C" w14:textId="77777777" w:rsidR="006C7B73" w:rsidRDefault="006C7B73" w:rsidP="006C7B73"/>
    <w:p w14:paraId="5137F5BF" w14:textId="77777777" w:rsidR="006C7B73" w:rsidRDefault="006C7B73"/>
    <w:sectPr w:rsidR="006C7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EDC"/>
    <w:multiLevelType w:val="hybridMultilevel"/>
    <w:tmpl w:val="5D8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88AC"/>
    <w:multiLevelType w:val="hybridMultilevel"/>
    <w:tmpl w:val="473C53E8"/>
    <w:lvl w:ilvl="0" w:tplc="7DEE77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108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8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CB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4E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8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05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86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65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4D08"/>
    <w:multiLevelType w:val="hybridMultilevel"/>
    <w:tmpl w:val="EB42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1F77"/>
    <w:multiLevelType w:val="hybridMultilevel"/>
    <w:tmpl w:val="B468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06315"/>
    <w:multiLevelType w:val="hybridMultilevel"/>
    <w:tmpl w:val="2C32F054"/>
    <w:lvl w:ilvl="0" w:tplc="75443D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72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4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2F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2E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EE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B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66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A7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F190A"/>
    <w:multiLevelType w:val="hybridMultilevel"/>
    <w:tmpl w:val="420C1B76"/>
    <w:lvl w:ilvl="0" w:tplc="9E5239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716F3"/>
    <w:multiLevelType w:val="hybridMultilevel"/>
    <w:tmpl w:val="D21E491E"/>
    <w:lvl w:ilvl="0" w:tplc="B440721A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E11C8"/>
    <w:multiLevelType w:val="multilevel"/>
    <w:tmpl w:val="D37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A29C7"/>
    <w:multiLevelType w:val="multilevel"/>
    <w:tmpl w:val="E50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4517E"/>
    <w:multiLevelType w:val="hybridMultilevel"/>
    <w:tmpl w:val="085A9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F9E7D"/>
    <w:multiLevelType w:val="hybridMultilevel"/>
    <w:tmpl w:val="1A442052"/>
    <w:lvl w:ilvl="0" w:tplc="68168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060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C7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63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69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6E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84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E7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86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8124">
    <w:abstractNumId w:val="1"/>
  </w:num>
  <w:num w:numId="2" w16cid:durableId="1930309659">
    <w:abstractNumId w:val="4"/>
  </w:num>
  <w:num w:numId="3" w16cid:durableId="398477868">
    <w:abstractNumId w:val="10"/>
  </w:num>
  <w:num w:numId="4" w16cid:durableId="2075859000">
    <w:abstractNumId w:val="8"/>
  </w:num>
  <w:num w:numId="5" w16cid:durableId="1622614282">
    <w:abstractNumId w:val="7"/>
  </w:num>
  <w:num w:numId="6" w16cid:durableId="1124227502">
    <w:abstractNumId w:val="3"/>
  </w:num>
  <w:num w:numId="7" w16cid:durableId="338973328">
    <w:abstractNumId w:val="9"/>
  </w:num>
  <w:num w:numId="8" w16cid:durableId="2136479672">
    <w:abstractNumId w:val="0"/>
  </w:num>
  <w:num w:numId="9" w16cid:durableId="1903443627">
    <w:abstractNumId w:val="6"/>
  </w:num>
  <w:num w:numId="10" w16cid:durableId="598369985">
    <w:abstractNumId w:val="5"/>
  </w:num>
  <w:num w:numId="11" w16cid:durableId="166516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0E"/>
    <w:rsid w:val="0016541C"/>
    <w:rsid w:val="002D26EF"/>
    <w:rsid w:val="00325F13"/>
    <w:rsid w:val="00426936"/>
    <w:rsid w:val="00662FBA"/>
    <w:rsid w:val="006C7B73"/>
    <w:rsid w:val="006E1BFD"/>
    <w:rsid w:val="00721249"/>
    <w:rsid w:val="007B7D09"/>
    <w:rsid w:val="007F355C"/>
    <w:rsid w:val="00834882"/>
    <w:rsid w:val="00877261"/>
    <w:rsid w:val="00984654"/>
    <w:rsid w:val="00A236A7"/>
    <w:rsid w:val="00A514E7"/>
    <w:rsid w:val="00B16A44"/>
    <w:rsid w:val="00BB7032"/>
    <w:rsid w:val="00C70C0E"/>
    <w:rsid w:val="00DB2392"/>
    <w:rsid w:val="00E751EB"/>
    <w:rsid w:val="00EA33D8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16C2"/>
  <w15:chartTrackingRefBased/>
  <w15:docId w15:val="{526DCB5B-032E-4298-9CC9-A97E09D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82"/>
  </w:style>
  <w:style w:type="paragraph" w:styleId="Heading1">
    <w:name w:val="heading 1"/>
    <w:basedOn w:val="Normal"/>
    <w:next w:val="Normal"/>
    <w:link w:val="Heading1Char"/>
    <w:uiPriority w:val="9"/>
    <w:qFormat/>
    <w:rsid w:val="00C7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C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355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7F355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7F355C"/>
  </w:style>
  <w:style w:type="character" w:customStyle="1" w:styleId="eop">
    <w:name w:val="eop"/>
    <w:basedOn w:val="DefaultParagraphFont"/>
    <w:rsid w:val="007F355C"/>
  </w:style>
  <w:style w:type="paragraph" w:customStyle="1" w:styleId="paragraph">
    <w:name w:val="paragraph"/>
    <w:basedOn w:val="Normal"/>
    <w:rsid w:val="002D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D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.ac.uk/keydates/2025-26/" TargetMode="External"/><Relationship Id="rId13" Type="http://schemas.openxmlformats.org/officeDocument/2006/relationships/hyperlink" Target="https://www.gov.scot/publications/learning-disabilities-autism-neurodivergence-bill-consultation/" TargetMode="External"/><Relationship Id="rId18" Type="http://schemas.openxmlformats.org/officeDocument/2006/relationships/hyperlink" Target="https://www.gtcs.org.uk/fitness-to-teach/code-of-professionalism-and-conduct/" TargetMode="External"/><Relationship Id="rId26" Type="http://schemas.openxmlformats.org/officeDocument/2006/relationships/hyperlink" Target="https://www.strath.ac.uk/keydates/2024-25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mc.org.uk/globalassets/sitedocuments/nmc-publications/nmc-code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ublications/learning-intellectual-disability-autism-towards-transformation/" TargetMode="External"/><Relationship Id="rId17" Type="http://schemas.openxmlformats.org/officeDocument/2006/relationships/hyperlink" Target="https://www.sssc.uk.com/the-scottish-social-services-council/sssc-codes-of-practice/" TargetMode="External"/><Relationship Id="rId25" Type="http://schemas.openxmlformats.org/officeDocument/2006/relationships/hyperlink" Target="https://www.strath.ac.uk/keydates/2024-2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0803-014-2351-z" TargetMode="External"/><Relationship Id="rId20" Type="http://schemas.openxmlformats.org/officeDocument/2006/relationships/hyperlink" Target="https://www.gtcs.org.uk/wp-content/uploads/2021/09/professional-guide-understanding-neurodiversit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evaluation-scottish-strategy-autism/" TargetMode="External"/><Relationship Id="rId24" Type="http://schemas.openxmlformats.org/officeDocument/2006/relationships/hyperlink" Target="http://www.legislation.gov.uk/asp/2016/8/contents/enacted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doi.org%2F10.1177%2F10883576050200030201&amp;data=05%7C02%7Cjanet.riddell%40strath.ac.uk%7C2886b26ccab84364541e08ddd8e313c3%7C631e0763153347eba5cd0457bee5944e%7C0%7C0%7C638905191972004679%7CUnknown%7CTWFpbGZsb3d8eyJFbXB0eU1hcGkiOnRydWUsIlYiOiIwLjAuMDAwMCIsIlAiOiJXaW4zMiIsIkFOIjoiTWFpbCIsIldUIjoyfQ%3D%3D%7C0%7C%7C%7C&amp;sdata=FKTXnsqJuJwIM4Jv7xfiFekW2XysdJW%2Bwanbh7lZNM0%3D&amp;reserved=0" TargetMode="External"/><Relationship Id="rId23" Type="http://schemas.openxmlformats.org/officeDocument/2006/relationships/hyperlink" Target="https://www2.gov.scot/gettingitrigh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ign.ac.uk/our-guidelines/assessment-diagnosis-and-interventions-for-autism-spectrum-disorders/" TargetMode="External"/><Relationship Id="rId19" Type="http://schemas.openxmlformats.org/officeDocument/2006/relationships/hyperlink" Target="https://www.gtcs.org.uk/wp-content/uploads/2021/09/professional-guide-meeting-needs-autistic-learner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rathprints.strath.ac.uk/67058/1/MacKay_etal_SG2018_The_microsegmentation_of_the_autism_spectrum.pdf" TargetMode="External"/><Relationship Id="rId14" Type="http://schemas.openxmlformats.org/officeDocument/2006/relationships/hyperlink" Target="https://eur02.safelinks.protection.outlook.com/?url=https%3A%2F%2Fdoi.org%2F10.1080%2F10459881003785506&amp;data=05%7C02%7Cjanet.riddell%40strath.ac.uk%7C2886b26ccab84364541e08ddd8e313c3%7C631e0763153347eba5cd0457bee5944e%7C0%7C0%7C638905191971983750%7CUnknown%7CTWFpbGZsb3d8eyJFbXB0eU1hcGkiOnRydWUsIlYiOiIwLjAuMDAwMCIsIlAiOiJXaW4zMiIsIkFOIjoiTWFpbCIsIldUIjoyfQ%3D%3D%7C0%7C%7C%7C&amp;sdata=GnSkJNGsJbaJzEaMyy05OWAgKkKnZOOKHHCjt%2BUnlLk%3D&amp;reserved=0" TargetMode="External"/><Relationship Id="rId22" Type="http://schemas.openxmlformats.org/officeDocument/2006/relationships/hyperlink" Target="https://www.strath.ac.uk/keydates/2024-2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BD998765D340BFF3713D792C1DD0" ma:contentTypeVersion="26" ma:contentTypeDescription="Create a new document." ma:contentTypeScope="" ma:versionID="537b6166ac07a254e76c5e62f1cff826">
  <xsd:schema xmlns:xsd="http://www.w3.org/2001/XMLSchema" xmlns:xs="http://www.w3.org/2001/XMLSchema" xmlns:p="http://schemas.microsoft.com/office/2006/metadata/properties" xmlns:ns2="f1624ffb-9c3b-4071-a212-7a9b5e797533" xmlns:ns3="be3fbf22-4c6f-4184-a6d6-0145e4929fb2" targetNamespace="http://schemas.microsoft.com/office/2006/metadata/properties" ma:root="true" ma:fieldsID="71631b41fe2fd685d1455c0311040341" ns2:_="" ns3:_="">
    <xsd:import namespace="f1624ffb-9c3b-4071-a212-7a9b5e797533"/>
    <xsd:import namespace="be3fbf22-4c6f-4184-a6d6-0145e4929fb2"/>
    <xsd:element name="properties">
      <xsd:complexType>
        <xsd:sequence>
          <xsd:element name="documentManagement">
            <xsd:complexType>
              <xsd:all>
                <xsd:element ref="ns2:Applicant_x0020_First_x0020_Name" minOccurs="0"/>
                <xsd:element ref="ns2:Surname" minOccurs="0"/>
                <xsd:element ref="ns2:Applicant_x0020_Numb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cholarship_x0020_Awarded" minOccurs="0"/>
                <xsd:element ref="ns2:Value_x0020_of_x0020_Awar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4ffb-9c3b-4071-a212-7a9b5e797533" elementFormDefault="qualified">
    <xsd:import namespace="http://schemas.microsoft.com/office/2006/documentManagement/types"/>
    <xsd:import namespace="http://schemas.microsoft.com/office/infopath/2007/PartnerControls"/>
    <xsd:element name="Applicant_x0020_First_x0020_Name" ma:index="2" nillable="true" ma:displayName="Applicant First Name" ma:list="{dcf92603-6c8e-40f0-bb3f-21049c96c3f6}" ma:internalName="Applicant_x0020_First_x0020_Name" ma:showField="First_x0020_Name">
      <xsd:simpleType>
        <xsd:restriction base="dms:Lookup"/>
      </xsd:simpleType>
    </xsd:element>
    <xsd:element name="Surname" ma:index="3" nillable="true" ma:displayName="Surname" ma:list="{dcf92603-6c8e-40f0-bb3f-21049c96c3f6}" ma:internalName="Surname" ma:showField="Surname">
      <xsd:simpleType>
        <xsd:restriction base="dms:Lookup"/>
      </xsd:simpleType>
    </xsd:element>
    <xsd:element name="Applicant_x0020_Number" ma:index="4" nillable="true" ma:displayName="Applicant Number" ma:list="{dcf92603-6c8e-40f0-bb3f-21049c96c3f6}" ma:internalName="Applicant_x0020_Number" ma:showField="Application_x0020_Number">
      <xsd:simpleType>
        <xsd:restriction base="dms:Lookup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cholarship_x0020_Awarded" ma:index="24" nillable="true" ma:displayName="Scholarship Awarded" ma:list="{dcf92603-6c8e-40f0-bb3f-21049c96c3f6}" ma:internalName="Scholarship_x0020_Awarded" ma:showField="Award_x0020__x002d__x0020_for_x0">
      <xsd:simpleType>
        <xsd:restriction base="dms:Lookup"/>
      </xsd:simpleType>
    </xsd:element>
    <xsd:element name="Value_x0020_of_x0020_Award" ma:index="25" nillable="true" ma:displayName="Value of Award" ma:list="{dcf92603-6c8e-40f0-bb3f-21049c96c3f6}" ma:internalName="Value_x0020_of_x0020_Award" ma:showField="Value_x0020__x002d__x0020_for_x0">
      <xsd:simpleType>
        <xsd:restriction base="dms:Lookup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bf22-4c6f-4184-a6d6-0145e4929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32888a1-9b0e-4cc3-98df-9ecf54f085cd}" ma:internalName="TaxCatchAll" ma:showField="CatchAllData" ma:web="be3fbf22-4c6f-4184-a6d6-0145e4929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f1624ffb-9c3b-4071-a212-7a9b5e797533" xsi:nil="true"/>
    <Scholarship_x0020_Awarded xmlns="f1624ffb-9c3b-4071-a212-7a9b5e797533" xsi:nil="true"/>
    <TaxCatchAll xmlns="be3fbf22-4c6f-4184-a6d6-0145e4929fb2" xsi:nil="true"/>
    <Applicant_x0020_Number xmlns="f1624ffb-9c3b-4071-a212-7a9b5e797533" xsi:nil="true"/>
    <Value_x0020_of_x0020_Award xmlns="f1624ffb-9c3b-4071-a212-7a9b5e797533" xsi:nil="true"/>
    <lcf76f155ced4ddcb4097134ff3c332f xmlns="f1624ffb-9c3b-4071-a212-7a9b5e797533">
      <Terms xmlns="http://schemas.microsoft.com/office/infopath/2007/PartnerControls"/>
    </lcf76f155ced4ddcb4097134ff3c332f>
    <Applicant_x0020_First_x0020_Name xmlns="f1624ffb-9c3b-4071-a212-7a9b5e797533" xsi:nil="true"/>
  </documentManagement>
</p:properties>
</file>

<file path=customXml/itemProps1.xml><?xml version="1.0" encoding="utf-8"?>
<ds:datastoreItem xmlns:ds="http://schemas.openxmlformats.org/officeDocument/2006/customXml" ds:itemID="{6DC5E801-628D-43FD-BE03-1BB299092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4ffb-9c3b-4071-a212-7a9b5e797533"/>
    <ds:schemaRef ds:uri="be3fbf22-4c6f-4184-a6d6-0145e492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0A973-651E-4C40-A19D-18A68221C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E624C-A66A-4E77-8D16-F69F9E0018B8}">
  <ds:schemaRefs>
    <ds:schemaRef ds:uri="be3fbf22-4c6f-4184-a6d6-0145e4929fb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1624ffb-9c3b-4071-a212-7a9b5e797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2210</Words>
  <Characters>12603</Characters>
  <Application>Microsoft Office Word</Application>
  <DocSecurity>4</DocSecurity>
  <Lines>105</Lines>
  <Paragraphs>29</Paragraphs>
  <ScaleCrop>false</ScaleCrop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Riddell</dc:creator>
  <cp:keywords/>
  <dc:description/>
  <cp:lastModifiedBy>Moira Harte</cp:lastModifiedBy>
  <cp:revision>2</cp:revision>
  <dcterms:created xsi:type="dcterms:W3CDTF">2025-08-13T07:21:00Z</dcterms:created>
  <dcterms:modified xsi:type="dcterms:W3CDTF">2025-08-13T07:21:00Z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0x0101001CB9BD998765D340BFF3713D792C1DD0</vt:lpwstr>
  </property>
  <property fmtid="{D5CDD505-2E9C-101B-9397-08002B2CF9AE}" pid="3" name="MediaServiceImageTags">
    <vt:lpwstr/>
  </property>
</Properties>
</file>