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68D30" w14:textId="77777777" w:rsidR="0063106F" w:rsidRPr="00634C41" w:rsidRDefault="0063106F" w:rsidP="00E310BE">
      <w:pPr>
        <w:spacing w:before="240" w:after="240" w:line="240" w:lineRule="auto"/>
        <w:rPr>
          <w:rFonts w:asciiTheme="majorHAnsi" w:hAnsiTheme="majorHAnsi" w:cstheme="majorHAnsi"/>
          <w:b/>
          <w:color w:val="44546A" w:themeColor="text2"/>
          <w:sz w:val="96"/>
          <w:szCs w:val="96"/>
          <w:lang w:val="en-US" w:eastAsia="en-US"/>
        </w:rPr>
      </w:pPr>
    </w:p>
    <w:p w14:paraId="440ACD44" w14:textId="17E1898C" w:rsidR="00C52175" w:rsidRPr="00634C41" w:rsidRDefault="00C52175" w:rsidP="0063106F">
      <w:pPr>
        <w:spacing w:before="240" w:after="240" w:line="240" w:lineRule="auto"/>
        <w:rPr>
          <w:rFonts w:asciiTheme="majorHAnsi" w:hAnsiTheme="majorHAnsi" w:cstheme="majorHAnsi"/>
          <w:b/>
          <w:color w:val="44546A" w:themeColor="text2"/>
          <w:sz w:val="72"/>
          <w:szCs w:val="96"/>
          <w:lang w:val="en-US" w:eastAsia="en-US"/>
        </w:rPr>
      </w:pPr>
      <w:r w:rsidRPr="00634C41">
        <w:rPr>
          <w:rFonts w:asciiTheme="majorHAnsi" w:hAnsiTheme="majorHAnsi" w:cstheme="majorHAnsi"/>
          <w:b/>
          <w:color w:val="44546A" w:themeColor="text2"/>
          <w:sz w:val="72"/>
          <w:szCs w:val="96"/>
          <w:lang w:val="en-US" w:eastAsia="en-US"/>
        </w:rPr>
        <w:t>Department Acco</w:t>
      </w:r>
      <w:bookmarkStart w:id="0" w:name="_GoBack"/>
      <w:bookmarkEnd w:id="0"/>
      <w:r w:rsidRPr="00634C41">
        <w:rPr>
          <w:rFonts w:asciiTheme="majorHAnsi" w:hAnsiTheme="majorHAnsi" w:cstheme="majorHAnsi"/>
          <w:b/>
          <w:color w:val="44546A" w:themeColor="text2"/>
          <w:sz w:val="72"/>
          <w:szCs w:val="96"/>
          <w:lang w:val="en-US" w:eastAsia="en-US"/>
        </w:rPr>
        <w:t>mmodation Survey:</w:t>
      </w:r>
    </w:p>
    <w:p w14:paraId="4D8675EA" w14:textId="1E2D1EFF" w:rsidR="009E19B5" w:rsidRPr="00634C41" w:rsidRDefault="009E19B5" w:rsidP="0063106F">
      <w:pPr>
        <w:spacing w:before="240" w:after="240" w:line="240" w:lineRule="auto"/>
        <w:rPr>
          <w:rFonts w:asciiTheme="majorHAnsi" w:hAnsiTheme="majorHAnsi" w:cstheme="majorHAnsi"/>
          <w:b/>
          <w:color w:val="44546A" w:themeColor="text2"/>
          <w:sz w:val="52"/>
          <w:szCs w:val="72"/>
          <w:lang w:val="en-US" w:eastAsia="en-US"/>
        </w:rPr>
      </w:pPr>
      <w:r w:rsidRPr="00634C41">
        <w:rPr>
          <w:rFonts w:asciiTheme="majorHAnsi" w:hAnsiTheme="majorHAnsi" w:cstheme="majorHAnsi"/>
          <w:b/>
          <w:color w:val="44546A" w:themeColor="text2"/>
          <w:sz w:val="52"/>
          <w:szCs w:val="72"/>
          <w:lang w:val="en-US" w:eastAsia="en-US"/>
        </w:rPr>
        <w:t>F</w:t>
      </w:r>
      <w:r w:rsidR="00C52175" w:rsidRPr="00634C41">
        <w:rPr>
          <w:rFonts w:asciiTheme="majorHAnsi" w:hAnsiTheme="majorHAnsi" w:cstheme="majorHAnsi"/>
          <w:b/>
          <w:color w:val="44546A" w:themeColor="text2"/>
          <w:sz w:val="52"/>
          <w:szCs w:val="72"/>
          <w:lang w:val="en-US" w:eastAsia="en-US"/>
        </w:rPr>
        <w:t>or rooms allocated during</w:t>
      </w:r>
      <w:r w:rsidRPr="00634C41">
        <w:rPr>
          <w:rFonts w:asciiTheme="majorHAnsi" w:hAnsiTheme="majorHAnsi" w:cstheme="majorHAnsi"/>
          <w:b/>
          <w:color w:val="44546A" w:themeColor="text2"/>
          <w:sz w:val="52"/>
          <w:szCs w:val="72"/>
          <w:lang w:val="en-US" w:eastAsia="en-US"/>
        </w:rPr>
        <w:t xml:space="preserve"> AY20/21</w:t>
      </w:r>
    </w:p>
    <w:p w14:paraId="6EC8FE41" w14:textId="2FB0A95E" w:rsidR="009E19B5" w:rsidRPr="00634C41" w:rsidRDefault="00617684" w:rsidP="0063106F">
      <w:pPr>
        <w:spacing w:before="240" w:after="240" w:line="240" w:lineRule="auto"/>
        <w:rPr>
          <w:rFonts w:asciiTheme="majorHAnsi" w:hAnsiTheme="majorHAnsi" w:cstheme="majorHAnsi"/>
          <w:b/>
          <w:color w:val="5B9BD5" w:themeColor="accent1"/>
          <w:sz w:val="56"/>
          <w:szCs w:val="72"/>
          <w:lang w:val="en-US" w:eastAsia="en-US"/>
        </w:rPr>
      </w:pPr>
      <w:r w:rsidRPr="00634C41">
        <w:rPr>
          <w:rFonts w:asciiTheme="majorHAnsi" w:hAnsiTheme="majorHAnsi" w:cstheme="majorHAnsi"/>
          <w:b/>
          <w:color w:val="5B9BD5" w:themeColor="accent1"/>
          <w:sz w:val="56"/>
          <w:szCs w:val="72"/>
          <w:lang w:val="en-US" w:eastAsia="en-US"/>
        </w:rPr>
        <w:t xml:space="preserve">(2) </w:t>
      </w:r>
      <w:r w:rsidR="009E19B5" w:rsidRPr="00634C41">
        <w:rPr>
          <w:rFonts w:asciiTheme="majorHAnsi" w:hAnsiTheme="majorHAnsi" w:cstheme="majorHAnsi"/>
          <w:b/>
          <w:color w:val="5B9BD5" w:themeColor="accent1"/>
          <w:sz w:val="56"/>
          <w:szCs w:val="72"/>
          <w:lang w:val="en-US" w:eastAsia="en-US"/>
        </w:rPr>
        <w:t>Survey Guidance</w:t>
      </w:r>
    </w:p>
    <w:p w14:paraId="3136A315" w14:textId="77777777" w:rsidR="00D02B8D" w:rsidRPr="00634C41" w:rsidRDefault="00D02B8D" w:rsidP="0063106F">
      <w:pPr>
        <w:tabs>
          <w:tab w:val="left" w:pos="0"/>
        </w:tabs>
        <w:spacing w:before="240" w:after="240" w:line="240" w:lineRule="auto"/>
        <w:jc w:val="right"/>
        <w:rPr>
          <w:rFonts w:asciiTheme="majorHAnsi" w:hAnsiTheme="majorHAnsi" w:cstheme="majorHAnsi"/>
          <w:b/>
          <w:color w:val="44546A" w:themeColor="text2"/>
          <w:sz w:val="52"/>
          <w:szCs w:val="72"/>
          <w:lang w:val="en-US"/>
        </w:rPr>
      </w:pPr>
      <w:r w:rsidRPr="00634C41">
        <w:rPr>
          <w:rFonts w:asciiTheme="majorHAnsi" w:hAnsiTheme="majorHAnsi" w:cstheme="majorHAnsi"/>
          <w:b/>
          <w:color w:val="44546A" w:themeColor="text2"/>
          <w:sz w:val="52"/>
          <w:szCs w:val="72"/>
          <w:lang w:val="en-US"/>
        </w:rPr>
        <w:t>Valid from July 2021</w:t>
      </w:r>
    </w:p>
    <w:p w14:paraId="606174D3" w14:textId="222C421D" w:rsidR="00D02B8D" w:rsidRPr="00634C41" w:rsidRDefault="00D02B8D" w:rsidP="0063106F">
      <w:pPr>
        <w:tabs>
          <w:tab w:val="left" w:pos="0"/>
        </w:tabs>
        <w:spacing w:before="240" w:after="240" w:line="240" w:lineRule="auto"/>
        <w:jc w:val="right"/>
        <w:rPr>
          <w:rFonts w:asciiTheme="majorHAnsi" w:hAnsiTheme="majorHAnsi" w:cstheme="majorHAnsi"/>
          <w:b/>
          <w:color w:val="5B9BD5" w:themeColor="accent1"/>
          <w:sz w:val="24"/>
        </w:rPr>
        <w:sectPr w:rsidR="00D02B8D" w:rsidRPr="00634C41" w:rsidSect="0063106F">
          <w:headerReference w:type="default" r:id="rId11"/>
          <w:footerReference w:type="default" r:id="rId12"/>
          <w:headerReference w:type="first" r:id="rId13"/>
          <w:footerReference w:type="first" r:id="rId14"/>
          <w:pgSz w:w="11906" w:h="16838"/>
          <w:pgMar w:top="720" w:right="720" w:bottom="720" w:left="720" w:header="1134" w:footer="567" w:gutter="0"/>
          <w:pgNumType w:start="1"/>
          <w:cols w:space="708"/>
          <w:docGrid w:linePitch="360"/>
        </w:sectPr>
      </w:pPr>
      <w:r w:rsidRPr="00634C41">
        <w:rPr>
          <w:rFonts w:asciiTheme="majorHAnsi" w:hAnsiTheme="majorHAnsi" w:cstheme="majorHAnsi"/>
          <w:b/>
          <w:color w:val="5B9BD5" w:themeColor="accent1"/>
          <w:sz w:val="24"/>
        </w:rPr>
        <w:t>(Please check that this is the latest version of the document on Space Planning website</w:t>
      </w:r>
      <w:r w:rsidR="00C52175" w:rsidRPr="00634C41">
        <w:rPr>
          <w:rFonts w:asciiTheme="majorHAnsi" w:hAnsiTheme="majorHAnsi" w:cstheme="majorHAnsi"/>
          <w:b/>
          <w:color w:val="5B9BD5" w:themeColor="accent1"/>
          <w:sz w:val="24"/>
        </w:rPr>
        <w:t>)</w:t>
      </w:r>
    </w:p>
    <w:bookmarkStart w:id="1" w:name="_Toc296514031" w:displacedByCustomXml="next"/>
    <w:sdt>
      <w:sdtPr>
        <w:rPr>
          <w:rFonts w:eastAsiaTheme="minorHAnsi" w:cstheme="majorHAnsi"/>
          <w:b w:val="0"/>
          <w:bCs w:val="0"/>
          <w:color w:val="auto"/>
          <w:kern w:val="24"/>
          <w:sz w:val="23"/>
          <w:szCs w:val="20"/>
          <w:lang w:val="en-GB"/>
        </w:rPr>
        <w:id w:val="1144400031"/>
        <w:docPartObj>
          <w:docPartGallery w:val="Table of Contents"/>
          <w:docPartUnique/>
        </w:docPartObj>
      </w:sdtPr>
      <w:sdtEndPr>
        <w:rPr>
          <w:noProof/>
        </w:rPr>
      </w:sdtEndPr>
      <w:sdtContent>
        <w:p w14:paraId="058CF8F0" w14:textId="77777777" w:rsidR="00216D0D" w:rsidRPr="00634C41" w:rsidRDefault="00216D0D" w:rsidP="00EA65EF">
          <w:pPr>
            <w:pStyle w:val="TOCHeading"/>
            <w:spacing w:before="240" w:after="240" w:line="240" w:lineRule="auto"/>
            <w:rPr>
              <w:rFonts w:cstheme="majorHAnsi"/>
              <w:color w:val="323E4F" w:themeColor="text2" w:themeShade="BF"/>
              <w:sz w:val="32"/>
              <w:szCs w:val="32"/>
            </w:rPr>
          </w:pPr>
          <w:r w:rsidRPr="00634C41">
            <w:rPr>
              <w:rFonts w:cstheme="majorHAnsi"/>
              <w:color w:val="323E4F" w:themeColor="text2" w:themeShade="BF"/>
              <w:sz w:val="32"/>
              <w:szCs w:val="32"/>
            </w:rPr>
            <w:t>Contents</w:t>
          </w:r>
        </w:p>
        <w:p w14:paraId="797E653D" w14:textId="54A3E111" w:rsidR="00C90035" w:rsidRPr="00634C41" w:rsidRDefault="00216D0D" w:rsidP="00EA65EF">
          <w:pPr>
            <w:pStyle w:val="TOC1"/>
            <w:spacing w:before="0" w:after="0" w:line="360" w:lineRule="auto"/>
            <w:rPr>
              <w:rFonts w:eastAsiaTheme="minorEastAsia"/>
              <w:b w:val="0"/>
              <w:color w:val="auto"/>
              <w:kern w:val="0"/>
              <w:sz w:val="22"/>
              <w:szCs w:val="22"/>
              <w:lang w:eastAsia="en-GB"/>
            </w:rPr>
          </w:pPr>
          <w:r w:rsidRPr="00634C41">
            <w:fldChar w:fldCharType="begin"/>
          </w:r>
          <w:r w:rsidRPr="00634C41">
            <w:instrText xml:space="preserve"> TOC \o "1-3" \h \z \u </w:instrText>
          </w:r>
          <w:r w:rsidRPr="00634C41">
            <w:fldChar w:fldCharType="separate"/>
          </w:r>
          <w:hyperlink w:anchor="_Toc125540839" w:history="1">
            <w:r w:rsidR="00C90035" w:rsidRPr="00634C41">
              <w:rPr>
                <w:rStyle w:val="Hyperlink"/>
                <w:sz w:val="22"/>
                <w:szCs w:val="22"/>
              </w:rPr>
              <w:t>1)</w:t>
            </w:r>
            <w:r w:rsidR="00C90035" w:rsidRPr="00634C41">
              <w:rPr>
                <w:rFonts w:eastAsiaTheme="minorEastAsia"/>
                <w:b w:val="0"/>
                <w:color w:val="auto"/>
                <w:kern w:val="0"/>
                <w:sz w:val="22"/>
                <w:szCs w:val="22"/>
                <w:lang w:eastAsia="en-GB"/>
              </w:rPr>
              <w:tab/>
            </w:r>
            <w:r w:rsidR="00C90035" w:rsidRPr="00634C41">
              <w:rPr>
                <w:rStyle w:val="Hyperlink"/>
                <w:sz w:val="22"/>
                <w:szCs w:val="22"/>
              </w:rPr>
              <w:t>Points of focus for the AY 20/21 survey process: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_Toc125540839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2</w:t>
            </w:r>
            <w:r w:rsidR="00C90035" w:rsidRPr="00634C41">
              <w:rPr>
                <w:webHidden/>
                <w:sz w:val="22"/>
                <w:szCs w:val="22"/>
              </w:rPr>
              <w:fldChar w:fldCharType="end"/>
            </w:r>
          </w:hyperlink>
        </w:p>
        <w:p w14:paraId="00FECAE0" w14:textId="1C8FB22E"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40" w:history="1">
            <w:r w:rsidR="00C90035" w:rsidRPr="00634C41">
              <w:rPr>
                <w:rStyle w:val="Hyperlink"/>
                <w:sz w:val="22"/>
                <w:szCs w:val="22"/>
              </w:rPr>
              <w:t>2)</w:t>
            </w:r>
            <w:r w:rsidR="00C90035" w:rsidRPr="00634C41">
              <w:rPr>
                <w:rFonts w:eastAsiaTheme="minorEastAsia"/>
                <w:b w:val="0"/>
                <w:color w:val="auto"/>
                <w:kern w:val="0"/>
                <w:sz w:val="22"/>
                <w:szCs w:val="22"/>
                <w:lang w:eastAsia="en-GB"/>
              </w:rPr>
              <w:tab/>
            </w:r>
            <w:r w:rsidR="00C90035" w:rsidRPr="00634C41">
              <w:rPr>
                <w:rStyle w:val="Hyperlink"/>
                <w:sz w:val="22"/>
                <w:szCs w:val="22"/>
              </w:rPr>
              <w:t>General Notes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_Toc125540840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3</w:t>
            </w:r>
            <w:r w:rsidR="00C90035" w:rsidRPr="00634C41">
              <w:rPr>
                <w:webHidden/>
                <w:sz w:val="22"/>
                <w:szCs w:val="22"/>
              </w:rPr>
              <w:fldChar w:fldCharType="end"/>
            </w:r>
          </w:hyperlink>
        </w:p>
        <w:p w14:paraId="49B9B4A3" w14:textId="71958F4C" w:rsidR="00C90035" w:rsidRPr="00634C41" w:rsidRDefault="00634C41" w:rsidP="00EA65EF">
          <w:pPr>
            <w:pStyle w:val="TOC2"/>
            <w:rPr>
              <w:rFonts w:asciiTheme="majorHAnsi" w:eastAsiaTheme="minorEastAsia" w:hAnsiTheme="majorHAnsi" w:cstheme="majorHAnsi"/>
              <w:noProof/>
              <w:kern w:val="0"/>
              <w:lang w:eastAsia="en-GB"/>
            </w:rPr>
          </w:pPr>
          <w:hyperlink w:anchor="_Toc125540841"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Accessing the survey / Survey Administrators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_Toc125540841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3</w:t>
            </w:r>
            <w:r w:rsidR="00C90035" w:rsidRPr="00634C41">
              <w:rPr>
                <w:rFonts w:asciiTheme="majorHAnsi" w:hAnsiTheme="majorHAnsi" w:cstheme="majorHAnsi"/>
                <w:noProof/>
                <w:webHidden/>
              </w:rPr>
              <w:fldChar w:fldCharType="end"/>
            </w:r>
          </w:hyperlink>
        </w:p>
        <w:p w14:paraId="7453B312" w14:textId="18B346AE" w:rsidR="00C90035" w:rsidRPr="00634C41" w:rsidRDefault="00634C41" w:rsidP="00EA65EF">
          <w:pPr>
            <w:pStyle w:val="TOC2"/>
            <w:rPr>
              <w:rFonts w:asciiTheme="majorHAnsi" w:eastAsiaTheme="minorEastAsia" w:hAnsiTheme="majorHAnsi" w:cstheme="majorHAnsi"/>
              <w:noProof/>
              <w:kern w:val="0"/>
              <w:lang w:eastAsia="en-GB"/>
            </w:rPr>
          </w:pPr>
          <w:hyperlink w:anchor="_Toc125540842"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Completing the survey</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_Toc125540842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3</w:t>
            </w:r>
            <w:r w:rsidR="00C90035" w:rsidRPr="00634C41">
              <w:rPr>
                <w:rFonts w:asciiTheme="majorHAnsi" w:hAnsiTheme="majorHAnsi" w:cstheme="majorHAnsi"/>
                <w:noProof/>
                <w:webHidden/>
              </w:rPr>
              <w:fldChar w:fldCharType="end"/>
            </w:r>
          </w:hyperlink>
        </w:p>
        <w:p w14:paraId="4A09A762" w14:textId="74513127" w:rsidR="00C90035" w:rsidRPr="00634C41" w:rsidRDefault="00634C41" w:rsidP="00EA65EF">
          <w:pPr>
            <w:pStyle w:val="TOC2"/>
            <w:rPr>
              <w:rFonts w:asciiTheme="majorHAnsi" w:eastAsiaTheme="minorEastAsia" w:hAnsiTheme="majorHAnsi" w:cstheme="majorHAnsi"/>
              <w:noProof/>
              <w:kern w:val="0"/>
              <w:lang w:eastAsia="en-GB"/>
            </w:rPr>
          </w:pPr>
          <w:hyperlink w:anchor="_Toc125540843" w:history="1">
            <w:r w:rsidR="00C90035" w:rsidRPr="00634C41">
              <w:rPr>
                <w:rStyle w:val="Hyperlink"/>
                <w:rFonts w:asciiTheme="majorHAnsi" w:hAnsiTheme="majorHAnsi" w:cstheme="majorHAnsi"/>
                <w:bCs/>
                <w:noProof/>
                <w:color w:val="1F4E79" w:themeColor="accent1" w:themeShade="80"/>
              </w:rPr>
              <w:t>c)</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Which period of room allocations does the survey deal with</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_Toc125540843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3</w:t>
            </w:r>
            <w:r w:rsidR="00C90035" w:rsidRPr="00634C41">
              <w:rPr>
                <w:rFonts w:asciiTheme="majorHAnsi" w:hAnsiTheme="majorHAnsi" w:cstheme="majorHAnsi"/>
                <w:noProof/>
                <w:webHidden/>
              </w:rPr>
              <w:fldChar w:fldCharType="end"/>
            </w:r>
          </w:hyperlink>
        </w:p>
        <w:p w14:paraId="6F673F87" w14:textId="6BC4D8A1" w:rsidR="00C90035" w:rsidRPr="00634C41" w:rsidRDefault="00634C41" w:rsidP="00EA65EF">
          <w:pPr>
            <w:pStyle w:val="TOC2"/>
            <w:rPr>
              <w:rFonts w:asciiTheme="majorHAnsi" w:eastAsiaTheme="minorEastAsia" w:hAnsiTheme="majorHAnsi" w:cstheme="majorHAnsi"/>
              <w:noProof/>
              <w:kern w:val="0"/>
              <w:lang w:eastAsia="en-GB"/>
            </w:rPr>
          </w:pPr>
          <w:hyperlink w:anchor="_Toc125540844" w:history="1">
            <w:r w:rsidR="00C90035" w:rsidRPr="00634C41">
              <w:rPr>
                <w:rStyle w:val="Hyperlink"/>
                <w:rFonts w:asciiTheme="majorHAnsi" w:hAnsiTheme="majorHAnsi" w:cstheme="majorHAnsi"/>
                <w:bCs/>
                <w:noProof/>
                <w:color w:val="1F4E79" w:themeColor="accent1" w:themeShade="80"/>
              </w:rPr>
              <w:t>d)</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Teaching room descriptions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_Toc125540844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3</w:t>
            </w:r>
            <w:r w:rsidR="00C90035" w:rsidRPr="00634C41">
              <w:rPr>
                <w:rFonts w:asciiTheme="majorHAnsi" w:hAnsiTheme="majorHAnsi" w:cstheme="majorHAnsi"/>
                <w:noProof/>
                <w:webHidden/>
              </w:rPr>
              <w:fldChar w:fldCharType="end"/>
            </w:r>
          </w:hyperlink>
        </w:p>
        <w:p w14:paraId="66FD1195" w14:textId="50386EE1" w:rsidR="00C90035" w:rsidRPr="00634C41" w:rsidRDefault="00634C41" w:rsidP="00EA65EF">
          <w:pPr>
            <w:pStyle w:val="TOC2"/>
            <w:rPr>
              <w:rFonts w:asciiTheme="majorHAnsi" w:eastAsiaTheme="minorEastAsia" w:hAnsiTheme="majorHAnsi" w:cstheme="majorHAnsi"/>
              <w:noProof/>
              <w:kern w:val="0"/>
              <w:lang w:eastAsia="en-GB"/>
            </w:rPr>
          </w:pPr>
          <w:hyperlink w:anchor="_Toc125540845" w:history="1">
            <w:r w:rsidR="00C90035" w:rsidRPr="00634C41">
              <w:rPr>
                <w:rStyle w:val="Hyperlink"/>
                <w:rFonts w:asciiTheme="majorHAnsi" w:hAnsiTheme="majorHAnsi" w:cstheme="majorHAnsi"/>
                <w:bCs/>
                <w:noProof/>
                <w:color w:val="1F4E79" w:themeColor="accent1" w:themeShade="80"/>
              </w:rPr>
              <w:t>e)</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Staff names are identified adjacent to primary workplace (office) locations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_Toc125540845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4</w:t>
            </w:r>
            <w:r w:rsidR="00C90035" w:rsidRPr="00634C41">
              <w:rPr>
                <w:rFonts w:asciiTheme="majorHAnsi" w:hAnsiTheme="majorHAnsi" w:cstheme="majorHAnsi"/>
                <w:noProof/>
                <w:webHidden/>
              </w:rPr>
              <w:fldChar w:fldCharType="end"/>
            </w:r>
          </w:hyperlink>
        </w:p>
        <w:p w14:paraId="15985E91" w14:textId="0300A958"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46" w:history="1">
            <w:r w:rsidR="00C90035" w:rsidRPr="00634C41">
              <w:rPr>
                <w:rStyle w:val="Hyperlink"/>
                <w:sz w:val="22"/>
                <w:szCs w:val="22"/>
              </w:rPr>
              <w:t>3)</w:t>
            </w:r>
            <w:r w:rsidR="00C90035" w:rsidRPr="00634C41">
              <w:rPr>
                <w:rFonts w:eastAsiaTheme="minorEastAsia"/>
                <w:b w:val="0"/>
                <w:color w:val="auto"/>
                <w:kern w:val="0"/>
                <w:sz w:val="22"/>
                <w:szCs w:val="22"/>
                <w:lang w:eastAsia="en-GB"/>
              </w:rPr>
              <w:tab/>
            </w:r>
            <w:r w:rsidR="00C90035" w:rsidRPr="00634C41">
              <w:rPr>
                <w:rStyle w:val="Hyperlink"/>
                <w:sz w:val="22"/>
                <w:szCs w:val="22"/>
              </w:rPr>
              <w:t>Survey Timescale and Completion Deadline</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_Toc125540846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5</w:t>
            </w:r>
            <w:r w:rsidR="00C90035" w:rsidRPr="00634C41">
              <w:rPr>
                <w:webHidden/>
                <w:sz w:val="22"/>
                <w:szCs w:val="22"/>
              </w:rPr>
              <w:fldChar w:fldCharType="end"/>
            </w:r>
          </w:hyperlink>
        </w:p>
        <w:p w14:paraId="1170A790" w14:textId="74B754A8"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47" w:history="1">
            <w:r w:rsidR="00C90035" w:rsidRPr="00634C41">
              <w:rPr>
                <w:rStyle w:val="Hyperlink"/>
                <w:sz w:val="22"/>
                <w:szCs w:val="22"/>
              </w:rPr>
              <w:t>4)</w:t>
            </w:r>
            <w:r w:rsidR="00C90035" w:rsidRPr="00634C41">
              <w:rPr>
                <w:rFonts w:eastAsiaTheme="minorEastAsia"/>
                <w:b w:val="0"/>
                <w:color w:val="auto"/>
                <w:kern w:val="0"/>
                <w:sz w:val="22"/>
                <w:szCs w:val="22"/>
                <w:lang w:eastAsia="en-GB"/>
              </w:rPr>
              <w:tab/>
            </w:r>
            <w:r w:rsidR="00C90035" w:rsidRPr="00634C41">
              <w:rPr>
                <w:rStyle w:val="Hyperlink"/>
                <w:sz w:val="22"/>
                <w:szCs w:val="22"/>
              </w:rPr>
              <w:t>Estates Services Contact Details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_Toc125540847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6</w:t>
            </w:r>
            <w:r w:rsidR="00C90035" w:rsidRPr="00634C41">
              <w:rPr>
                <w:webHidden/>
                <w:sz w:val="22"/>
                <w:szCs w:val="22"/>
              </w:rPr>
              <w:fldChar w:fldCharType="end"/>
            </w:r>
          </w:hyperlink>
        </w:p>
        <w:p w14:paraId="29D8EC59" w14:textId="67A18172"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48" w:history="1">
            <w:r w:rsidR="00C90035" w:rsidRPr="00634C41">
              <w:rPr>
                <w:rStyle w:val="Hyperlink"/>
                <w:sz w:val="22"/>
                <w:szCs w:val="22"/>
              </w:rPr>
              <w:t>5)</w:t>
            </w:r>
            <w:r w:rsidR="00C90035" w:rsidRPr="00634C41">
              <w:rPr>
                <w:rFonts w:eastAsiaTheme="minorEastAsia"/>
                <w:b w:val="0"/>
                <w:color w:val="auto"/>
                <w:kern w:val="0"/>
                <w:sz w:val="22"/>
                <w:szCs w:val="22"/>
                <w:lang w:eastAsia="en-GB"/>
              </w:rPr>
              <w:tab/>
            </w:r>
            <w:r w:rsidR="00C90035" w:rsidRPr="00634C41">
              <w:rPr>
                <w:rStyle w:val="Hyperlink"/>
                <w:sz w:val="22"/>
                <w:szCs w:val="22"/>
              </w:rPr>
              <w:t>Purpose and Importance of this Survey</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_Toc125540848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7</w:t>
            </w:r>
            <w:r w:rsidR="00C90035" w:rsidRPr="00634C41">
              <w:rPr>
                <w:webHidden/>
                <w:sz w:val="22"/>
                <w:szCs w:val="22"/>
              </w:rPr>
              <w:fldChar w:fldCharType="end"/>
            </w:r>
          </w:hyperlink>
        </w:p>
        <w:p w14:paraId="01EFCC2E" w14:textId="27B4F6DA" w:rsidR="00C90035" w:rsidRPr="00634C41" w:rsidRDefault="00634C41" w:rsidP="00EA65EF">
          <w:pPr>
            <w:pStyle w:val="TOC2"/>
            <w:rPr>
              <w:rFonts w:asciiTheme="majorHAnsi" w:eastAsiaTheme="minorEastAsia" w:hAnsiTheme="majorHAnsi" w:cstheme="majorHAnsi"/>
              <w:noProof/>
              <w:kern w:val="0"/>
              <w:lang w:eastAsia="en-GB"/>
            </w:rPr>
          </w:pPr>
          <w:hyperlink w:anchor="_Toc125540849"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Charge out rates for Research</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_Toc125540849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7</w:t>
            </w:r>
            <w:r w:rsidR="00C90035" w:rsidRPr="00634C41">
              <w:rPr>
                <w:rFonts w:asciiTheme="majorHAnsi" w:hAnsiTheme="majorHAnsi" w:cstheme="majorHAnsi"/>
                <w:noProof/>
                <w:webHidden/>
              </w:rPr>
              <w:fldChar w:fldCharType="end"/>
            </w:r>
          </w:hyperlink>
        </w:p>
        <w:p w14:paraId="6778BCE0" w14:textId="7449D492" w:rsidR="00C90035" w:rsidRPr="00634C41" w:rsidRDefault="00634C41" w:rsidP="00EA65EF">
          <w:pPr>
            <w:pStyle w:val="TOC2"/>
            <w:rPr>
              <w:rFonts w:asciiTheme="majorHAnsi" w:eastAsiaTheme="minorEastAsia" w:hAnsiTheme="majorHAnsi" w:cstheme="majorHAnsi"/>
              <w:noProof/>
              <w:kern w:val="0"/>
              <w:lang w:eastAsia="en-GB"/>
            </w:rPr>
          </w:pPr>
          <w:hyperlink w:anchor="_Toc125540850"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Charge in the Resource Allocation Model</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_Toc125540850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8</w:t>
            </w:r>
            <w:r w:rsidR="00C90035" w:rsidRPr="00634C41">
              <w:rPr>
                <w:rFonts w:asciiTheme="majorHAnsi" w:hAnsiTheme="majorHAnsi" w:cstheme="majorHAnsi"/>
                <w:noProof/>
                <w:webHidden/>
              </w:rPr>
              <w:fldChar w:fldCharType="end"/>
            </w:r>
          </w:hyperlink>
        </w:p>
        <w:p w14:paraId="1DF2D81D" w14:textId="552F8693"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51" w:history="1">
            <w:r w:rsidR="00C90035" w:rsidRPr="00634C41">
              <w:rPr>
                <w:rStyle w:val="Hyperlink"/>
                <w:sz w:val="22"/>
                <w:szCs w:val="22"/>
              </w:rPr>
              <w:t>6)</w:t>
            </w:r>
            <w:r w:rsidR="00C90035" w:rsidRPr="00634C41">
              <w:rPr>
                <w:rFonts w:eastAsiaTheme="minorEastAsia"/>
                <w:b w:val="0"/>
                <w:color w:val="auto"/>
                <w:kern w:val="0"/>
                <w:sz w:val="22"/>
                <w:szCs w:val="22"/>
                <w:lang w:eastAsia="en-GB"/>
              </w:rPr>
              <w:tab/>
            </w:r>
            <w:r w:rsidR="00C90035" w:rsidRPr="00634C41">
              <w:rPr>
                <w:rStyle w:val="Hyperlink"/>
                <w:sz w:val="22"/>
                <w:szCs w:val="22"/>
              </w:rPr>
              <w:t>What is the Space Charge?</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_Toc125540851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9</w:t>
            </w:r>
            <w:r w:rsidR="00C90035" w:rsidRPr="00634C41">
              <w:rPr>
                <w:webHidden/>
                <w:sz w:val="22"/>
                <w:szCs w:val="22"/>
              </w:rPr>
              <w:fldChar w:fldCharType="end"/>
            </w:r>
          </w:hyperlink>
        </w:p>
        <w:p w14:paraId="085988E3" w14:textId="7FFB2C4D" w:rsidR="00C90035" w:rsidRPr="00634C41" w:rsidRDefault="00634C41" w:rsidP="00EA65EF">
          <w:pPr>
            <w:pStyle w:val="TOC2"/>
            <w:rPr>
              <w:rFonts w:asciiTheme="majorHAnsi" w:eastAsiaTheme="minorEastAsia" w:hAnsiTheme="majorHAnsi" w:cstheme="majorHAnsi"/>
              <w:noProof/>
              <w:kern w:val="0"/>
              <w:lang w:eastAsia="en-GB"/>
            </w:rPr>
          </w:pPr>
          <w:hyperlink w:anchor="_Toc125540852"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Operational costs in the Space charge include:</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_Toc125540852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9</w:t>
            </w:r>
            <w:r w:rsidR="00C90035" w:rsidRPr="00634C41">
              <w:rPr>
                <w:rFonts w:asciiTheme="majorHAnsi" w:hAnsiTheme="majorHAnsi" w:cstheme="majorHAnsi"/>
                <w:noProof/>
                <w:webHidden/>
              </w:rPr>
              <w:fldChar w:fldCharType="end"/>
            </w:r>
          </w:hyperlink>
        </w:p>
        <w:p w14:paraId="6DE5105A" w14:textId="7653EAE6" w:rsidR="00C90035" w:rsidRPr="00634C41" w:rsidRDefault="00634C41" w:rsidP="00EA65EF">
          <w:pPr>
            <w:pStyle w:val="TOC2"/>
            <w:rPr>
              <w:rFonts w:asciiTheme="majorHAnsi" w:eastAsiaTheme="minorEastAsia" w:hAnsiTheme="majorHAnsi" w:cstheme="majorHAnsi"/>
              <w:noProof/>
              <w:kern w:val="0"/>
              <w:lang w:eastAsia="en-GB"/>
            </w:rPr>
          </w:pPr>
          <w:hyperlink w:anchor="_Toc125540853"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CPT costs are allocated separately to departments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_Toc125540853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9</w:t>
            </w:r>
            <w:r w:rsidR="00C90035" w:rsidRPr="00634C41">
              <w:rPr>
                <w:rFonts w:asciiTheme="majorHAnsi" w:hAnsiTheme="majorHAnsi" w:cstheme="majorHAnsi"/>
                <w:noProof/>
                <w:webHidden/>
              </w:rPr>
              <w:fldChar w:fldCharType="end"/>
            </w:r>
          </w:hyperlink>
        </w:p>
        <w:p w14:paraId="07B14D20" w14:textId="498DAD86" w:rsidR="00C90035" w:rsidRPr="00634C41" w:rsidRDefault="00634C41" w:rsidP="00EA65EF">
          <w:pPr>
            <w:pStyle w:val="TOC2"/>
            <w:rPr>
              <w:rFonts w:asciiTheme="majorHAnsi" w:eastAsiaTheme="minorEastAsia" w:hAnsiTheme="majorHAnsi" w:cstheme="majorHAnsi"/>
              <w:noProof/>
              <w:kern w:val="0"/>
              <w:lang w:eastAsia="en-GB"/>
            </w:rPr>
          </w:pPr>
          <w:hyperlink w:anchor="_Toc125540854" w:history="1">
            <w:r w:rsidR="00C90035" w:rsidRPr="00634C41">
              <w:rPr>
                <w:rStyle w:val="Hyperlink"/>
                <w:rFonts w:asciiTheme="majorHAnsi" w:hAnsiTheme="majorHAnsi" w:cstheme="majorHAnsi"/>
                <w:bCs/>
                <w:noProof/>
                <w:color w:val="1F4E79" w:themeColor="accent1" w:themeShade="80"/>
              </w:rPr>
              <w:t>c)</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Common area cost allocation</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_Toc125540854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10</w:t>
            </w:r>
            <w:r w:rsidR="00C90035" w:rsidRPr="00634C41">
              <w:rPr>
                <w:rFonts w:asciiTheme="majorHAnsi" w:hAnsiTheme="majorHAnsi" w:cstheme="majorHAnsi"/>
                <w:noProof/>
                <w:webHidden/>
              </w:rPr>
              <w:fldChar w:fldCharType="end"/>
            </w:r>
          </w:hyperlink>
        </w:p>
        <w:p w14:paraId="37E884FD" w14:textId="56D3039A" w:rsidR="00C90035" w:rsidRPr="00634C41" w:rsidRDefault="00634C41" w:rsidP="00EA65EF">
          <w:pPr>
            <w:pStyle w:val="TOC2"/>
            <w:rPr>
              <w:rFonts w:asciiTheme="majorHAnsi" w:eastAsiaTheme="minorEastAsia" w:hAnsiTheme="majorHAnsi" w:cstheme="majorHAnsi"/>
              <w:noProof/>
              <w:kern w:val="0"/>
              <w:lang w:eastAsia="en-GB"/>
            </w:rPr>
          </w:pPr>
          <w:hyperlink w:anchor="_Toc125540855" w:history="1">
            <w:r w:rsidR="00C90035" w:rsidRPr="00634C41">
              <w:rPr>
                <w:rStyle w:val="Hyperlink"/>
                <w:rFonts w:asciiTheme="majorHAnsi" w:hAnsiTheme="majorHAnsi" w:cstheme="majorHAnsi"/>
                <w:bCs/>
                <w:noProof/>
                <w:color w:val="1F4E79" w:themeColor="accent1" w:themeShade="80"/>
              </w:rPr>
              <w:t>d)</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The total space allocation of the University is allocated to 3 categories: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_Toc125540855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10</w:t>
            </w:r>
            <w:r w:rsidR="00C90035" w:rsidRPr="00634C41">
              <w:rPr>
                <w:rFonts w:asciiTheme="majorHAnsi" w:hAnsiTheme="majorHAnsi" w:cstheme="majorHAnsi"/>
                <w:noProof/>
                <w:webHidden/>
              </w:rPr>
              <w:fldChar w:fldCharType="end"/>
            </w:r>
          </w:hyperlink>
        </w:p>
        <w:p w14:paraId="6E42B8DF" w14:textId="0851064C"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56" w:history="1">
            <w:r w:rsidR="00C90035" w:rsidRPr="00634C41">
              <w:rPr>
                <w:rStyle w:val="Hyperlink"/>
                <w:sz w:val="22"/>
                <w:szCs w:val="22"/>
              </w:rPr>
              <w:t>7)</w:t>
            </w:r>
            <w:r w:rsidR="00C90035" w:rsidRPr="00634C41">
              <w:rPr>
                <w:rFonts w:eastAsiaTheme="minorEastAsia"/>
                <w:b w:val="0"/>
                <w:color w:val="auto"/>
                <w:kern w:val="0"/>
                <w:sz w:val="22"/>
                <w:szCs w:val="22"/>
                <w:lang w:eastAsia="en-GB"/>
              </w:rPr>
              <w:tab/>
            </w:r>
            <w:r w:rsidR="00C90035" w:rsidRPr="00634C41">
              <w:rPr>
                <w:rStyle w:val="Hyperlink"/>
                <w:sz w:val="22"/>
                <w:szCs w:val="22"/>
              </w:rPr>
              <w:t>Step by Step Instructions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_Toc125540856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11</w:t>
            </w:r>
            <w:r w:rsidR="00C90035" w:rsidRPr="00634C41">
              <w:rPr>
                <w:webHidden/>
                <w:sz w:val="22"/>
                <w:szCs w:val="22"/>
              </w:rPr>
              <w:fldChar w:fldCharType="end"/>
            </w:r>
          </w:hyperlink>
        </w:p>
        <w:p w14:paraId="10BB307C" w14:textId="22DAC4D7" w:rsidR="00C90035" w:rsidRPr="00634C41" w:rsidRDefault="00634C41" w:rsidP="00EA65EF">
          <w:pPr>
            <w:pStyle w:val="TOC2"/>
            <w:rPr>
              <w:rFonts w:asciiTheme="majorHAnsi" w:eastAsiaTheme="minorEastAsia" w:hAnsiTheme="majorHAnsi" w:cstheme="majorHAnsi"/>
              <w:noProof/>
              <w:kern w:val="0"/>
              <w:lang w:eastAsia="en-GB"/>
            </w:rPr>
          </w:pPr>
          <w:hyperlink w:anchor="_Toc125540857"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A   Check each room record for accuracy</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_Toc125540857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11</w:t>
            </w:r>
            <w:r w:rsidR="00C90035" w:rsidRPr="00634C41">
              <w:rPr>
                <w:rFonts w:asciiTheme="majorHAnsi" w:hAnsiTheme="majorHAnsi" w:cstheme="majorHAnsi"/>
                <w:noProof/>
                <w:webHidden/>
              </w:rPr>
              <w:fldChar w:fldCharType="end"/>
            </w:r>
          </w:hyperlink>
        </w:p>
        <w:p w14:paraId="783FC70E" w14:textId="635FAC72" w:rsidR="00C90035" w:rsidRPr="00634C41" w:rsidRDefault="00634C41" w:rsidP="00EA65EF">
          <w:pPr>
            <w:pStyle w:val="TOC2"/>
            <w:rPr>
              <w:rFonts w:asciiTheme="majorHAnsi" w:eastAsiaTheme="minorEastAsia" w:hAnsiTheme="majorHAnsi" w:cstheme="majorHAnsi"/>
              <w:noProof/>
              <w:kern w:val="0"/>
              <w:lang w:eastAsia="en-GB"/>
            </w:rPr>
          </w:pPr>
          <w:hyperlink w:anchor="_Toc125540858"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B   Adding rooms not currently on your room list</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_Toc125540858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11</w:t>
            </w:r>
            <w:r w:rsidR="00C90035" w:rsidRPr="00634C41">
              <w:rPr>
                <w:rFonts w:asciiTheme="majorHAnsi" w:hAnsiTheme="majorHAnsi" w:cstheme="majorHAnsi"/>
                <w:noProof/>
                <w:webHidden/>
              </w:rPr>
              <w:fldChar w:fldCharType="end"/>
            </w:r>
          </w:hyperlink>
        </w:p>
        <w:p w14:paraId="41C46543" w14:textId="522977C1" w:rsidR="00C90035" w:rsidRPr="00634C41" w:rsidRDefault="00634C41" w:rsidP="00EA65EF">
          <w:pPr>
            <w:pStyle w:val="TOC2"/>
            <w:rPr>
              <w:rFonts w:asciiTheme="majorHAnsi" w:eastAsiaTheme="minorEastAsia" w:hAnsiTheme="majorHAnsi" w:cstheme="majorHAnsi"/>
              <w:noProof/>
              <w:kern w:val="0"/>
              <w:lang w:eastAsia="en-GB"/>
            </w:rPr>
          </w:pPr>
          <w:hyperlink w:anchor="_Toc125540859" w:history="1">
            <w:r w:rsidR="00C90035" w:rsidRPr="00634C41">
              <w:rPr>
                <w:rStyle w:val="Hyperlink"/>
                <w:rFonts w:asciiTheme="majorHAnsi" w:hAnsiTheme="majorHAnsi" w:cstheme="majorHAnsi"/>
                <w:bCs/>
                <w:noProof/>
                <w:color w:val="1F4E79" w:themeColor="accent1" w:themeShade="80"/>
              </w:rPr>
              <w:t>c)</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C   Changing the details of rooms on your list</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_Toc125540859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12</w:t>
            </w:r>
            <w:r w:rsidR="00C90035" w:rsidRPr="00634C41">
              <w:rPr>
                <w:rFonts w:asciiTheme="majorHAnsi" w:hAnsiTheme="majorHAnsi" w:cstheme="majorHAnsi"/>
                <w:noProof/>
                <w:webHidden/>
              </w:rPr>
              <w:fldChar w:fldCharType="end"/>
            </w:r>
          </w:hyperlink>
        </w:p>
        <w:p w14:paraId="266D9AE0" w14:textId="1E39EAA1" w:rsidR="00C90035" w:rsidRPr="00634C41" w:rsidRDefault="00634C41" w:rsidP="00EA65EF">
          <w:pPr>
            <w:pStyle w:val="TOC2"/>
            <w:rPr>
              <w:rFonts w:asciiTheme="majorHAnsi" w:eastAsiaTheme="minorEastAsia" w:hAnsiTheme="majorHAnsi" w:cstheme="majorHAnsi"/>
              <w:noProof/>
              <w:kern w:val="0"/>
              <w:lang w:eastAsia="en-GB"/>
            </w:rPr>
          </w:pPr>
          <w:hyperlink w:anchor="_Toc125540860" w:history="1">
            <w:r w:rsidR="00C90035" w:rsidRPr="00634C41">
              <w:rPr>
                <w:rStyle w:val="Hyperlink"/>
                <w:rFonts w:asciiTheme="majorHAnsi" w:hAnsiTheme="majorHAnsi" w:cstheme="majorHAnsi"/>
                <w:bCs/>
                <w:noProof/>
                <w:color w:val="1F4E79" w:themeColor="accent1" w:themeShade="80"/>
              </w:rPr>
              <w:t>d)</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E  Space Type</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_Toc125540860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13</w:t>
            </w:r>
            <w:r w:rsidR="00C90035" w:rsidRPr="00634C41">
              <w:rPr>
                <w:rFonts w:asciiTheme="majorHAnsi" w:hAnsiTheme="majorHAnsi" w:cstheme="majorHAnsi"/>
                <w:noProof/>
                <w:webHidden/>
              </w:rPr>
              <w:fldChar w:fldCharType="end"/>
            </w:r>
          </w:hyperlink>
        </w:p>
        <w:p w14:paraId="55DB4D8E" w14:textId="1FF72C9F" w:rsidR="00C90035" w:rsidRPr="00634C41" w:rsidRDefault="00634C41" w:rsidP="00EA65EF">
          <w:pPr>
            <w:pStyle w:val="TOC2"/>
            <w:rPr>
              <w:rFonts w:asciiTheme="majorHAnsi" w:eastAsiaTheme="minorEastAsia" w:hAnsiTheme="majorHAnsi" w:cstheme="majorHAnsi"/>
              <w:noProof/>
              <w:kern w:val="0"/>
              <w:lang w:eastAsia="en-GB"/>
            </w:rPr>
          </w:pPr>
          <w:hyperlink w:anchor="_Toc125540861" w:history="1">
            <w:r w:rsidR="00C90035" w:rsidRPr="00634C41">
              <w:rPr>
                <w:rStyle w:val="Hyperlink"/>
                <w:rFonts w:asciiTheme="majorHAnsi" w:hAnsiTheme="majorHAnsi" w:cstheme="majorHAnsi"/>
                <w:bCs/>
                <w:noProof/>
                <w:color w:val="1F4E79" w:themeColor="accent1" w:themeShade="80"/>
              </w:rPr>
              <w:t>e)</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F   Percentage Research of TR rooms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_Toc125540861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13</w:t>
            </w:r>
            <w:r w:rsidR="00C90035" w:rsidRPr="00634C41">
              <w:rPr>
                <w:rFonts w:asciiTheme="majorHAnsi" w:hAnsiTheme="majorHAnsi" w:cstheme="majorHAnsi"/>
                <w:noProof/>
                <w:webHidden/>
              </w:rPr>
              <w:fldChar w:fldCharType="end"/>
            </w:r>
          </w:hyperlink>
        </w:p>
        <w:p w14:paraId="593B13AE" w14:textId="1237211A" w:rsidR="00C90035" w:rsidRPr="00634C41" w:rsidRDefault="00634C41" w:rsidP="00EA65EF">
          <w:pPr>
            <w:pStyle w:val="TOC2"/>
            <w:rPr>
              <w:rFonts w:asciiTheme="majorHAnsi" w:eastAsiaTheme="minorEastAsia" w:hAnsiTheme="majorHAnsi" w:cstheme="majorHAnsi"/>
              <w:noProof/>
              <w:kern w:val="0"/>
              <w:lang w:eastAsia="en-GB"/>
            </w:rPr>
          </w:pPr>
          <w:hyperlink w:anchor="_Toc125540862" w:history="1">
            <w:r w:rsidR="00C90035" w:rsidRPr="00634C41">
              <w:rPr>
                <w:rStyle w:val="Hyperlink"/>
                <w:rFonts w:asciiTheme="majorHAnsi" w:hAnsiTheme="majorHAnsi" w:cstheme="majorHAnsi"/>
                <w:bCs/>
                <w:noProof/>
                <w:color w:val="1F4E79" w:themeColor="accent1" w:themeShade="80"/>
              </w:rPr>
              <w:t>f)</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STEP G   Occupancy (Number)</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_Toc125540862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13</w:t>
            </w:r>
            <w:r w:rsidR="00C90035" w:rsidRPr="00634C41">
              <w:rPr>
                <w:rFonts w:asciiTheme="majorHAnsi" w:hAnsiTheme="majorHAnsi" w:cstheme="majorHAnsi"/>
                <w:noProof/>
                <w:webHidden/>
              </w:rPr>
              <w:fldChar w:fldCharType="end"/>
            </w:r>
          </w:hyperlink>
        </w:p>
        <w:p w14:paraId="4A6EE4E9" w14:textId="3A46F701"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63" w:history="1">
            <w:r w:rsidR="00C90035" w:rsidRPr="00634C41">
              <w:rPr>
                <w:rStyle w:val="Hyperlink"/>
                <w:sz w:val="22"/>
                <w:szCs w:val="22"/>
              </w:rPr>
              <w:t>8)</w:t>
            </w:r>
            <w:r w:rsidR="00C90035" w:rsidRPr="00634C41">
              <w:rPr>
                <w:rFonts w:eastAsiaTheme="minorEastAsia"/>
                <w:b w:val="0"/>
                <w:color w:val="auto"/>
                <w:kern w:val="0"/>
                <w:sz w:val="22"/>
                <w:szCs w:val="22"/>
                <w:lang w:eastAsia="en-GB"/>
              </w:rPr>
              <w:tab/>
            </w:r>
            <w:r w:rsidR="00C90035" w:rsidRPr="00634C41">
              <w:rPr>
                <w:rStyle w:val="Hyperlink"/>
                <w:sz w:val="22"/>
                <w:szCs w:val="22"/>
              </w:rPr>
              <w:t>Room Categories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_Toc125540863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14</w:t>
            </w:r>
            <w:r w:rsidR="00C90035" w:rsidRPr="00634C41">
              <w:rPr>
                <w:webHidden/>
                <w:sz w:val="22"/>
                <w:szCs w:val="22"/>
              </w:rPr>
              <w:fldChar w:fldCharType="end"/>
            </w:r>
          </w:hyperlink>
        </w:p>
        <w:p w14:paraId="1B508B4C" w14:textId="7CC75EC9" w:rsidR="00C90035" w:rsidRPr="00634C41" w:rsidRDefault="00634C41" w:rsidP="00EA65EF">
          <w:pPr>
            <w:pStyle w:val="TOC2"/>
            <w:rPr>
              <w:rFonts w:asciiTheme="majorHAnsi" w:eastAsiaTheme="minorEastAsia" w:hAnsiTheme="majorHAnsi" w:cstheme="majorHAnsi"/>
              <w:noProof/>
              <w:kern w:val="0"/>
              <w:lang w:eastAsia="en-GB"/>
            </w:rPr>
          </w:pPr>
          <w:hyperlink w:anchor="_Toc125540864"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Teaching (T)</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_Toc125540864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14</w:t>
            </w:r>
            <w:r w:rsidR="00C90035" w:rsidRPr="00634C41">
              <w:rPr>
                <w:rFonts w:asciiTheme="majorHAnsi" w:hAnsiTheme="majorHAnsi" w:cstheme="majorHAnsi"/>
                <w:noProof/>
                <w:webHidden/>
              </w:rPr>
              <w:fldChar w:fldCharType="end"/>
            </w:r>
          </w:hyperlink>
        </w:p>
        <w:p w14:paraId="7BFCB57A" w14:textId="57D668C9" w:rsidR="00C90035" w:rsidRPr="00634C41" w:rsidRDefault="00634C41" w:rsidP="00EA65EF">
          <w:pPr>
            <w:pStyle w:val="TOC2"/>
            <w:rPr>
              <w:rFonts w:asciiTheme="majorHAnsi" w:eastAsiaTheme="minorEastAsia" w:hAnsiTheme="majorHAnsi" w:cstheme="majorHAnsi"/>
              <w:noProof/>
              <w:kern w:val="0"/>
              <w:lang w:eastAsia="en-GB"/>
            </w:rPr>
          </w:pPr>
          <w:hyperlink w:anchor="_Toc125540865"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Research (R)</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_Toc125540865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14</w:t>
            </w:r>
            <w:r w:rsidR="00C90035" w:rsidRPr="00634C41">
              <w:rPr>
                <w:rFonts w:asciiTheme="majorHAnsi" w:hAnsiTheme="majorHAnsi" w:cstheme="majorHAnsi"/>
                <w:noProof/>
                <w:webHidden/>
              </w:rPr>
              <w:fldChar w:fldCharType="end"/>
            </w:r>
          </w:hyperlink>
        </w:p>
        <w:p w14:paraId="28CB057A" w14:textId="0FBABBB5" w:rsidR="00C90035" w:rsidRPr="00634C41" w:rsidRDefault="00634C41" w:rsidP="00EA65EF">
          <w:pPr>
            <w:pStyle w:val="TOC2"/>
            <w:rPr>
              <w:rFonts w:asciiTheme="majorHAnsi" w:eastAsiaTheme="minorEastAsia" w:hAnsiTheme="majorHAnsi" w:cstheme="majorHAnsi"/>
              <w:noProof/>
              <w:kern w:val="0"/>
              <w:lang w:eastAsia="en-GB"/>
            </w:rPr>
          </w:pPr>
          <w:hyperlink w:anchor="_Toc125540866" w:history="1">
            <w:r w:rsidR="00C90035" w:rsidRPr="00634C41">
              <w:rPr>
                <w:rStyle w:val="Hyperlink"/>
                <w:rFonts w:asciiTheme="majorHAnsi" w:hAnsiTheme="majorHAnsi" w:cstheme="majorHAnsi"/>
                <w:bCs/>
                <w:noProof/>
                <w:color w:val="1F4E79" w:themeColor="accent1" w:themeShade="80"/>
              </w:rPr>
              <w:t>c)</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Teaching / Research (TR)</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_Toc125540866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14</w:t>
            </w:r>
            <w:r w:rsidR="00C90035" w:rsidRPr="00634C41">
              <w:rPr>
                <w:rFonts w:asciiTheme="majorHAnsi" w:hAnsiTheme="majorHAnsi" w:cstheme="majorHAnsi"/>
                <w:noProof/>
                <w:webHidden/>
              </w:rPr>
              <w:fldChar w:fldCharType="end"/>
            </w:r>
          </w:hyperlink>
        </w:p>
        <w:p w14:paraId="0F9DF26A" w14:textId="2A702DA0" w:rsidR="00C90035" w:rsidRPr="00634C41" w:rsidRDefault="00634C41" w:rsidP="00EA65EF">
          <w:pPr>
            <w:pStyle w:val="TOC2"/>
            <w:rPr>
              <w:rFonts w:asciiTheme="majorHAnsi" w:eastAsiaTheme="minorEastAsia" w:hAnsiTheme="majorHAnsi" w:cstheme="majorHAnsi"/>
              <w:noProof/>
              <w:kern w:val="0"/>
              <w:lang w:eastAsia="en-GB"/>
            </w:rPr>
          </w:pPr>
          <w:hyperlink w:anchor="_Toc125540867" w:history="1">
            <w:r w:rsidR="00C90035" w:rsidRPr="00634C41">
              <w:rPr>
                <w:rStyle w:val="Hyperlink"/>
                <w:rFonts w:asciiTheme="majorHAnsi" w:hAnsiTheme="majorHAnsi" w:cstheme="majorHAnsi"/>
                <w:bCs/>
                <w:noProof/>
                <w:color w:val="1F4E79" w:themeColor="accent1" w:themeShade="80"/>
              </w:rPr>
              <w:t>d)</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Other (O)</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_Toc125540867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14</w:t>
            </w:r>
            <w:r w:rsidR="00C90035" w:rsidRPr="00634C41">
              <w:rPr>
                <w:rFonts w:asciiTheme="majorHAnsi" w:hAnsiTheme="majorHAnsi" w:cstheme="majorHAnsi"/>
                <w:noProof/>
                <w:webHidden/>
              </w:rPr>
              <w:fldChar w:fldCharType="end"/>
            </w:r>
          </w:hyperlink>
        </w:p>
        <w:p w14:paraId="39697EDC" w14:textId="3B9027DE" w:rsidR="00C90035" w:rsidRPr="00634C41" w:rsidRDefault="00634C41" w:rsidP="00EA65EF">
          <w:pPr>
            <w:pStyle w:val="TOC2"/>
            <w:rPr>
              <w:rFonts w:asciiTheme="majorHAnsi" w:eastAsiaTheme="minorEastAsia" w:hAnsiTheme="majorHAnsi" w:cstheme="majorHAnsi"/>
              <w:noProof/>
              <w:kern w:val="0"/>
              <w:lang w:eastAsia="en-GB"/>
            </w:rPr>
          </w:pPr>
          <w:hyperlink w:anchor="_Toc125540868" w:history="1">
            <w:r w:rsidR="00C90035" w:rsidRPr="00634C41">
              <w:rPr>
                <w:rStyle w:val="Hyperlink"/>
                <w:rFonts w:asciiTheme="majorHAnsi" w:hAnsiTheme="majorHAnsi" w:cstheme="majorHAnsi"/>
                <w:bCs/>
                <w:noProof/>
                <w:color w:val="1F4E79" w:themeColor="accent1" w:themeShade="80"/>
              </w:rPr>
              <w:t>e)</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Support (S)</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_Toc125540868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14</w:t>
            </w:r>
            <w:r w:rsidR="00C90035" w:rsidRPr="00634C41">
              <w:rPr>
                <w:rFonts w:asciiTheme="majorHAnsi" w:hAnsiTheme="majorHAnsi" w:cstheme="majorHAnsi"/>
                <w:noProof/>
                <w:webHidden/>
              </w:rPr>
              <w:fldChar w:fldCharType="end"/>
            </w:r>
          </w:hyperlink>
        </w:p>
        <w:p w14:paraId="1F349A29" w14:textId="78C3EE47"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69" w:history="1">
            <w:r w:rsidR="00C90035" w:rsidRPr="00634C41">
              <w:rPr>
                <w:rStyle w:val="Hyperlink"/>
                <w:sz w:val="22"/>
                <w:szCs w:val="22"/>
              </w:rPr>
              <w:t>9)</w:t>
            </w:r>
            <w:r w:rsidR="00C90035" w:rsidRPr="00634C41">
              <w:rPr>
                <w:rFonts w:eastAsiaTheme="minorEastAsia"/>
                <w:b w:val="0"/>
                <w:color w:val="auto"/>
                <w:kern w:val="0"/>
                <w:sz w:val="22"/>
                <w:szCs w:val="22"/>
                <w:lang w:eastAsia="en-GB"/>
              </w:rPr>
              <w:tab/>
            </w:r>
            <w:r w:rsidR="00C90035" w:rsidRPr="00634C41">
              <w:rPr>
                <w:rStyle w:val="Hyperlink"/>
                <w:sz w:val="22"/>
                <w:szCs w:val="22"/>
              </w:rPr>
              <w:t>Space Types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_Toc125540869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15</w:t>
            </w:r>
            <w:r w:rsidR="00C90035" w:rsidRPr="00634C41">
              <w:rPr>
                <w:webHidden/>
                <w:sz w:val="22"/>
                <w:szCs w:val="22"/>
              </w:rPr>
              <w:fldChar w:fldCharType="end"/>
            </w:r>
          </w:hyperlink>
        </w:p>
        <w:p w14:paraId="400AE160" w14:textId="6E09BE3B" w:rsidR="00C90035" w:rsidRPr="00634C41" w:rsidRDefault="00634C41" w:rsidP="00EA65EF">
          <w:pPr>
            <w:pStyle w:val="TOC2"/>
            <w:rPr>
              <w:rFonts w:asciiTheme="majorHAnsi" w:eastAsiaTheme="minorEastAsia" w:hAnsiTheme="majorHAnsi" w:cstheme="majorHAnsi"/>
              <w:noProof/>
              <w:kern w:val="0"/>
              <w:lang w:eastAsia="en-GB"/>
            </w:rPr>
          </w:pPr>
          <w:hyperlink w:anchor="_Toc125540870" w:history="1">
            <w:r w:rsidR="00C90035" w:rsidRPr="00634C41">
              <w:rPr>
                <w:rStyle w:val="Hyperlink"/>
                <w:rFonts w:asciiTheme="majorHAnsi" w:hAnsiTheme="majorHAnsi" w:cstheme="majorHAnsi"/>
                <w:bCs/>
                <w:noProof/>
                <w:color w:val="1F4E79" w:themeColor="accent1" w:themeShade="80"/>
              </w:rPr>
              <w:t>a)</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Type 0</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_Toc125540870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15</w:t>
            </w:r>
            <w:r w:rsidR="00C90035" w:rsidRPr="00634C41">
              <w:rPr>
                <w:rFonts w:asciiTheme="majorHAnsi" w:hAnsiTheme="majorHAnsi" w:cstheme="majorHAnsi"/>
                <w:noProof/>
                <w:webHidden/>
              </w:rPr>
              <w:fldChar w:fldCharType="end"/>
            </w:r>
          </w:hyperlink>
        </w:p>
        <w:p w14:paraId="7C74E87A" w14:textId="7F08B619" w:rsidR="00C90035" w:rsidRPr="00634C41" w:rsidRDefault="00634C41" w:rsidP="00EA65EF">
          <w:pPr>
            <w:pStyle w:val="TOC2"/>
            <w:rPr>
              <w:rFonts w:asciiTheme="majorHAnsi" w:eastAsiaTheme="minorEastAsia" w:hAnsiTheme="majorHAnsi" w:cstheme="majorHAnsi"/>
              <w:noProof/>
              <w:kern w:val="0"/>
              <w:lang w:eastAsia="en-GB"/>
            </w:rPr>
          </w:pPr>
          <w:hyperlink w:anchor="_Toc125540871" w:history="1">
            <w:r w:rsidR="00C90035" w:rsidRPr="00634C41">
              <w:rPr>
                <w:rStyle w:val="Hyperlink"/>
                <w:rFonts w:asciiTheme="majorHAnsi" w:hAnsiTheme="majorHAnsi" w:cstheme="majorHAnsi"/>
                <w:bCs/>
                <w:noProof/>
                <w:color w:val="1F4E79" w:themeColor="accent1" w:themeShade="80"/>
              </w:rPr>
              <w:t>b)</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Type 1</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_Toc125540871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15</w:t>
            </w:r>
            <w:r w:rsidR="00C90035" w:rsidRPr="00634C41">
              <w:rPr>
                <w:rFonts w:asciiTheme="majorHAnsi" w:hAnsiTheme="majorHAnsi" w:cstheme="majorHAnsi"/>
                <w:noProof/>
                <w:webHidden/>
              </w:rPr>
              <w:fldChar w:fldCharType="end"/>
            </w:r>
          </w:hyperlink>
        </w:p>
        <w:p w14:paraId="2C0790E6" w14:textId="1E47D5E7" w:rsidR="00C90035" w:rsidRPr="00634C41" w:rsidRDefault="00634C41" w:rsidP="00EA65EF">
          <w:pPr>
            <w:pStyle w:val="TOC2"/>
            <w:rPr>
              <w:rFonts w:asciiTheme="majorHAnsi" w:eastAsiaTheme="minorEastAsia" w:hAnsiTheme="majorHAnsi" w:cstheme="majorHAnsi"/>
              <w:noProof/>
              <w:kern w:val="0"/>
              <w:lang w:eastAsia="en-GB"/>
            </w:rPr>
          </w:pPr>
          <w:hyperlink w:anchor="_Toc125540872" w:history="1">
            <w:r w:rsidR="00C90035" w:rsidRPr="00634C41">
              <w:rPr>
                <w:rStyle w:val="Hyperlink"/>
                <w:rFonts w:asciiTheme="majorHAnsi" w:hAnsiTheme="majorHAnsi" w:cstheme="majorHAnsi"/>
                <w:bCs/>
                <w:noProof/>
                <w:color w:val="1F4E79" w:themeColor="accent1" w:themeShade="80"/>
              </w:rPr>
              <w:t>c)</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Type 2</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_Toc125540872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15</w:t>
            </w:r>
            <w:r w:rsidR="00C90035" w:rsidRPr="00634C41">
              <w:rPr>
                <w:rFonts w:asciiTheme="majorHAnsi" w:hAnsiTheme="majorHAnsi" w:cstheme="majorHAnsi"/>
                <w:noProof/>
                <w:webHidden/>
              </w:rPr>
              <w:fldChar w:fldCharType="end"/>
            </w:r>
          </w:hyperlink>
        </w:p>
        <w:p w14:paraId="394E95B5" w14:textId="615BBF60" w:rsidR="00C90035" w:rsidRPr="00634C41" w:rsidRDefault="00634C41" w:rsidP="00EA65EF">
          <w:pPr>
            <w:pStyle w:val="TOC2"/>
            <w:rPr>
              <w:rFonts w:asciiTheme="majorHAnsi" w:eastAsiaTheme="minorEastAsia" w:hAnsiTheme="majorHAnsi" w:cstheme="majorHAnsi"/>
              <w:noProof/>
              <w:kern w:val="0"/>
              <w:lang w:eastAsia="en-GB"/>
            </w:rPr>
          </w:pPr>
          <w:hyperlink w:anchor="_Toc125540873" w:history="1">
            <w:r w:rsidR="00C90035" w:rsidRPr="00634C41">
              <w:rPr>
                <w:rStyle w:val="Hyperlink"/>
                <w:rFonts w:asciiTheme="majorHAnsi" w:hAnsiTheme="majorHAnsi" w:cstheme="majorHAnsi"/>
                <w:bCs/>
                <w:noProof/>
                <w:color w:val="1F4E79" w:themeColor="accent1" w:themeShade="80"/>
              </w:rPr>
              <w:t>d)</w:t>
            </w:r>
            <w:r w:rsidR="00C90035" w:rsidRPr="00634C41">
              <w:rPr>
                <w:rFonts w:asciiTheme="majorHAnsi" w:eastAsiaTheme="minorEastAsia" w:hAnsiTheme="majorHAnsi" w:cstheme="majorHAnsi"/>
                <w:noProof/>
                <w:kern w:val="0"/>
                <w:lang w:eastAsia="en-GB"/>
              </w:rPr>
              <w:tab/>
            </w:r>
            <w:r w:rsidR="00C90035" w:rsidRPr="00634C41">
              <w:rPr>
                <w:rStyle w:val="Hyperlink"/>
                <w:rFonts w:asciiTheme="majorHAnsi" w:hAnsiTheme="majorHAnsi" w:cstheme="majorHAnsi"/>
                <w:bCs/>
                <w:noProof/>
                <w:color w:val="1F4E79" w:themeColor="accent1" w:themeShade="80"/>
              </w:rPr>
              <w:t>Space Type 3</w:t>
            </w:r>
            <w:r w:rsidR="00C90035" w:rsidRPr="00634C41">
              <w:rPr>
                <w:rFonts w:asciiTheme="majorHAnsi" w:hAnsiTheme="majorHAnsi" w:cstheme="majorHAnsi"/>
                <w:noProof/>
                <w:webHidden/>
              </w:rPr>
              <w:tab/>
            </w:r>
            <w:r w:rsidR="00C90035" w:rsidRPr="00634C41">
              <w:rPr>
                <w:rFonts w:asciiTheme="majorHAnsi" w:hAnsiTheme="majorHAnsi" w:cstheme="majorHAnsi"/>
                <w:noProof/>
                <w:webHidden/>
              </w:rPr>
              <w:fldChar w:fldCharType="begin"/>
            </w:r>
            <w:r w:rsidR="00C90035" w:rsidRPr="00634C41">
              <w:rPr>
                <w:rFonts w:asciiTheme="majorHAnsi" w:hAnsiTheme="majorHAnsi" w:cstheme="majorHAnsi"/>
                <w:noProof/>
                <w:webHidden/>
              </w:rPr>
              <w:instrText xml:space="preserve"> PAGEREF _Toc125540873 \h </w:instrText>
            </w:r>
            <w:r w:rsidR="00C90035" w:rsidRPr="00634C41">
              <w:rPr>
                <w:rFonts w:asciiTheme="majorHAnsi" w:hAnsiTheme="majorHAnsi" w:cstheme="majorHAnsi"/>
                <w:noProof/>
                <w:webHidden/>
              </w:rPr>
            </w:r>
            <w:r w:rsidR="00C90035" w:rsidRPr="00634C41">
              <w:rPr>
                <w:rFonts w:asciiTheme="majorHAnsi" w:hAnsiTheme="majorHAnsi" w:cstheme="majorHAnsi"/>
                <w:noProof/>
                <w:webHidden/>
              </w:rPr>
              <w:fldChar w:fldCharType="separate"/>
            </w:r>
            <w:r w:rsidR="006F1843" w:rsidRPr="00634C41">
              <w:rPr>
                <w:rFonts w:asciiTheme="majorHAnsi" w:hAnsiTheme="majorHAnsi" w:cstheme="majorHAnsi"/>
                <w:noProof/>
                <w:webHidden/>
              </w:rPr>
              <w:t>16</w:t>
            </w:r>
            <w:r w:rsidR="00C90035" w:rsidRPr="00634C41">
              <w:rPr>
                <w:rFonts w:asciiTheme="majorHAnsi" w:hAnsiTheme="majorHAnsi" w:cstheme="majorHAnsi"/>
                <w:noProof/>
                <w:webHidden/>
              </w:rPr>
              <w:fldChar w:fldCharType="end"/>
            </w:r>
          </w:hyperlink>
        </w:p>
        <w:p w14:paraId="16D2058A" w14:textId="2C116A74" w:rsidR="00C90035" w:rsidRPr="00634C41" w:rsidRDefault="00634C41" w:rsidP="00EA65EF">
          <w:pPr>
            <w:pStyle w:val="TOC1"/>
            <w:spacing w:before="0" w:after="0" w:line="360" w:lineRule="auto"/>
            <w:rPr>
              <w:rFonts w:eastAsiaTheme="minorEastAsia"/>
              <w:b w:val="0"/>
              <w:color w:val="auto"/>
              <w:kern w:val="0"/>
              <w:sz w:val="22"/>
              <w:szCs w:val="22"/>
              <w:lang w:eastAsia="en-GB"/>
            </w:rPr>
          </w:pPr>
          <w:hyperlink w:anchor="_Toc125540874" w:history="1">
            <w:r w:rsidR="00C90035" w:rsidRPr="00634C41">
              <w:rPr>
                <w:rStyle w:val="Hyperlink"/>
                <w:sz w:val="22"/>
                <w:szCs w:val="22"/>
              </w:rPr>
              <w:t>10)</w:t>
            </w:r>
            <w:r w:rsidR="00C90035" w:rsidRPr="00634C41">
              <w:rPr>
                <w:rFonts w:eastAsiaTheme="minorEastAsia"/>
                <w:b w:val="0"/>
                <w:color w:val="auto"/>
                <w:kern w:val="0"/>
                <w:sz w:val="22"/>
                <w:szCs w:val="22"/>
                <w:lang w:eastAsia="en-GB"/>
              </w:rPr>
              <w:tab/>
            </w:r>
            <w:r w:rsidR="00C90035" w:rsidRPr="00634C41">
              <w:rPr>
                <w:rStyle w:val="Hyperlink"/>
                <w:sz w:val="22"/>
                <w:szCs w:val="22"/>
              </w:rPr>
              <w:t>Room Functions</w:t>
            </w:r>
            <w:r w:rsidR="00C90035" w:rsidRPr="00634C41">
              <w:rPr>
                <w:webHidden/>
                <w:sz w:val="22"/>
                <w:szCs w:val="22"/>
              </w:rPr>
              <w:tab/>
            </w:r>
            <w:r w:rsidR="00C90035" w:rsidRPr="00634C41">
              <w:rPr>
                <w:webHidden/>
                <w:sz w:val="22"/>
                <w:szCs w:val="22"/>
              </w:rPr>
              <w:fldChar w:fldCharType="begin"/>
            </w:r>
            <w:r w:rsidR="00C90035" w:rsidRPr="00634C41">
              <w:rPr>
                <w:webHidden/>
                <w:sz w:val="22"/>
                <w:szCs w:val="22"/>
              </w:rPr>
              <w:instrText xml:space="preserve"> PAGEREF _Toc125540874 \h </w:instrText>
            </w:r>
            <w:r w:rsidR="00C90035" w:rsidRPr="00634C41">
              <w:rPr>
                <w:webHidden/>
                <w:sz w:val="22"/>
                <w:szCs w:val="22"/>
              </w:rPr>
            </w:r>
            <w:r w:rsidR="00C90035" w:rsidRPr="00634C41">
              <w:rPr>
                <w:webHidden/>
                <w:sz w:val="22"/>
                <w:szCs w:val="22"/>
              </w:rPr>
              <w:fldChar w:fldCharType="separate"/>
            </w:r>
            <w:r w:rsidR="006F1843" w:rsidRPr="00634C41">
              <w:rPr>
                <w:webHidden/>
                <w:sz w:val="22"/>
                <w:szCs w:val="22"/>
              </w:rPr>
              <w:t>17</w:t>
            </w:r>
            <w:r w:rsidR="00C90035" w:rsidRPr="00634C41">
              <w:rPr>
                <w:webHidden/>
                <w:sz w:val="22"/>
                <w:szCs w:val="22"/>
              </w:rPr>
              <w:fldChar w:fldCharType="end"/>
            </w:r>
          </w:hyperlink>
        </w:p>
        <w:p w14:paraId="30F1E511" w14:textId="34596748" w:rsidR="007A62F6" w:rsidRPr="00634C41" w:rsidRDefault="00216D0D" w:rsidP="00EA65EF">
          <w:pPr>
            <w:spacing w:after="0" w:line="360" w:lineRule="auto"/>
            <w:contextualSpacing/>
            <w:rPr>
              <w:rFonts w:asciiTheme="majorHAnsi" w:hAnsiTheme="majorHAnsi" w:cstheme="majorHAnsi"/>
            </w:rPr>
            <w:sectPr w:rsidR="007A62F6" w:rsidRPr="00634C41" w:rsidSect="0048165D">
              <w:headerReference w:type="first" r:id="rId15"/>
              <w:pgSz w:w="11907" w:h="16839" w:code="9"/>
              <w:pgMar w:top="1080" w:right="1080" w:bottom="1080" w:left="1080" w:header="567" w:footer="567" w:gutter="0"/>
              <w:pgNumType w:start="1"/>
              <w:cols w:space="720"/>
              <w:titlePg/>
              <w:docGrid w:linePitch="360"/>
            </w:sectPr>
          </w:pPr>
          <w:r w:rsidRPr="00634C41">
            <w:rPr>
              <w:rFonts w:asciiTheme="majorHAnsi" w:hAnsiTheme="majorHAnsi" w:cstheme="majorHAnsi"/>
              <w:b/>
              <w:bCs/>
              <w:noProof/>
              <w:color w:val="323E4F" w:themeColor="text2" w:themeShade="BF"/>
            </w:rPr>
            <w:fldChar w:fldCharType="end"/>
          </w:r>
        </w:p>
      </w:sdtContent>
    </w:sdt>
    <w:p w14:paraId="4F787E9A" w14:textId="233FC223" w:rsidR="00D85AB7" w:rsidRPr="00634C41" w:rsidRDefault="00EC62DB" w:rsidP="0048165D">
      <w:pPr>
        <w:pStyle w:val="Heading1"/>
        <w:numPr>
          <w:ilvl w:val="0"/>
          <w:numId w:val="19"/>
        </w:numPr>
        <w:spacing w:before="240" w:after="240"/>
        <w:ind w:left="357" w:hanging="357"/>
        <w:rPr>
          <w:rFonts w:cstheme="majorHAnsi"/>
          <w:b/>
          <w:caps w:val="0"/>
          <w:color w:val="323E4F" w:themeColor="text2" w:themeShade="BF"/>
        </w:rPr>
      </w:pPr>
      <w:bookmarkStart w:id="2" w:name="_Toc125540839"/>
      <w:bookmarkEnd w:id="1"/>
      <w:r w:rsidRPr="00634C41">
        <w:rPr>
          <w:rFonts w:cstheme="majorHAnsi"/>
          <w:b/>
          <w:caps w:val="0"/>
          <w:color w:val="323E4F" w:themeColor="text2" w:themeShade="BF"/>
        </w:rPr>
        <w:lastRenderedPageBreak/>
        <w:t>Points of focus for</w:t>
      </w:r>
      <w:r w:rsidR="00C902AA" w:rsidRPr="00634C41">
        <w:rPr>
          <w:rFonts w:cstheme="majorHAnsi"/>
          <w:b/>
          <w:caps w:val="0"/>
          <w:color w:val="323E4F" w:themeColor="text2" w:themeShade="BF"/>
        </w:rPr>
        <w:t xml:space="preserve"> the </w:t>
      </w:r>
      <w:r w:rsidR="009F1ACF" w:rsidRPr="00634C41">
        <w:rPr>
          <w:rFonts w:cstheme="majorHAnsi"/>
          <w:b/>
          <w:caps w:val="0"/>
          <w:color w:val="323E4F" w:themeColor="text2" w:themeShade="BF"/>
        </w:rPr>
        <w:t xml:space="preserve">AY </w:t>
      </w:r>
      <w:r w:rsidR="00C902A0" w:rsidRPr="00634C41">
        <w:rPr>
          <w:rFonts w:cstheme="majorHAnsi"/>
          <w:b/>
          <w:caps w:val="0"/>
          <w:color w:val="323E4F" w:themeColor="text2" w:themeShade="BF"/>
        </w:rPr>
        <w:t>20/21</w:t>
      </w:r>
      <w:r w:rsidR="00F73C2B" w:rsidRPr="00634C41">
        <w:rPr>
          <w:rFonts w:cstheme="majorHAnsi"/>
          <w:b/>
          <w:caps w:val="0"/>
          <w:color w:val="323E4F" w:themeColor="text2" w:themeShade="BF"/>
        </w:rPr>
        <w:t xml:space="preserve"> </w:t>
      </w:r>
      <w:r w:rsidR="00C902AA" w:rsidRPr="00634C41">
        <w:rPr>
          <w:rFonts w:cstheme="majorHAnsi"/>
          <w:b/>
          <w:caps w:val="0"/>
          <w:color w:val="323E4F" w:themeColor="text2" w:themeShade="BF"/>
        </w:rPr>
        <w:t>survey process</w:t>
      </w:r>
      <w:r w:rsidR="00C902A0" w:rsidRPr="00634C41">
        <w:rPr>
          <w:rFonts w:cstheme="majorHAnsi"/>
          <w:b/>
          <w:caps w:val="0"/>
          <w:color w:val="323E4F" w:themeColor="text2" w:themeShade="BF"/>
        </w:rPr>
        <w:t>:</w:t>
      </w:r>
      <w:bookmarkEnd w:id="2"/>
      <w:r w:rsidR="00C902AA" w:rsidRPr="00634C41">
        <w:rPr>
          <w:rFonts w:cstheme="majorHAnsi"/>
          <w:b/>
          <w:caps w:val="0"/>
          <w:color w:val="323E4F" w:themeColor="text2" w:themeShade="BF"/>
        </w:rPr>
        <w:t xml:space="preserve"> </w:t>
      </w:r>
    </w:p>
    <w:p w14:paraId="03408E09" w14:textId="0E1E09DB" w:rsidR="00A97C66" w:rsidRPr="00634C41" w:rsidRDefault="00C902A0" w:rsidP="005F483E">
      <w:pPr>
        <w:spacing w:before="100" w:beforeAutospacing="1" w:after="100" w:afterAutospacing="1" w:line="360" w:lineRule="auto"/>
        <w:rPr>
          <w:rFonts w:asciiTheme="majorHAnsi" w:hAnsiTheme="majorHAnsi" w:cstheme="majorHAnsi"/>
          <w:color w:val="000000"/>
          <w:sz w:val="24"/>
          <w:szCs w:val="24"/>
        </w:rPr>
      </w:pPr>
      <w:bookmarkStart w:id="3" w:name="_Toc296514032"/>
      <w:r w:rsidRPr="00634C41">
        <w:rPr>
          <w:rFonts w:asciiTheme="majorHAnsi" w:hAnsiTheme="majorHAnsi" w:cstheme="majorHAnsi"/>
          <w:color w:val="000000"/>
          <w:sz w:val="24"/>
          <w:szCs w:val="24"/>
        </w:rPr>
        <w:t xml:space="preserve">As we look forward to returning to campus in a meaningful way with the potential removal of lockdown levels, it is important that we </w:t>
      </w:r>
      <w:r w:rsidR="00A97C66" w:rsidRPr="00634C41">
        <w:rPr>
          <w:rFonts w:asciiTheme="majorHAnsi" w:hAnsiTheme="majorHAnsi" w:cstheme="majorHAnsi"/>
          <w:color w:val="000000"/>
          <w:sz w:val="24"/>
          <w:szCs w:val="24"/>
        </w:rPr>
        <w:t>accurately record</w:t>
      </w:r>
      <w:r w:rsidRPr="00634C41">
        <w:rPr>
          <w:rFonts w:asciiTheme="majorHAnsi" w:hAnsiTheme="majorHAnsi" w:cstheme="majorHAnsi"/>
          <w:color w:val="000000"/>
          <w:sz w:val="24"/>
          <w:szCs w:val="24"/>
        </w:rPr>
        <w:t xml:space="preserve"> how campus rooms </w:t>
      </w:r>
      <w:r w:rsidR="00A97C66" w:rsidRPr="00634C41">
        <w:rPr>
          <w:rFonts w:asciiTheme="majorHAnsi" w:hAnsiTheme="majorHAnsi" w:cstheme="majorHAnsi"/>
          <w:color w:val="000000"/>
          <w:sz w:val="24"/>
          <w:szCs w:val="24"/>
        </w:rPr>
        <w:t>were allocated in AY20/21 and also understand how they might be used in future</w:t>
      </w:r>
      <w:r w:rsidRPr="00634C41">
        <w:rPr>
          <w:rFonts w:asciiTheme="majorHAnsi" w:hAnsiTheme="majorHAnsi" w:cstheme="majorHAnsi"/>
          <w:color w:val="000000"/>
          <w:sz w:val="24"/>
          <w:szCs w:val="24"/>
        </w:rPr>
        <w:t>.</w:t>
      </w:r>
    </w:p>
    <w:p w14:paraId="550D53B2" w14:textId="3ED1B51E" w:rsidR="00A97C66" w:rsidRPr="00634C41" w:rsidRDefault="00A97C66" w:rsidP="005F483E">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During these last 15 months we all demonstrated that it was possible to work in a different way to the previous norm and this will have an enduring impact on how we work in future.</w:t>
      </w:r>
    </w:p>
    <w:p w14:paraId="5AAE9DB9" w14:textId="316CD4C0" w:rsidR="00A97C66" w:rsidRPr="00634C41" w:rsidRDefault="00A97C66" w:rsidP="005F483E">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In the context of Vision 2025 and our commitment to addressing the Climate Emergency and Net Zero Carbon, it is necessary that we take the time to seriously consider the need to retain the all of the rooms allocated to each department for AY21/22 and beyond.</w:t>
      </w:r>
    </w:p>
    <w:p w14:paraId="40EC4B47" w14:textId="372A9A73" w:rsidR="00F564EB" w:rsidRPr="00634C41" w:rsidRDefault="00A97C66" w:rsidP="00A97C66">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The function of Space Planning is to ensure that all activities are provided with the space required to facilitate their requirements. </w:t>
      </w:r>
    </w:p>
    <w:p w14:paraId="7BD802D1" w14:textId="7873F94D" w:rsidR="00A97C66" w:rsidRPr="00634C41" w:rsidRDefault="00A97C66" w:rsidP="00A97C66">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There is however and equal responsibility on the part of departments to ensure that rooms that are no longer required are returned to meet other strategic needs.</w:t>
      </w:r>
    </w:p>
    <w:p w14:paraId="54F2DA42" w14:textId="1F061655" w:rsidR="00A97C66" w:rsidRPr="00634C41" w:rsidRDefault="00A97C66" w:rsidP="004F7C81">
      <w:pPr>
        <w:spacing w:before="100" w:beforeAutospacing="1" w:after="100" w:afterAutospacing="1" w:line="360" w:lineRule="auto"/>
        <w:rPr>
          <w:rFonts w:asciiTheme="majorHAnsi" w:hAnsiTheme="majorHAnsi" w:cstheme="majorHAnsi"/>
          <w:sz w:val="24"/>
          <w:szCs w:val="24"/>
        </w:rPr>
        <w:sectPr w:rsidR="00A97C66" w:rsidRPr="00634C41" w:rsidSect="00D12EB0">
          <w:footerReference w:type="default" r:id="rId16"/>
          <w:headerReference w:type="first" r:id="rId17"/>
          <w:footerReference w:type="first" r:id="rId18"/>
          <w:pgSz w:w="11907" w:h="16839" w:code="9"/>
          <w:pgMar w:top="1080" w:right="851" w:bottom="1080" w:left="851" w:header="567" w:footer="567" w:gutter="0"/>
          <w:cols w:space="720"/>
          <w:titlePg/>
          <w:docGrid w:linePitch="360"/>
        </w:sectPr>
      </w:pPr>
      <w:r w:rsidRPr="00634C41">
        <w:rPr>
          <w:rFonts w:asciiTheme="majorHAnsi" w:hAnsiTheme="majorHAnsi" w:cstheme="majorHAnsi"/>
          <w:color w:val="000000"/>
          <w:sz w:val="24"/>
          <w:szCs w:val="24"/>
        </w:rPr>
        <w:t xml:space="preserve">In considering your departments requirement for accommodation </w:t>
      </w:r>
      <w:r w:rsidR="00B76590" w:rsidRPr="00634C41">
        <w:rPr>
          <w:rFonts w:asciiTheme="majorHAnsi" w:hAnsiTheme="majorHAnsi" w:cstheme="majorHAnsi"/>
          <w:color w:val="000000"/>
          <w:sz w:val="24"/>
          <w:szCs w:val="24"/>
        </w:rPr>
        <w:t>in</w:t>
      </w:r>
      <w:r w:rsidRPr="00634C41">
        <w:rPr>
          <w:rFonts w:asciiTheme="majorHAnsi" w:hAnsiTheme="majorHAnsi" w:cstheme="majorHAnsi"/>
          <w:color w:val="000000"/>
          <w:sz w:val="24"/>
          <w:szCs w:val="24"/>
        </w:rPr>
        <w:t xml:space="preserve"> AY21/22, if you would like to discuss the opportunity to use your allocated accommodation in a different way </w:t>
      </w:r>
      <w:r w:rsidR="00B76590" w:rsidRPr="00634C41">
        <w:rPr>
          <w:rFonts w:asciiTheme="majorHAnsi" w:hAnsiTheme="majorHAnsi" w:cstheme="majorHAnsi"/>
          <w:color w:val="000000"/>
          <w:sz w:val="24"/>
          <w:szCs w:val="24"/>
        </w:rPr>
        <w:t xml:space="preserve">in future </w:t>
      </w:r>
      <w:r w:rsidRPr="00634C41">
        <w:rPr>
          <w:rFonts w:asciiTheme="majorHAnsi" w:hAnsiTheme="majorHAnsi" w:cstheme="majorHAnsi"/>
          <w:color w:val="000000"/>
          <w:sz w:val="24"/>
          <w:szCs w:val="24"/>
        </w:rPr>
        <w:t xml:space="preserve">please contact me at </w:t>
      </w:r>
      <w:hyperlink r:id="rId19" w:history="1">
        <w:r w:rsidRPr="00634C41">
          <w:rPr>
            <w:rStyle w:val="Hyperlink"/>
            <w:rFonts w:asciiTheme="majorHAnsi" w:hAnsiTheme="majorHAnsi" w:cstheme="majorHAnsi"/>
            <w:sz w:val="24"/>
            <w:szCs w:val="24"/>
          </w:rPr>
          <w:t>d.pollard@strath.ac.uk</w:t>
        </w:r>
      </w:hyperlink>
    </w:p>
    <w:p w14:paraId="0B585B48" w14:textId="147F6267" w:rsidR="00D85AB7" w:rsidRPr="00634C41" w:rsidRDefault="00D85AB7" w:rsidP="0048165D">
      <w:pPr>
        <w:pStyle w:val="Heading1"/>
        <w:numPr>
          <w:ilvl w:val="0"/>
          <w:numId w:val="19"/>
        </w:numPr>
        <w:spacing w:before="240" w:after="240"/>
        <w:ind w:left="357" w:hanging="357"/>
        <w:rPr>
          <w:rFonts w:cstheme="majorHAnsi"/>
          <w:b/>
          <w:caps w:val="0"/>
          <w:color w:val="323E4F" w:themeColor="text2" w:themeShade="BF"/>
        </w:rPr>
      </w:pPr>
      <w:bookmarkStart w:id="4" w:name="_Toc125540840"/>
      <w:r w:rsidRPr="00634C41">
        <w:rPr>
          <w:rFonts w:cstheme="majorHAnsi"/>
          <w:b/>
          <w:caps w:val="0"/>
          <w:color w:val="323E4F" w:themeColor="text2" w:themeShade="BF"/>
        </w:rPr>
        <w:lastRenderedPageBreak/>
        <w:t>General Notes</w:t>
      </w:r>
      <w:bookmarkEnd w:id="3"/>
      <w:bookmarkEnd w:id="4"/>
    </w:p>
    <w:p w14:paraId="11B43468" w14:textId="7DDD0825" w:rsidR="001D55AE" w:rsidRPr="00634C41" w:rsidRDefault="002768B4" w:rsidP="005E00A9">
      <w:pPr>
        <w:pStyle w:val="Heading2"/>
        <w:numPr>
          <w:ilvl w:val="0"/>
          <w:numId w:val="32"/>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5" w:name="_Toc125540841"/>
      <w:r w:rsidRPr="00634C41">
        <w:rPr>
          <w:rFonts w:asciiTheme="majorHAnsi" w:hAnsiTheme="majorHAnsi" w:cstheme="majorHAnsi"/>
          <w:bCs/>
          <w:color w:val="1F4E79" w:themeColor="accent1" w:themeShade="80"/>
          <w:sz w:val="24"/>
          <w:szCs w:val="24"/>
        </w:rPr>
        <w:t>Accessing</w:t>
      </w:r>
      <w:r w:rsidR="001D55AE" w:rsidRPr="00634C41">
        <w:rPr>
          <w:rFonts w:asciiTheme="majorHAnsi" w:hAnsiTheme="majorHAnsi" w:cstheme="majorHAnsi"/>
          <w:bCs/>
          <w:color w:val="1F4E79" w:themeColor="accent1" w:themeShade="80"/>
          <w:sz w:val="24"/>
          <w:szCs w:val="24"/>
        </w:rPr>
        <w:t xml:space="preserve"> the survey</w:t>
      </w:r>
      <w:r w:rsidRPr="00634C41">
        <w:rPr>
          <w:rFonts w:asciiTheme="majorHAnsi" w:hAnsiTheme="majorHAnsi" w:cstheme="majorHAnsi"/>
          <w:bCs/>
          <w:color w:val="1F4E79" w:themeColor="accent1" w:themeShade="80"/>
          <w:sz w:val="24"/>
          <w:szCs w:val="24"/>
        </w:rPr>
        <w:t xml:space="preserve"> / Survey Administrators</w:t>
      </w:r>
      <w:bookmarkEnd w:id="5"/>
    </w:p>
    <w:p w14:paraId="57B29C37" w14:textId="2113DA8E" w:rsidR="00D85AB7" w:rsidRPr="00634C41" w:rsidRDefault="00D85AB7" w:rsidP="005E00A9">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These notes are a guide to the completion of the Departmental </w:t>
      </w:r>
      <w:r w:rsidR="00EC62DB" w:rsidRPr="00634C41">
        <w:rPr>
          <w:rFonts w:asciiTheme="majorHAnsi" w:hAnsiTheme="majorHAnsi" w:cstheme="majorHAnsi"/>
          <w:color w:val="000000"/>
          <w:sz w:val="24"/>
          <w:szCs w:val="24"/>
        </w:rPr>
        <w:t>Accommodation</w:t>
      </w:r>
      <w:r w:rsidRPr="00634C41">
        <w:rPr>
          <w:rFonts w:asciiTheme="majorHAnsi" w:hAnsiTheme="majorHAnsi" w:cstheme="majorHAnsi"/>
          <w:color w:val="000000"/>
          <w:sz w:val="24"/>
          <w:szCs w:val="24"/>
        </w:rPr>
        <w:t xml:space="preserve"> </w:t>
      </w:r>
      <w:r w:rsidR="00E037F4" w:rsidRPr="00634C41">
        <w:rPr>
          <w:rFonts w:asciiTheme="majorHAnsi" w:hAnsiTheme="majorHAnsi" w:cstheme="majorHAnsi"/>
          <w:color w:val="000000"/>
          <w:sz w:val="24"/>
          <w:szCs w:val="24"/>
        </w:rPr>
        <w:t>Survey</w:t>
      </w:r>
      <w:r w:rsidRPr="00634C41">
        <w:rPr>
          <w:rFonts w:asciiTheme="majorHAnsi" w:hAnsiTheme="majorHAnsi" w:cstheme="majorHAnsi"/>
          <w:color w:val="000000"/>
          <w:sz w:val="24"/>
          <w:szCs w:val="24"/>
        </w:rPr>
        <w:t>.</w:t>
      </w:r>
    </w:p>
    <w:p w14:paraId="4FCEBC55" w14:textId="77777777" w:rsidR="006B0058" w:rsidRPr="00634C41" w:rsidRDefault="006B0058" w:rsidP="005E00A9">
      <w:pPr>
        <w:numPr>
          <w:ilvl w:val="0"/>
          <w:numId w:val="7"/>
        </w:numPr>
        <w:tabs>
          <w:tab w:val="num" w:pos="720"/>
        </w:tabs>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The survey is issued to Heads of Department and their nominated contacts. </w:t>
      </w:r>
    </w:p>
    <w:p w14:paraId="491BE976" w14:textId="6D563488" w:rsidR="006B0058" w:rsidRPr="00634C41" w:rsidRDefault="006B0058" w:rsidP="005E00A9">
      <w:pPr>
        <w:numPr>
          <w:ilvl w:val="0"/>
          <w:numId w:val="7"/>
        </w:numPr>
        <w:tabs>
          <w:tab w:val="num" w:pos="720"/>
        </w:tabs>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If additional members of staff are required to assist in completing the survey</w:t>
      </w:r>
      <w:r w:rsidRPr="00634C41">
        <w:rPr>
          <w:rFonts w:asciiTheme="majorHAnsi" w:hAnsiTheme="majorHAnsi" w:cstheme="majorHAnsi"/>
          <w:sz w:val="24"/>
          <w:szCs w:val="24"/>
        </w:rPr>
        <w:t xml:space="preserve"> </w:t>
      </w:r>
      <w:r w:rsidRPr="00634C41">
        <w:rPr>
          <w:rFonts w:asciiTheme="majorHAnsi" w:hAnsiTheme="majorHAnsi" w:cstheme="majorHAnsi"/>
          <w:color w:val="000000"/>
          <w:sz w:val="24"/>
          <w:szCs w:val="24"/>
        </w:rPr>
        <w:t xml:space="preserve">in your department, please email their name and email address to </w:t>
      </w:r>
      <w:r w:rsidR="00325498" w:rsidRPr="00634C41">
        <w:rPr>
          <w:rFonts w:asciiTheme="majorHAnsi" w:hAnsiTheme="majorHAnsi" w:cstheme="majorHAnsi"/>
          <w:color w:val="000000"/>
          <w:sz w:val="24"/>
          <w:szCs w:val="24"/>
        </w:rPr>
        <w:t>David Pollard</w:t>
      </w:r>
      <w:r w:rsidRPr="00634C41">
        <w:rPr>
          <w:rFonts w:asciiTheme="majorHAnsi" w:hAnsiTheme="majorHAnsi" w:cstheme="majorHAnsi"/>
          <w:color w:val="000000"/>
          <w:sz w:val="24"/>
          <w:szCs w:val="24"/>
        </w:rPr>
        <w:t xml:space="preserve"> in Estates Services</w:t>
      </w:r>
    </w:p>
    <w:p w14:paraId="145235E0" w14:textId="77777777" w:rsidR="001F48BE" w:rsidRPr="00634C41" w:rsidRDefault="00676BE6" w:rsidP="005E00A9">
      <w:pPr>
        <w:numPr>
          <w:ilvl w:val="0"/>
          <w:numId w:val="7"/>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Nominated representatives from each department </w:t>
      </w:r>
      <w:r w:rsidR="00E037F4" w:rsidRPr="00634C41">
        <w:rPr>
          <w:rFonts w:asciiTheme="majorHAnsi" w:hAnsiTheme="majorHAnsi" w:cstheme="majorHAnsi"/>
          <w:color w:val="000000"/>
          <w:sz w:val="24"/>
          <w:szCs w:val="24"/>
        </w:rPr>
        <w:t xml:space="preserve">have </w:t>
      </w:r>
      <w:r w:rsidRPr="00634C41">
        <w:rPr>
          <w:rFonts w:asciiTheme="majorHAnsi" w:hAnsiTheme="majorHAnsi" w:cstheme="majorHAnsi"/>
          <w:color w:val="000000"/>
          <w:sz w:val="24"/>
          <w:szCs w:val="24"/>
        </w:rPr>
        <w:t xml:space="preserve">editor </w:t>
      </w:r>
      <w:r w:rsidR="00E037F4" w:rsidRPr="00634C41">
        <w:rPr>
          <w:rFonts w:asciiTheme="majorHAnsi" w:hAnsiTheme="majorHAnsi" w:cstheme="majorHAnsi"/>
          <w:color w:val="000000"/>
          <w:sz w:val="24"/>
          <w:szCs w:val="24"/>
        </w:rPr>
        <w:t>access</w:t>
      </w:r>
      <w:r w:rsidRPr="00634C41">
        <w:rPr>
          <w:rFonts w:asciiTheme="majorHAnsi" w:hAnsiTheme="majorHAnsi" w:cstheme="majorHAnsi"/>
          <w:color w:val="000000"/>
          <w:sz w:val="24"/>
          <w:szCs w:val="24"/>
        </w:rPr>
        <w:t xml:space="preserve"> to the record of room allocations held by Estates Services in the Space Management Database</w:t>
      </w:r>
      <w:r w:rsidR="00501F87" w:rsidRPr="00634C41">
        <w:rPr>
          <w:rFonts w:asciiTheme="majorHAnsi" w:hAnsiTheme="majorHAnsi" w:cstheme="majorHAnsi"/>
          <w:color w:val="000000"/>
          <w:sz w:val="24"/>
          <w:szCs w:val="24"/>
        </w:rPr>
        <w:t xml:space="preserve">. </w:t>
      </w:r>
    </w:p>
    <w:p w14:paraId="7A1FD99F" w14:textId="209D3011" w:rsidR="00676BE6" w:rsidRPr="00634C41" w:rsidRDefault="00501F87" w:rsidP="005E00A9">
      <w:pPr>
        <w:numPr>
          <w:ilvl w:val="0"/>
          <w:numId w:val="7"/>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Access to the survey is</w:t>
      </w:r>
      <w:r w:rsidR="00676BE6" w:rsidRPr="00634C41">
        <w:rPr>
          <w:rFonts w:asciiTheme="majorHAnsi" w:hAnsiTheme="majorHAnsi" w:cstheme="majorHAnsi"/>
          <w:color w:val="000000"/>
          <w:sz w:val="24"/>
          <w:szCs w:val="24"/>
        </w:rPr>
        <w:t xml:space="preserve"> </w:t>
      </w:r>
      <w:r w:rsidR="00E037F4" w:rsidRPr="00634C41">
        <w:rPr>
          <w:rFonts w:asciiTheme="majorHAnsi" w:hAnsiTheme="majorHAnsi" w:cstheme="majorHAnsi"/>
          <w:color w:val="000000"/>
          <w:sz w:val="24"/>
          <w:szCs w:val="24"/>
        </w:rPr>
        <w:t>through DS login</w:t>
      </w:r>
      <w:r w:rsidRPr="00634C41">
        <w:rPr>
          <w:rFonts w:asciiTheme="majorHAnsi" w:hAnsiTheme="majorHAnsi" w:cstheme="majorHAnsi"/>
          <w:color w:val="000000"/>
          <w:sz w:val="24"/>
          <w:szCs w:val="24"/>
        </w:rPr>
        <w:t xml:space="preserve"> and password</w:t>
      </w:r>
      <w:r w:rsidR="00676BE6" w:rsidRPr="00634C41">
        <w:rPr>
          <w:rFonts w:asciiTheme="majorHAnsi" w:hAnsiTheme="majorHAnsi" w:cstheme="majorHAnsi"/>
          <w:color w:val="000000"/>
          <w:sz w:val="24"/>
          <w:szCs w:val="24"/>
        </w:rPr>
        <w:t>.</w:t>
      </w:r>
      <w:r w:rsidR="00E037F4" w:rsidRPr="00634C41">
        <w:rPr>
          <w:rFonts w:asciiTheme="majorHAnsi" w:hAnsiTheme="majorHAnsi" w:cstheme="majorHAnsi"/>
          <w:color w:val="000000"/>
          <w:sz w:val="24"/>
          <w:szCs w:val="24"/>
        </w:rPr>
        <w:t xml:space="preserve"> </w:t>
      </w:r>
    </w:p>
    <w:p w14:paraId="32EC9B54" w14:textId="6B4F55E6" w:rsidR="00676BE6" w:rsidRPr="00634C41" w:rsidRDefault="00676BE6" w:rsidP="005E00A9">
      <w:pPr>
        <w:numPr>
          <w:ilvl w:val="0"/>
          <w:numId w:val="7"/>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E</w:t>
      </w:r>
      <w:r w:rsidR="00E037F4" w:rsidRPr="00634C41">
        <w:rPr>
          <w:rFonts w:asciiTheme="majorHAnsi" w:hAnsiTheme="majorHAnsi" w:cstheme="majorHAnsi"/>
          <w:color w:val="000000"/>
          <w:sz w:val="24"/>
          <w:szCs w:val="24"/>
        </w:rPr>
        <w:t>ach room number link</w:t>
      </w:r>
      <w:r w:rsidRPr="00634C41">
        <w:rPr>
          <w:rFonts w:asciiTheme="majorHAnsi" w:hAnsiTheme="majorHAnsi" w:cstheme="majorHAnsi"/>
          <w:color w:val="000000"/>
          <w:sz w:val="24"/>
          <w:szCs w:val="24"/>
        </w:rPr>
        <w:t>s</w:t>
      </w:r>
      <w:r w:rsidR="00E037F4" w:rsidRPr="00634C41">
        <w:rPr>
          <w:rFonts w:asciiTheme="majorHAnsi" w:hAnsiTheme="majorHAnsi" w:cstheme="majorHAnsi"/>
          <w:color w:val="000000"/>
          <w:sz w:val="24"/>
          <w:szCs w:val="24"/>
        </w:rPr>
        <w:t xml:space="preserve"> to </w:t>
      </w:r>
      <w:r w:rsidR="001F48BE" w:rsidRPr="00634C41">
        <w:rPr>
          <w:rFonts w:asciiTheme="majorHAnsi" w:hAnsiTheme="majorHAnsi" w:cstheme="majorHAnsi"/>
          <w:color w:val="000000"/>
          <w:sz w:val="24"/>
          <w:szCs w:val="24"/>
        </w:rPr>
        <w:t>a</w:t>
      </w:r>
      <w:r w:rsidR="00E037F4" w:rsidRPr="00634C41">
        <w:rPr>
          <w:rFonts w:asciiTheme="majorHAnsi" w:hAnsiTheme="majorHAnsi" w:cstheme="majorHAnsi"/>
          <w:color w:val="000000"/>
          <w:sz w:val="24"/>
          <w:szCs w:val="24"/>
        </w:rPr>
        <w:t xml:space="preserve"> pdf illustration of the </w:t>
      </w:r>
      <w:r w:rsidRPr="00634C41">
        <w:rPr>
          <w:rFonts w:asciiTheme="majorHAnsi" w:hAnsiTheme="majorHAnsi" w:cstheme="majorHAnsi"/>
          <w:color w:val="000000"/>
          <w:sz w:val="24"/>
          <w:szCs w:val="24"/>
        </w:rPr>
        <w:t xml:space="preserve">floor </w:t>
      </w:r>
      <w:r w:rsidR="005220D4" w:rsidRPr="00634C41">
        <w:rPr>
          <w:rFonts w:asciiTheme="majorHAnsi" w:hAnsiTheme="majorHAnsi" w:cstheme="majorHAnsi"/>
          <w:color w:val="000000"/>
          <w:sz w:val="24"/>
          <w:szCs w:val="24"/>
        </w:rPr>
        <w:t xml:space="preserve">plan </w:t>
      </w:r>
      <w:r w:rsidR="001F48BE" w:rsidRPr="00634C41">
        <w:rPr>
          <w:rFonts w:asciiTheme="majorHAnsi" w:hAnsiTheme="majorHAnsi" w:cstheme="majorHAnsi"/>
          <w:color w:val="000000"/>
          <w:sz w:val="24"/>
          <w:szCs w:val="24"/>
        </w:rPr>
        <w:t>where the room is located</w:t>
      </w:r>
      <w:r w:rsidR="00E037F4" w:rsidRPr="00634C41">
        <w:rPr>
          <w:rFonts w:asciiTheme="majorHAnsi" w:hAnsiTheme="majorHAnsi" w:cstheme="majorHAnsi"/>
          <w:color w:val="000000"/>
          <w:sz w:val="24"/>
          <w:szCs w:val="24"/>
        </w:rPr>
        <w:t>.</w:t>
      </w:r>
    </w:p>
    <w:p w14:paraId="5D9F4AAB" w14:textId="5AA5E824" w:rsidR="001D55AE" w:rsidRPr="00634C41" w:rsidRDefault="001D55AE" w:rsidP="005E00A9">
      <w:pPr>
        <w:pStyle w:val="Heading2"/>
        <w:numPr>
          <w:ilvl w:val="0"/>
          <w:numId w:val="32"/>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6" w:name="_Toc125540842"/>
      <w:r w:rsidRPr="00634C41">
        <w:rPr>
          <w:rFonts w:asciiTheme="majorHAnsi" w:hAnsiTheme="majorHAnsi" w:cstheme="majorHAnsi"/>
          <w:bCs/>
          <w:color w:val="1F4E79" w:themeColor="accent1" w:themeShade="80"/>
          <w:sz w:val="24"/>
          <w:szCs w:val="24"/>
        </w:rPr>
        <w:t>Completing the survey</w:t>
      </w:r>
      <w:bookmarkEnd w:id="6"/>
    </w:p>
    <w:p w14:paraId="74C336C9" w14:textId="77777777" w:rsidR="001D55AE" w:rsidRPr="00634C41" w:rsidRDefault="001D55AE" w:rsidP="005E00A9">
      <w:pPr>
        <w:numPr>
          <w:ilvl w:val="0"/>
          <w:numId w:val="33"/>
        </w:numPr>
        <w:tabs>
          <w:tab w:val="num" w:pos="1080"/>
        </w:tabs>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Please note that if there are no changes to the record of occupancy for a room there is no need to make a comment in the update section.</w:t>
      </w:r>
    </w:p>
    <w:p w14:paraId="0019A70C" w14:textId="24EDEFAE" w:rsidR="001D55AE" w:rsidRPr="00634C41" w:rsidRDefault="001D55AE" w:rsidP="005E00A9">
      <w:pPr>
        <w:numPr>
          <w:ilvl w:val="0"/>
          <w:numId w:val="33"/>
        </w:numPr>
        <w:tabs>
          <w:tab w:val="num" w:pos="1080"/>
        </w:tabs>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When the survey for your department is complete please email the Head of S</w:t>
      </w:r>
      <w:r w:rsidR="0019779B" w:rsidRPr="00634C41">
        <w:rPr>
          <w:rFonts w:asciiTheme="majorHAnsi" w:hAnsiTheme="majorHAnsi" w:cstheme="majorHAnsi"/>
          <w:color w:val="000000"/>
          <w:sz w:val="24"/>
          <w:szCs w:val="24"/>
        </w:rPr>
        <w:t xml:space="preserve">pace Planning to confirm this: </w:t>
      </w:r>
      <w:r w:rsidRPr="00634C41">
        <w:rPr>
          <w:rFonts w:asciiTheme="majorHAnsi" w:hAnsiTheme="majorHAnsi" w:cstheme="majorHAnsi"/>
          <w:color w:val="000000"/>
          <w:sz w:val="24"/>
          <w:szCs w:val="24"/>
        </w:rPr>
        <w:t xml:space="preserve">David Pollard – </w:t>
      </w:r>
      <w:hyperlink r:id="rId20" w:history="1">
        <w:r w:rsidRPr="00634C41">
          <w:rPr>
            <w:rStyle w:val="Hyperlink"/>
            <w:rFonts w:asciiTheme="majorHAnsi" w:hAnsiTheme="majorHAnsi" w:cstheme="majorHAnsi"/>
            <w:sz w:val="24"/>
            <w:szCs w:val="24"/>
          </w:rPr>
          <w:t>d.pollard@strath.ac.uk</w:t>
        </w:r>
      </w:hyperlink>
    </w:p>
    <w:p w14:paraId="732A2BBB" w14:textId="7A92709A" w:rsidR="001D55AE" w:rsidRPr="00634C41" w:rsidRDefault="001D55AE" w:rsidP="005E00A9">
      <w:pPr>
        <w:pStyle w:val="Heading2"/>
        <w:numPr>
          <w:ilvl w:val="0"/>
          <w:numId w:val="32"/>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7" w:name="_Toc125540843"/>
      <w:r w:rsidRPr="00634C41">
        <w:rPr>
          <w:rFonts w:asciiTheme="majorHAnsi" w:hAnsiTheme="majorHAnsi" w:cstheme="majorHAnsi"/>
          <w:bCs/>
          <w:color w:val="1F4E79" w:themeColor="accent1" w:themeShade="80"/>
          <w:sz w:val="24"/>
          <w:szCs w:val="24"/>
        </w:rPr>
        <w:t>Which period of room allocations does the survey deal with</w:t>
      </w:r>
      <w:bookmarkEnd w:id="7"/>
    </w:p>
    <w:p w14:paraId="33DCA3DD" w14:textId="78A73E1E" w:rsidR="001D55AE" w:rsidRPr="00634C41" w:rsidRDefault="001D55AE" w:rsidP="005E00A9">
      <w:pPr>
        <w:numPr>
          <w:ilvl w:val="0"/>
          <w:numId w:val="34"/>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The purpose of this survey is to confirm rooms occupied by departments during AY</w:t>
      </w:r>
      <w:r w:rsidR="006B0058" w:rsidRPr="00634C41">
        <w:rPr>
          <w:rFonts w:asciiTheme="majorHAnsi" w:hAnsiTheme="majorHAnsi" w:cstheme="majorHAnsi"/>
          <w:color w:val="000000"/>
          <w:sz w:val="24"/>
          <w:szCs w:val="24"/>
        </w:rPr>
        <w:t xml:space="preserve"> </w:t>
      </w:r>
      <w:r w:rsidR="00C902A0" w:rsidRPr="00634C41">
        <w:rPr>
          <w:rFonts w:asciiTheme="majorHAnsi" w:hAnsiTheme="majorHAnsi" w:cstheme="majorHAnsi"/>
          <w:color w:val="000000"/>
          <w:sz w:val="24"/>
          <w:szCs w:val="24"/>
        </w:rPr>
        <w:t>20/21</w:t>
      </w:r>
      <w:r w:rsidRPr="00634C41">
        <w:rPr>
          <w:rFonts w:asciiTheme="majorHAnsi" w:hAnsiTheme="majorHAnsi" w:cstheme="majorHAnsi"/>
          <w:color w:val="000000"/>
          <w:sz w:val="24"/>
          <w:szCs w:val="24"/>
        </w:rPr>
        <w:t>.</w:t>
      </w:r>
    </w:p>
    <w:p w14:paraId="32873160" w14:textId="59A7906E" w:rsidR="001D55AE" w:rsidRPr="00634C41" w:rsidRDefault="006B0058" w:rsidP="005E00A9">
      <w:pPr>
        <w:numPr>
          <w:ilvl w:val="0"/>
          <w:numId w:val="34"/>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It should also be used</w:t>
      </w:r>
      <w:r w:rsidR="001D55AE" w:rsidRPr="00634C41">
        <w:rPr>
          <w:rFonts w:asciiTheme="majorHAnsi" w:hAnsiTheme="majorHAnsi" w:cstheme="majorHAnsi"/>
          <w:color w:val="000000"/>
          <w:sz w:val="24"/>
          <w:szCs w:val="24"/>
        </w:rPr>
        <w:t xml:space="preserve"> to advise Estates Services of rooms that will be vacated </w:t>
      </w:r>
      <w:r w:rsidRPr="00634C41">
        <w:rPr>
          <w:rFonts w:asciiTheme="majorHAnsi" w:hAnsiTheme="majorHAnsi" w:cstheme="majorHAnsi"/>
          <w:color w:val="000000"/>
          <w:sz w:val="24"/>
          <w:szCs w:val="24"/>
        </w:rPr>
        <w:t>before the start of</w:t>
      </w:r>
      <w:r w:rsidR="001D55AE" w:rsidRPr="00634C41">
        <w:rPr>
          <w:rFonts w:asciiTheme="majorHAnsi" w:hAnsiTheme="majorHAnsi" w:cstheme="majorHAnsi"/>
          <w:color w:val="000000"/>
          <w:sz w:val="24"/>
          <w:szCs w:val="24"/>
        </w:rPr>
        <w:t xml:space="preserve"> AY</w:t>
      </w:r>
      <w:r w:rsidRPr="00634C41">
        <w:rPr>
          <w:rFonts w:asciiTheme="majorHAnsi" w:hAnsiTheme="majorHAnsi" w:cstheme="majorHAnsi"/>
          <w:color w:val="000000"/>
          <w:sz w:val="24"/>
          <w:szCs w:val="24"/>
        </w:rPr>
        <w:t xml:space="preserve"> </w:t>
      </w:r>
      <w:r w:rsidR="00C902A0" w:rsidRPr="00634C41">
        <w:rPr>
          <w:rFonts w:asciiTheme="majorHAnsi" w:hAnsiTheme="majorHAnsi" w:cstheme="majorHAnsi"/>
          <w:color w:val="000000"/>
          <w:sz w:val="24"/>
          <w:szCs w:val="24"/>
        </w:rPr>
        <w:t>21/22</w:t>
      </w:r>
      <w:r w:rsidR="001D55AE" w:rsidRPr="00634C41">
        <w:rPr>
          <w:rFonts w:asciiTheme="majorHAnsi" w:hAnsiTheme="majorHAnsi" w:cstheme="majorHAnsi"/>
          <w:color w:val="000000"/>
          <w:sz w:val="24"/>
          <w:szCs w:val="24"/>
        </w:rPr>
        <w:t>.</w:t>
      </w:r>
    </w:p>
    <w:p w14:paraId="077DEC6C" w14:textId="6A767E3E" w:rsidR="001D55AE" w:rsidRPr="00634C41" w:rsidRDefault="001D55AE" w:rsidP="005E00A9">
      <w:pPr>
        <w:pStyle w:val="Heading2"/>
        <w:numPr>
          <w:ilvl w:val="0"/>
          <w:numId w:val="32"/>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 w:name="_Toc125540844"/>
      <w:r w:rsidRPr="00634C41">
        <w:rPr>
          <w:rFonts w:asciiTheme="majorHAnsi" w:hAnsiTheme="majorHAnsi" w:cstheme="majorHAnsi"/>
          <w:bCs/>
          <w:color w:val="1F4E79" w:themeColor="accent1" w:themeShade="80"/>
          <w:sz w:val="24"/>
          <w:szCs w:val="24"/>
        </w:rPr>
        <w:t>Teaching room descriptions</w:t>
      </w:r>
      <w:bookmarkEnd w:id="8"/>
    </w:p>
    <w:p w14:paraId="04E395B9" w14:textId="77777777" w:rsidR="001D55AE" w:rsidRPr="00634C41" w:rsidRDefault="001D55AE" w:rsidP="005E00A9">
      <w:pPr>
        <w:numPr>
          <w:ilvl w:val="0"/>
          <w:numId w:val="35"/>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Please pay particular attention to rooms used for both Teaching and Research to ensure that they have a TR (Teaching and Research) function code. </w:t>
      </w:r>
    </w:p>
    <w:p w14:paraId="29F38D4F" w14:textId="77777777" w:rsidR="001D55AE" w:rsidRPr="00634C41" w:rsidRDefault="001D55AE" w:rsidP="005E00A9">
      <w:pPr>
        <w:numPr>
          <w:ilvl w:val="0"/>
          <w:numId w:val="35"/>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TR rooms not used for timetabled teaching should be re-designated.</w:t>
      </w:r>
    </w:p>
    <w:p w14:paraId="7F80E4E4" w14:textId="77777777" w:rsidR="001D55AE" w:rsidRPr="00634C41" w:rsidRDefault="001D55AE" w:rsidP="005E00A9">
      <w:pPr>
        <w:numPr>
          <w:ilvl w:val="0"/>
          <w:numId w:val="35"/>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All rooms used for timetabled teaching should have either a T (Teaching) or TR (Teaching and Research) function code. </w:t>
      </w:r>
    </w:p>
    <w:p w14:paraId="0ED9ECD4" w14:textId="77777777" w:rsidR="001D55AE" w:rsidRPr="00634C41" w:rsidRDefault="001D55AE" w:rsidP="005E00A9">
      <w:pPr>
        <w:numPr>
          <w:ilvl w:val="0"/>
          <w:numId w:val="35"/>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Please ensure that the percentage split of teaching and research is accurately identified in rooms with a TR function code.</w:t>
      </w:r>
    </w:p>
    <w:p w14:paraId="32908709" w14:textId="77777777" w:rsidR="006B0058" w:rsidRPr="00634C41" w:rsidRDefault="006B0058" w:rsidP="005E00A9">
      <w:pPr>
        <w:pStyle w:val="Heading2"/>
        <w:numPr>
          <w:ilvl w:val="0"/>
          <w:numId w:val="32"/>
        </w:numPr>
        <w:spacing w:before="100" w:beforeAutospacing="1" w:after="100" w:afterAutospacing="1" w:line="360" w:lineRule="auto"/>
        <w:rPr>
          <w:rFonts w:asciiTheme="majorHAnsi" w:hAnsiTheme="majorHAnsi" w:cstheme="majorHAnsi"/>
          <w:bCs/>
          <w:color w:val="336699"/>
          <w:sz w:val="24"/>
          <w:szCs w:val="24"/>
        </w:rPr>
        <w:sectPr w:rsidR="006B0058" w:rsidRPr="00634C41" w:rsidSect="00D12EB0">
          <w:headerReference w:type="first" r:id="rId21"/>
          <w:pgSz w:w="11907" w:h="16839" w:code="9"/>
          <w:pgMar w:top="1080" w:right="851" w:bottom="1080" w:left="851" w:header="567" w:footer="567" w:gutter="0"/>
          <w:cols w:space="720"/>
          <w:titlePg/>
          <w:docGrid w:linePitch="360"/>
        </w:sectPr>
      </w:pPr>
    </w:p>
    <w:p w14:paraId="595F2701" w14:textId="670E81A5" w:rsidR="001D55AE" w:rsidRPr="00634C41" w:rsidRDefault="001D55AE" w:rsidP="005E00A9">
      <w:pPr>
        <w:pStyle w:val="Heading2"/>
        <w:numPr>
          <w:ilvl w:val="0"/>
          <w:numId w:val="32"/>
        </w:numPr>
        <w:spacing w:before="100" w:beforeAutospacing="1" w:after="100" w:afterAutospacing="1" w:line="360" w:lineRule="auto"/>
        <w:ind w:left="357" w:hanging="357"/>
        <w:rPr>
          <w:rFonts w:asciiTheme="majorHAnsi" w:hAnsiTheme="majorHAnsi" w:cstheme="majorHAnsi"/>
          <w:bCs/>
          <w:color w:val="1F4E79" w:themeColor="accent1" w:themeShade="80"/>
          <w:sz w:val="24"/>
          <w:szCs w:val="24"/>
        </w:rPr>
      </w:pPr>
      <w:bookmarkStart w:id="9" w:name="_Toc125540845"/>
      <w:r w:rsidRPr="00634C41">
        <w:rPr>
          <w:rFonts w:asciiTheme="majorHAnsi" w:hAnsiTheme="majorHAnsi" w:cstheme="majorHAnsi"/>
          <w:bCs/>
          <w:color w:val="1F4E79" w:themeColor="accent1" w:themeShade="80"/>
          <w:sz w:val="24"/>
          <w:szCs w:val="24"/>
        </w:rPr>
        <w:lastRenderedPageBreak/>
        <w:t>Staff names are identified adjacent to primary workplace (office) locations</w:t>
      </w:r>
      <w:bookmarkEnd w:id="9"/>
    </w:p>
    <w:p w14:paraId="32682EBA" w14:textId="77777777" w:rsidR="001D55AE" w:rsidRPr="00634C41" w:rsidRDefault="001D55AE" w:rsidP="005E00A9">
      <w:pPr>
        <w:numPr>
          <w:ilvl w:val="0"/>
          <w:numId w:val="36"/>
        </w:numPr>
        <w:autoSpaceDE w:val="0"/>
        <w:autoSpaceDN w:val="0"/>
        <w:adjustRightInd w:val="0"/>
        <w:spacing w:before="100" w:beforeAutospacing="1" w:after="100" w:afterAutospacing="1" w:line="360" w:lineRule="auto"/>
        <w:ind w:left="357" w:hanging="357"/>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Staff names now appear beside the room numbers that staff </w:t>
      </w:r>
      <w:r w:rsidRPr="00634C41">
        <w:rPr>
          <w:rFonts w:asciiTheme="majorHAnsi" w:hAnsiTheme="majorHAnsi" w:cstheme="majorHAnsi"/>
          <w:noProof/>
          <w:color w:val="000000"/>
          <w:sz w:val="24"/>
          <w:szCs w:val="24"/>
        </w:rPr>
        <w:t>have</w:t>
      </w:r>
      <w:r w:rsidRPr="00634C41">
        <w:rPr>
          <w:rFonts w:asciiTheme="majorHAnsi" w:hAnsiTheme="majorHAnsi" w:cstheme="majorHAnsi"/>
          <w:color w:val="000000"/>
          <w:sz w:val="24"/>
          <w:szCs w:val="24"/>
        </w:rPr>
        <w:t xml:space="preserve"> identified as their primary workplace location. </w:t>
      </w:r>
    </w:p>
    <w:p w14:paraId="61D5557B" w14:textId="77777777" w:rsidR="001D55AE" w:rsidRPr="00634C41" w:rsidRDefault="001D55AE" w:rsidP="005E00A9">
      <w:pPr>
        <w:numPr>
          <w:ilvl w:val="0"/>
          <w:numId w:val="36"/>
        </w:numPr>
        <w:autoSpaceDE w:val="0"/>
        <w:autoSpaceDN w:val="0"/>
        <w:adjustRightInd w:val="0"/>
        <w:spacing w:before="100" w:beforeAutospacing="1" w:after="100" w:afterAutospacing="1" w:line="360" w:lineRule="auto"/>
        <w:ind w:left="357" w:hanging="357"/>
        <w:rPr>
          <w:rFonts w:asciiTheme="majorHAnsi" w:hAnsiTheme="majorHAnsi" w:cstheme="majorHAnsi"/>
          <w:color w:val="000000"/>
          <w:sz w:val="24"/>
          <w:szCs w:val="24"/>
        </w:rPr>
      </w:pPr>
      <w:r w:rsidRPr="00634C41">
        <w:rPr>
          <w:rFonts w:asciiTheme="majorHAnsi" w:hAnsiTheme="majorHAnsi" w:cstheme="majorHAnsi"/>
          <w:color w:val="000000"/>
          <w:sz w:val="24"/>
          <w:szCs w:val="24"/>
        </w:rPr>
        <w:t>The intention is to provide Heads of Department with a better understanding of the data when reviewing survey items like occupancy and room function etc.</w:t>
      </w:r>
    </w:p>
    <w:p w14:paraId="503D4D90" w14:textId="77777777" w:rsidR="001D55AE" w:rsidRPr="00634C41" w:rsidRDefault="001D55AE" w:rsidP="005E00A9">
      <w:pPr>
        <w:numPr>
          <w:ilvl w:val="0"/>
          <w:numId w:val="36"/>
        </w:numPr>
        <w:autoSpaceDE w:val="0"/>
        <w:autoSpaceDN w:val="0"/>
        <w:adjustRightInd w:val="0"/>
        <w:spacing w:before="100" w:beforeAutospacing="1" w:after="100" w:afterAutospacing="1" w:line="360" w:lineRule="auto"/>
        <w:ind w:left="357" w:hanging="357"/>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Department telephone directory administrators, (identified in red in the telephone directory,) are able to allocate staff names to their rooms if these are incorrect. </w:t>
      </w:r>
    </w:p>
    <w:p w14:paraId="38AF94A1" w14:textId="268A4BC9" w:rsidR="001D55AE" w:rsidRPr="00634C41" w:rsidRDefault="001D55AE" w:rsidP="005E00A9">
      <w:pPr>
        <w:numPr>
          <w:ilvl w:val="0"/>
          <w:numId w:val="36"/>
        </w:numPr>
        <w:autoSpaceDE w:val="0"/>
        <w:autoSpaceDN w:val="0"/>
        <w:adjustRightInd w:val="0"/>
        <w:spacing w:before="100" w:beforeAutospacing="1" w:after="100" w:afterAutospacing="1" w:line="360" w:lineRule="auto"/>
        <w:ind w:left="357" w:hanging="357"/>
        <w:rPr>
          <w:rFonts w:asciiTheme="majorHAnsi" w:hAnsiTheme="majorHAnsi" w:cstheme="majorHAnsi"/>
          <w:color w:val="000000"/>
          <w:sz w:val="24"/>
          <w:szCs w:val="24"/>
        </w:rPr>
      </w:pPr>
      <w:r w:rsidRPr="00634C41">
        <w:rPr>
          <w:rFonts w:asciiTheme="majorHAnsi" w:hAnsiTheme="majorHAnsi" w:cstheme="majorHAnsi"/>
          <w:color w:val="000000"/>
          <w:sz w:val="24"/>
          <w:szCs w:val="24"/>
        </w:rPr>
        <w:t>Guidance documents illustrating how members of staff and department Telephone Directory administrators can revise this data are included in the Survey web portal.</w:t>
      </w:r>
    </w:p>
    <w:p w14:paraId="7E3F732B" w14:textId="77777777" w:rsidR="005E00A9" w:rsidRPr="00634C41" w:rsidRDefault="005E00A9" w:rsidP="00263ECC">
      <w:pPr>
        <w:pStyle w:val="Heading1"/>
        <w:numPr>
          <w:ilvl w:val="0"/>
          <w:numId w:val="19"/>
        </w:numPr>
        <w:rPr>
          <w:rFonts w:cstheme="majorHAnsi"/>
          <w:b/>
          <w:caps w:val="0"/>
          <w:color w:val="003399"/>
        </w:rPr>
        <w:sectPr w:rsidR="005E00A9" w:rsidRPr="00634C41" w:rsidSect="00D12EB0">
          <w:pgSz w:w="11907" w:h="16839" w:code="9"/>
          <w:pgMar w:top="1080" w:right="851" w:bottom="1080" w:left="851" w:header="567" w:footer="567" w:gutter="0"/>
          <w:cols w:space="720"/>
          <w:titlePg/>
          <w:docGrid w:linePitch="360"/>
        </w:sectPr>
      </w:pPr>
      <w:bookmarkStart w:id="10" w:name="_Toc328473175"/>
      <w:bookmarkStart w:id="11" w:name="_Toc328473177"/>
      <w:bookmarkStart w:id="12" w:name="_Toc328473178"/>
      <w:bookmarkStart w:id="13" w:name="_Toc328473179"/>
      <w:bookmarkEnd w:id="10"/>
      <w:bookmarkEnd w:id="11"/>
      <w:bookmarkEnd w:id="12"/>
      <w:bookmarkEnd w:id="13"/>
    </w:p>
    <w:p w14:paraId="6B590C11" w14:textId="7068C44B" w:rsidR="00F36C35" w:rsidRPr="00634C41" w:rsidRDefault="00F36C35" w:rsidP="0048165D">
      <w:pPr>
        <w:pStyle w:val="Heading1"/>
        <w:numPr>
          <w:ilvl w:val="0"/>
          <w:numId w:val="19"/>
        </w:numPr>
        <w:spacing w:before="240" w:after="240"/>
        <w:ind w:left="357" w:hanging="357"/>
        <w:rPr>
          <w:rFonts w:cstheme="majorHAnsi"/>
          <w:b/>
          <w:caps w:val="0"/>
          <w:color w:val="323E4F" w:themeColor="text2" w:themeShade="BF"/>
        </w:rPr>
      </w:pPr>
      <w:bookmarkStart w:id="14" w:name="_Toc125540846"/>
      <w:r w:rsidRPr="00634C41">
        <w:rPr>
          <w:rFonts w:cstheme="majorHAnsi"/>
          <w:b/>
          <w:caps w:val="0"/>
          <w:color w:val="323E4F" w:themeColor="text2" w:themeShade="BF"/>
        </w:rPr>
        <w:lastRenderedPageBreak/>
        <w:t xml:space="preserve">Survey </w:t>
      </w:r>
      <w:r w:rsidR="00676BE6" w:rsidRPr="00634C41">
        <w:rPr>
          <w:rFonts w:cstheme="majorHAnsi"/>
          <w:b/>
          <w:caps w:val="0"/>
          <w:color w:val="323E4F" w:themeColor="text2" w:themeShade="BF"/>
        </w:rPr>
        <w:t xml:space="preserve">Timescale and </w:t>
      </w:r>
      <w:r w:rsidRPr="00634C41">
        <w:rPr>
          <w:rFonts w:cstheme="majorHAnsi"/>
          <w:b/>
          <w:caps w:val="0"/>
          <w:color w:val="323E4F" w:themeColor="text2" w:themeShade="BF"/>
        </w:rPr>
        <w:t>Completion Deadline</w:t>
      </w:r>
      <w:bookmarkEnd w:id="14"/>
    </w:p>
    <w:p w14:paraId="5230DF3C" w14:textId="3570344A" w:rsidR="00E72C0C" w:rsidRPr="00634C41" w:rsidRDefault="00676BE6"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Room allocation information is available for revision</w:t>
      </w:r>
      <w:r w:rsidR="00E72C0C" w:rsidRPr="00634C41">
        <w:rPr>
          <w:rFonts w:asciiTheme="majorHAnsi" w:hAnsiTheme="majorHAnsi" w:cstheme="majorHAnsi"/>
          <w:color w:val="000000"/>
          <w:sz w:val="24"/>
          <w:szCs w:val="24"/>
        </w:rPr>
        <w:t xml:space="preserve"> </w:t>
      </w:r>
      <w:r w:rsidR="00501F87" w:rsidRPr="00634C41">
        <w:rPr>
          <w:rFonts w:asciiTheme="majorHAnsi" w:hAnsiTheme="majorHAnsi" w:cstheme="majorHAnsi"/>
          <w:color w:val="000000"/>
          <w:sz w:val="24"/>
          <w:szCs w:val="24"/>
        </w:rPr>
        <w:t xml:space="preserve">in the web portal </w:t>
      </w:r>
      <w:r w:rsidR="001F48BE" w:rsidRPr="00634C41">
        <w:rPr>
          <w:rFonts w:asciiTheme="majorHAnsi" w:hAnsiTheme="majorHAnsi" w:cstheme="majorHAnsi"/>
          <w:color w:val="000000"/>
          <w:sz w:val="24"/>
          <w:szCs w:val="24"/>
        </w:rPr>
        <w:t>till</w:t>
      </w:r>
      <w:r w:rsidRPr="00634C41">
        <w:rPr>
          <w:rFonts w:asciiTheme="majorHAnsi" w:hAnsiTheme="majorHAnsi" w:cstheme="majorHAnsi"/>
          <w:color w:val="000000"/>
          <w:sz w:val="24"/>
          <w:szCs w:val="24"/>
        </w:rPr>
        <w:t xml:space="preserve"> the </w:t>
      </w:r>
      <w:r w:rsidR="00E72C0C" w:rsidRPr="00634C41">
        <w:rPr>
          <w:rFonts w:asciiTheme="majorHAnsi" w:hAnsiTheme="majorHAnsi" w:cstheme="majorHAnsi"/>
          <w:color w:val="000000"/>
          <w:sz w:val="24"/>
          <w:szCs w:val="24"/>
        </w:rPr>
        <w:t>end of the academic year on 31</w:t>
      </w:r>
      <w:r w:rsidR="00E72C0C" w:rsidRPr="00634C41">
        <w:rPr>
          <w:rFonts w:asciiTheme="majorHAnsi" w:hAnsiTheme="majorHAnsi" w:cstheme="majorHAnsi"/>
          <w:color w:val="000000"/>
          <w:sz w:val="24"/>
          <w:szCs w:val="24"/>
          <w:vertAlign w:val="superscript"/>
        </w:rPr>
        <w:t>st</w:t>
      </w:r>
      <w:r w:rsidR="00E72C0C" w:rsidRPr="00634C41">
        <w:rPr>
          <w:rFonts w:asciiTheme="majorHAnsi" w:hAnsiTheme="majorHAnsi" w:cstheme="majorHAnsi"/>
          <w:color w:val="000000"/>
          <w:sz w:val="24"/>
          <w:szCs w:val="24"/>
        </w:rPr>
        <w:t xml:space="preserve"> July</w:t>
      </w:r>
      <w:r w:rsidRPr="00634C41">
        <w:rPr>
          <w:rFonts w:asciiTheme="majorHAnsi" w:hAnsiTheme="majorHAnsi" w:cstheme="majorHAnsi"/>
          <w:color w:val="000000"/>
          <w:sz w:val="24"/>
          <w:szCs w:val="24"/>
        </w:rPr>
        <w:t xml:space="preserve"> 20</w:t>
      </w:r>
      <w:r w:rsidR="009F1ACF" w:rsidRPr="00634C41">
        <w:rPr>
          <w:rFonts w:asciiTheme="majorHAnsi" w:hAnsiTheme="majorHAnsi" w:cstheme="majorHAnsi"/>
          <w:color w:val="000000"/>
          <w:sz w:val="24"/>
          <w:szCs w:val="24"/>
        </w:rPr>
        <w:t>2</w:t>
      </w:r>
      <w:r w:rsidR="00F564EB" w:rsidRPr="00634C41">
        <w:rPr>
          <w:rFonts w:asciiTheme="majorHAnsi" w:hAnsiTheme="majorHAnsi" w:cstheme="majorHAnsi"/>
          <w:color w:val="000000"/>
          <w:sz w:val="24"/>
          <w:szCs w:val="24"/>
        </w:rPr>
        <w:t>1</w:t>
      </w:r>
      <w:r w:rsidR="00E72C0C" w:rsidRPr="00634C41">
        <w:rPr>
          <w:rFonts w:asciiTheme="majorHAnsi" w:hAnsiTheme="majorHAnsi" w:cstheme="majorHAnsi"/>
          <w:color w:val="000000"/>
          <w:sz w:val="24"/>
          <w:szCs w:val="24"/>
        </w:rPr>
        <w:t xml:space="preserve">. </w:t>
      </w:r>
    </w:p>
    <w:p w14:paraId="2A1964AB" w14:textId="1C52E488" w:rsidR="00DC373D" w:rsidRPr="00634C41" w:rsidRDefault="00E72C0C"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Estates Services will </w:t>
      </w:r>
      <w:r w:rsidR="001F48BE" w:rsidRPr="00634C41">
        <w:rPr>
          <w:rFonts w:asciiTheme="majorHAnsi" w:hAnsiTheme="majorHAnsi" w:cstheme="majorHAnsi"/>
          <w:color w:val="000000"/>
          <w:sz w:val="24"/>
          <w:szCs w:val="24"/>
        </w:rPr>
        <w:t xml:space="preserve">then </w:t>
      </w:r>
      <w:r w:rsidRPr="00634C41">
        <w:rPr>
          <w:rFonts w:asciiTheme="majorHAnsi" w:hAnsiTheme="majorHAnsi" w:cstheme="majorHAnsi"/>
          <w:color w:val="000000"/>
          <w:sz w:val="24"/>
          <w:szCs w:val="24"/>
        </w:rPr>
        <w:t xml:space="preserve">process all updates </w:t>
      </w:r>
      <w:r w:rsidR="00940BAC" w:rsidRPr="00634C41">
        <w:rPr>
          <w:rFonts w:asciiTheme="majorHAnsi" w:hAnsiTheme="majorHAnsi" w:cstheme="majorHAnsi"/>
          <w:color w:val="000000"/>
          <w:sz w:val="24"/>
          <w:szCs w:val="24"/>
        </w:rPr>
        <w:t>and liaise with department contacts on any points of clarification</w:t>
      </w:r>
      <w:r w:rsidR="00F36C35" w:rsidRPr="00634C41">
        <w:rPr>
          <w:rFonts w:asciiTheme="majorHAnsi" w:hAnsiTheme="majorHAnsi" w:cstheme="majorHAnsi"/>
          <w:color w:val="000000"/>
          <w:sz w:val="24"/>
          <w:szCs w:val="24"/>
        </w:rPr>
        <w:t xml:space="preserve"> before issuing the record of room allocation for </w:t>
      </w:r>
      <w:r w:rsidR="00325498"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20/21</w:t>
      </w:r>
      <w:r w:rsidR="00325498" w:rsidRPr="00634C41">
        <w:rPr>
          <w:rFonts w:asciiTheme="majorHAnsi" w:hAnsiTheme="majorHAnsi" w:cstheme="majorHAnsi"/>
          <w:color w:val="000000"/>
          <w:sz w:val="24"/>
          <w:szCs w:val="24"/>
        </w:rPr>
        <w:t xml:space="preserve"> to</w:t>
      </w:r>
      <w:r w:rsidR="00F36C35" w:rsidRPr="00634C41">
        <w:rPr>
          <w:rFonts w:asciiTheme="majorHAnsi" w:hAnsiTheme="majorHAnsi" w:cstheme="majorHAnsi"/>
          <w:color w:val="000000"/>
          <w:sz w:val="24"/>
          <w:szCs w:val="24"/>
        </w:rPr>
        <w:t xml:space="preserve"> Finance</w:t>
      </w:r>
      <w:r w:rsidRPr="00634C41">
        <w:rPr>
          <w:rFonts w:asciiTheme="majorHAnsi" w:hAnsiTheme="majorHAnsi" w:cstheme="majorHAnsi"/>
          <w:color w:val="000000"/>
          <w:sz w:val="24"/>
          <w:szCs w:val="24"/>
        </w:rPr>
        <w:t xml:space="preserve">. </w:t>
      </w:r>
    </w:p>
    <w:p w14:paraId="319E073F" w14:textId="5A7C6DB1" w:rsidR="003E4809" w:rsidRPr="00634C41" w:rsidRDefault="001F48BE"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Finance will </w:t>
      </w:r>
      <w:r w:rsidR="009F1ACF" w:rsidRPr="00634C41">
        <w:rPr>
          <w:rFonts w:asciiTheme="majorHAnsi" w:hAnsiTheme="majorHAnsi" w:cstheme="majorHAnsi"/>
          <w:color w:val="000000"/>
          <w:sz w:val="24"/>
          <w:szCs w:val="24"/>
        </w:rPr>
        <w:t xml:space="preserve">then </w:t>
      </w:r>
      <w:r w:rsidRPr="00634C41">
        <w:rPr>
          <w:rFonts w:asciiTheme="majorHAnsi" w:hAnsiTheme="majorHAnsi" w:cstheme="majorHAnsi"/>
          <w:color w:val="000000"/>
          <w:sz w:val="24"/>
          <w:szCs w:val="24"/>
        </w:rPr>
        <w:t>use this space data</w:t>
      </w:r>
      <w:r w:rsidR="003E4809" w:rsidRPr="00634C41">
        <w:rPr>
          <w:rFonts w:asciiTheme="majorHAnsi" w:hAnsiTheme="majorHAnsi" w:cstheme="majorHAnsi"/>
          <w:color w:val="000000"/>
          <w:sz w:val="24"/>
          <w:szCs w:val="24"/>
        </w:rPr>
        <w:t xml:space="preserve"> </w:t>
      </w:r>
      <w:r w:rsidRPr="00634C41">
        <w:rPr>
          <w:rFonts w:asciiTheme="majorHAnsi" w:hAnsiTheme="majorHAnsi" w:cstheme="majorHAnsi"/>
          <w:color w:val="000000"/>
          <w:sz w:val="24"/>
          <w:szCs w:val="24"/>
        </w:rPr>
        <w:t>to create</w:t>
      </w:r>
      <w:r w:rsidR="003E4809" w:rsidRPr="00634C41">
        <w:rPr>
          <w:rFonts w:asciiTheme="majorHAnsi" w:hAnsiTheme="majorHAnsi" w:cstheme="majorHAnsi"/>
          <w:color w:val="000000"/>
          <w:sz w:val="24"/>
          <w:szCs w:val="24"/>
        </w:rPr>
        <w:t xml:space="preserve"> the Resource Allocation Model for </w:t>
      </w:r>
      <w:r w:rsidR="00501F87"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21/22</w:t>
      </w:r>
      <w:r w:rsidR="003E4809" w:rsidRPr="00634C41">
        <w:rPr>
          <w:rFonts w:asciiTheme="majorHAnsi" w:hAnsiTheme="majorHAnsi" w:cstheme="majorHAnsi"/>
          <w:color w:val="000000"/>
          <w:sz w:val="24"/>
          <w:szCs w:val="24"/>
        </w:rPr>
        <w:t>.</w:t>
      </w:r>
    </w:p>
    <w:tbl>
      <w:tblPr>
        <w:tblStyle w:val="GridTable1Light-Accent5"/>
        <w:tblW w:w="0" w:type="auto"/>
        <w:tblLook w:val="00A0" w:firstRow="1" w:lastRow="0" w:firstColumn="1" w:lastColumn="0" w:noHBand="0" w:noVBand="0"/>
        <w:tblCaption w:val="Year of room occupation compared to RAM year"/>
      </w:tblPr>
      <w:tblGrid>
        <w:gridCol w:w="3245"/>
        <w:gridCol w:w="3246"/>
        <w:gridCol w:w="3246"/>
      </w:tblGrid>
      <w:tr w:rsidR="00DB53CF" w:rsidRPr="00634C41" w14:paraId="0BCBF11A" w14:textId="77777777" w:rsidTr="00DB53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45" w:type="dxa"/>
            <w:shd w:val="clear" w:color="auto" w:fill="323E4F" w:themeFill="text2" w:themeFillShade="BF"/>
          </w:tcPr>
          <w:p w14:paraId="241DBE57" w14:textId="615FE3CD" w:rsidR="00EC62DB" w:rsidRPr="00634C41" w:rsidRDefault="00EC62DB" w:rsidP="004760FC">
            <w:pPr>
              <w:autoSpaceDE w:val="0"/>
              <w:autoSpaceDN w:val="0"/>
              <w:adjustRightInd w:val="0"/>
              <w:spacing w:after="0" w:line="360" w:lineRule="auto"/>
              <w:jc w:val="center"/>
              <w:rPr>
                <w:rFonts w:asciiTheme="majorHAnsi" w:hAnsiTheme="majorHAnsi" w:cstheme="majorHAnsi"/>
                <w:b w:val="0"/>
                <w:color w:val="FFFFFF" w:themeColor="background1"/>
                <w:sz w:val="24"/>
                <w:szCs w:val="24"/>
              </w:rPr>
            </w:pPr>
            <w:r w:rsidRPr="00634C41">
              <w:rPr>
                <w:rFonts w:asciiTheme="majorHAnsi" w:hAnsiTheme="majorHAnsi" w:cstheme="majorHAnsi"/>
                <w:color w:val="FFFFFF" w:themeColor="background1"/>
                <w:sz w:val="24"/>
                <w:szCs w:val="24"/>
              </w:rPr>
              <w:t>Year of room occupation</w:t>
            </w:r>
          </w:p>
        </w:tc>
        <w:tc>
          <w:tcPr>
            <w:tcW w:w="3246" w:type="dxa"/>
            <w:shd w:val="clear" w:color="auto" w:fill="323E4F" w:themeFill="text2" w:themeFillShade="BF"/>
          </w:tcPr>
          <w:p w14:paraId="241BE6E6" w14:textId="36B30FE8" w:rsidR="00EC62DB" w:rsidRPr="00634C41" w:rsidRDefault="00EC62DB"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r w:rsidRPr="00634C41">
              <w:rPr>
                <w:rFonts w:asciiTheme="majorHAnsi" w:hAnsiTheme="majorHAnsi" w:cstheme="majorHAnsi"/>
                <w:color w:val="FFFFFF" w:themeColor="background1"/>
                <w:sz w:val="24"/>
                <w:szCs w:val="24"/>
              </w:rPr>
              <w:t>Date of accommodation survey</w:t>
            </w:r>
          </w:p>
        </w:tc>
        <w:tc>
          <w:tcPr>
            <w:tcW w:w="3246" w:type="dxa"/>
            <w:shd w:val="clear" w:color="auto" w:fill="323E4F" w:themeFill="text2" w:themeFillShade="BF"/>
          </w:tcPr>
          <w:p w14:paraId="5D75D07B" w14:textId="7B512E84" w:rsidR="00EC62DB" w:rsidRPr="00634C41" w:rsidRDefault="00EC62DB"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r w:rsidRPr="00634C41">
              <w:rPr>
                <w:rFonts w:asciiTheme="majorHAnsi" w:hAnsiTheme="majorHAnsi" w:cstheme="majorHAnsi"/>
                <w:color w:val="FFFFFF" w:themeColor="background1"/>
                <w:sz w:val="24"/>
                <w:szCs w:val="24"/>
              </w:rPr>
              <w:t xml:space="preserve">Data is used to calculate RAM </w:t>
            </w:r>
            <w:r w:rsidR="00501F87" w:rsidRPr="00634C41">
              <w:rPr>
                <w:rFonts w:asciiTheme="majorHAnsi" w:hAnsiTheme="majorHAnsi" w:cstheme="majorHAnsi"/>
                <w:color w:val="FFFFFF" w:themeColor="background1"/>
                <w:sz w:val="24"/>
                <w:szCs w:val="24"/>
              </w:rPr>
              <w:t>for</w:t>
            </w:r>
            <w:r w:rsidRPr="00634C41">
              <w:rPr>
                <w:rFonts w:asciiTheme="majorHAnsi" w:hAnsiTheme="majorHAnsi" w:cstheme="majorHAnsi"/>
                <w:color w:val="FFFFFF" w:themeColor="background1"/>
                <w:sz w:val="24"/>
                <w:szCs w:val="24"/>
              </w:rPr>
              <w:t xml:space="preserve"> year</w:t>
            </w:r>
          </w:p>
        </w:tc>
      </w:tr>
      <w:tr w:rsidR="009413CC" w:rsidRPr="00634C41" w14:paraId="38146F19" w14:textId="77777777" w:rsidTr="002F30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45" w:type="dxa"/>
          </w:tcPr>
          <w:p w14:paraId="1FD45D32" w14:textId="6EE0E63D" w:rsidR="009413CC" w:rsidRPr="00634C41" w:rsidRDefault="00C902A0" w:rsidP="004760FC">
            <w:pPr>
              <w:autoSpaceDE w:val="0"/>
              <w:autoSpaceDN w:val="0"/>
              <w:adjustRightInd w:val="0"/>
              <w:spacing w:after="0" w:line="360" w:lineRule="auto"/>
              <w:jc w:val="center"/>
              <w:rPr>
                <w:rFonts w:asciiTheme="majorHAnsi" w:hAnsiTheme="majorHAnsi" w:cstheme="majorHAnsi"/>
                <w:color w:val="000000"/>
                <w:sz w:val="24"/>
                <w:szCs w:val="24"/>
              </w:rPr>
            </w:pPr>
            <w:r w:rsidRPr="00634C41">
              <w:rPr>
                <w:rFonts w:asciiTheme="majorHAnsi" w:hAnsiTheme="majorHAnsi" w:cstheme="majorHAnsi"/>
                <w:color w:val="000000"/>
                <w:sz w:val="24"/>
                <w:szCs w:val="24"/>
              </w:rPr>
              <w:t>20/21</w:t>
            </w:r>
          </w:p>
        </w:tc>
        <w:tc>
          <w:tcPr>
            <w:tcW w:w="3246" w:type="dxa"/>
          </w:tcPr>
          <w:p w14:paraId="3108049B" w14:textId="1973E2CF" w:rsidR="009413CC" w:rsidRPr="00634C41" w:rsidRDefault="009413CC"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634C41">
              <w:rPr>
                <w:rFonts w:asciiTheme="majorHAnsi" w:hAnsiTheme="majorHAnsi" w:cstheme="majorHAnsi"/>
                <w:color w:val="000000"/>
                <w:sz w:val="24"/>
                <w:szCs w:val="24"/>
              </w:rPr>
              <w:t>31</w:t>
            </w:r>
            <w:r w:rsidRPr="00634C41">
              <w:rPr>
                <w:rFonts w:asciiTheme="majorHAnsi" w:hAnsiTheme="majorHAnsi" w:cstheme="majorHAnsi"/>
                <w:color w:val="000000"/>
                <w:sz w:val="24"/>
                <w:szCs w:val="24"/>
                <w:vertAlign w:val="superscript"/>
              </w:rPr>
              <w:t>st</w:t>
            </w:r>
            <w:r w:rsidRPr="00634C41">
              <w:rPr>
                <w:rFonts w:asciiTheme="majorHAnsi" w:hAnsiTheme="majorHAnsi" w:cstheme="majorHAnsi"/>
                <w:color w:val="000000"/>
                <w:sz w:val="24"/>
                <w:szCs w:val="24"/>
              </w:rPr>
              <w:t xml:space="preserve"> July 20</w:t>
            </w:r>
            <w:r w:rsidR="009F1ACF" w:rsidRPr="00634C41">
              <w:rPr>
                <w:rFonts w:asciiTheme="majorHAnsi" w:hAnsiTheme="majorHAnsi" w:cstheme="majorHAnsi"/>
                <w:color w:val="000000"/>
                <w:sz w:val="24"/>
                <w:szCs w:val="24"/>
              </w:rPr>
              <w:t>2</w:t>
            </w:r>
            <w:r w:rsidR="00F564EB" w:rsidRPr="00634C41">
              <w:rPr>
                <w:rFonts w:asciiTheme="majorHAnsi" w:hAnsiTheme="majorHAnsi" w:cstheme="majorHAnsi"/>
                <w:color w:val="000000"/>
                <w:sz w:val="24"/>
                <w:szCs w:val="24"/>
              </w:rPr>
              <w:t>1</w:t>
            </w:r>
          </w:p>
        </w:tc>
        <w:tc>
          <w:tcPr>
            <w:tcW w:w="3246" w:type="dxa"/>
          </w:tcPr>
          <w:p w14:paraId="1BA5860D" w14:textId="15EB34A7" w:rsidR="009413CC" w:rsidRPr="00634C41" w:rsidRDefault="00C902A0"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634C41">
              <w:rPr>
                <w:rFonts w:asciiTheme="majorHAnsi" w:hAnsiTheme="majorHAnsi" w:cstheme="majorHAnsi"/>
                <w:color w:val="000000"/>
                <w:sz w:val="24"/>
                <w:szCs w:val="24"/>
              </w:rPr>
              <w:t>22/23</w:t>
            </w:r>
          </w:p>
        </w:tc>
      </w:tr>
      <w:tr w:rsidR="00F73C2B" w:rsidRPr="00634C41" w14:paraId="31E96675" w14:textId="77777777" w:rsidTr="002F30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45" w:type="dxa"/>
          </w:tcPr>
          <w:p w14:paraId="3BB6D6CA" w14:textId="107C35B2" w:rsidR="00F73C2B" w:rsidRPr="00634C41" w:rsidRDefault="00C902A0" w:rsidP="004760FC">
            <w:pPr>
              <w:autoSpaceDE w:val="0"/>
              <w:autoSpaceDN w:val="0"/>
              <w:adjustRightInd w:val="0"/>
              <w:spacing w:after="0" w:line="360" w:lineRule="auto"/>
              <w:jc w:val="center"/>
              <w:rPr>
                <w:rFonts w:asciiTheme="majorHAnsi" w:hAnsiTheme="majorHAnsi" w:cstheme="majorHAnsi"/>
                <w:color w:val="000000"/>
                <w:sz w:val="24"/>
                <w:szCs w:val="24"/>
              </w:rPr>
            </w:pPr>
            <w:r w:rsidRPr="00634C41">
              <w:rPr>
                <w:rFonts w:asciiTheme="majorHAnsi" w:hAnsiTheme="majorHAnsi" w:cstheme="majorHAnsi"/>
                <w:color w:val="000000"/>
                <w:sz w:val="24"/>
                <w:szCs w:val="24"/>
              </w:rPr>
              <w:t>21/22</w:t>
            </w:r>
          </w:p>
        </w:tc>
        <w:tc>
          <w:tcPr>
            <w:tcW w:w="3246" w:type="dxa"/>
          </w:tcPr>
          <w:p w14:paraId="705ACAF0" w14:textId="1ECA6D0C" w:rsidR="00F73C2B" w:rsidRPr="00634C41" w:rsidRDefault="00F73C2B"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634C41">
              <w:rPr>
                <w:rFonts w:asciiTheme="majorHAnsi" w:hAnsiTheme="majorHAnsi" w:cstheme="majorHAnsi"/>
                <w:color w:val="000000"/>
                <w:sz w:val="24"/>
                <w:szCs w:val="24"/>
              </w:rPr>
              <w:t>31</w:t>
            </w:r>
            <w:r w:rsidRPr="00634C41">
              <w:rPr>
                <w:rFonts w:asciiTheme="majorHAnsi" w:hAnsiTheme="majorHAnsi" w:cstheme="majorHAnsi"/>
                <w:color w:val="000000"/>
                <w:sz w:val="24"/>
                <w:szCs w:val="24"/>
                <w:vertAlign w:val="superscript"/>
              </w:rPr>
              <w:t>st</w:t>
            </w:r>
            <w:r w:rsidRPr="00634C41">
              <w:rPr>
                <w:rFonts w:asciiTheme="majorHAnsi" w:hAnsiTheme="majorHAnsi" w:cstheme="majorHAnsi"/>
                <w:color w:val="000000"/>
                <w:sz w:val="24"/>
                <w:szCs w:val="24"/>
              </w:rPr>
              <w:t xml:space="preserve"> July 20</w:t>
            </w:r>
            <w:r w:rsidR="006B0058" w:rsidRPr="00634C41">
              <w:rPr>
                <w:rFonts w:asciiTheme="majorHAnsi" w:hAnsiTheme="majorHAnsi" w:cstheme="majorHAnsi"/>
                <w:color w:val="000000"/>
                <w:sz w:val="24"/>
                <w:szCs w:val="24"/>
              </w:rPr>
              <w:t>2</w:t>
            </w:r>
            <w:r w:rsidR="00F564EB" w:rsidRPr="00634C41">
              <w:rPr>
                <w:rFonts w:asciiTheme="majorHAnsi" w:hAnsiTheme="majorHAnsi" w:cstheme="majorHAnsi"/>
                <w:color w:val="000000"/>
                <w:sz w:val="24"/>
                <w:szCs w:val="24"/>
              </w:rPr>
              <w:t>2</w:t>
            </w:r>
          </w:p>
        </w:tc>
        <w:tc>
          <w:tcPr>
            <w:tcW w:w="3246" w:type="dxa"/>
          </w:tcPr>
          <w:p w14:paraId="662844EF" w14:textId="3B00E571" w:rsidR="00F73C2B" w:rsidRPr="00634C41" w:rsidRDefault="007C190C" w:rsidP="004760FC">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634C41">
              <w:rPr>
                <w:rFonts w:asciiTheme="majorHAnsi" w:hAnsiTheme="majorHAnsi" w:cstheme="majorHAnsi"/>
                <w:color w:val="000000"/>
                <w:sz w:val="24"/>
                <w:szCs w:val="24"/>
              </w:rPr>
              <w:t>2</w:t>
            </w:r>
            <w:r w:rsidR="00F564EB" w:rsidRPr="00634C41">
              <w:rPr>
                <w:rFonts w:asciiTheme="majorHAnsi" w:hAnsiTheme="majorHAnsi" w:cstheme="majorHAnsi"/>
                <w:color w:val="000000"/>
                <w:sz w:val="24"/>
                <w:szCs w:val="24"/>
              </w:rPr>
              <w:t>3</w:t>
            </w:r>
            <w:r w:rsidR="00F73C2B" w:rsidRPr="00634C41">
              <w:rPr>
                <w:rFonts w:asciiTheme="majorHAnsi" w:hAnsiTheme="majorHAnsi" w:cstheme="majorHAnsi"/>
                <w:color w:val="000000"/>
                <w:sz w:val="24"/>
                <w:szCs w:val="24"/>
              </w:rPr>
              <w:t>/</w:t>
            </w:r>
            <w:r w:rsidR="001A6047" w:rsidRPr="00634C41">
              <w:rPr>
                <w:rFonts w:asciiTheme="majorHAnsi" w:hAnsiTheme="majorHAnsi" w:cstheme="majorHAnsi"/>
                <w:color w:val="000000"/>
                <w:sz w:val="24"/>
                <w:szCs w:val="24"/>
              </w:rPr>
              <w:t>2</w:t>
            </w:r>
            <w:r w:rsidR="00F564EB" w:rsidRPr="00634C41">
              <w:rPr>
                <w:rFonts w:asciiTheme="majorHAnsi" w:hAnsiTheme="majorHAnsi" w:cstheme="majorHAnsi"/>
                <w:color w:val="000000"/>
                <w:sz w:val="24"/>
                <w:szCs w:val="24"/>
              </w:rPr>
              <w:t>4</w:t>
            </w:r>
          </w:p>
        </w:tc>
      </w:tr>
    </w:tbl>
    <w:p w14:paraId="7BA666D7" w14:textId="00C52E10" w:rsidR="00357BC3" w:rsidRPr="00634C41" w:rsidRDefault="00357BC3"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Once</w:t>
      </w:r>
      <w:r w:rsidR="00E72C0C" w:rsidRPr="00634C41">
        <w:rPr>
          <w:rFonts w:asciiTheme="majorHAnsi" w:hAnsiTheme="majorHAnsi" w:cstheme="majorHAnsi"/>
          <w:color w:val="000000"/>
          <w:sz w:val="24"/>
          <w:szCs w:val="24"/>
        </w:rPr>
        <w:t xml:space="preserve"> th</w:t>
      </w:r>
      <w:r w:rsidR="003E4809" w:rsidRPr="00634C41">
        <w:rPr>
          <w:rFonts w:asciiTheme="majorHAnsi" w:hAnsiTheme="majorHAnsi" w:cstheme="majorHAnsi"/>
          <w:color w:val="000000"/>
          <w:sz w:val="24"/>
          <w:szCs w:val="24"/>
        </w:rPr>
        <w:t>e</w:t>
      </w:r>
      <w:r w:rsidR="00F36C35" w:rsidRPr="00634C41">
        <w:rPr>
          <w:rFonts w:asciiTheme="majorHAnsi" w:hAnsiTheme="majorHAnsi" w:cstheme="majorHAnsi"/>
          <w:color w:val="000000"/>
          <w:sz w:val="24"/>
          <w:szCs w:val="24"/>
        </w:rPr>
        <w:t xml:space="preserve"> </w:t>
      </w:r>
      <w:r w:rsidR="001F48BE" w:rsidRPr="00634C41">
        <w:rPr>
          <w:rFonts w:asciiTheme="majorHAnsi" w:hAnsiTheme="majorHAnsi" w:cstheme="majorHAnsi"/>
          <w:color w:val="000000"/>
          <w:sz w:val="24"/>
          <w:szCs w:val="24"/>
        </w:rPr>
        <w:t xml:space="preserve">space allocation </w:t>
      </w:r>
      <w:r w:rsidR="00F36C35" w:rsidRPr="00634C41">
        <w:rPr>
          <w:rFonts w:asciiTheme="majorHAnsi" w:hAnsiTheme="majorHAnsi" w:cstheme="majorHAnsi"/>
          <w:color w:val="000000"/>
          <w:sz w:val="24"/>
          <w:szCs w:val="24"/>
        </w:rPr>
        <w:t xml:space="preserve">report </w:t>
      </w:r>
      <w:r w:rsidR="001F48BE" w:rsidRPr="00634C41">
        <w:rPr>
          <w:rFonts w:asciiTheme="majorHAnsi" w:hAnsiTheme="majorHAnsi" w:cstheme="majorHAnsi"/>
          <w:color w:val="000000"/>
          <w:sz w:val="24"/>
          <w:szCs w:val="24"/>
        </w:rPr>
        <w:t>is</w:t>
      </w:r>
      <w:r w:rsidR="00F36C35" w:rsidRPr="00634C41">
        <w:rPr>
          <w:rFonts w:asciiTheme="majorHAnsi" w:hAnsiTheme="majorHAnsi" w:cstheme="majorHAnsi"/>
          <w:color w:val="000000"/>
          <w:sz w:val="24"/>
          <w:szCs w:val="24"/>
        </w:rPr>
        <w:t xml:space="preserve"> issued</w:t>
      </w:r>
      <w:r w:rsidR="003E4809" w:rsidRPr="00634C41">
        <w:rPr>
          <w:rFonts w:asciiTheme="majorHAnsi" w:hAnsiTheme="majorHAnsi" w:cstheme="majorHAnsi"/>
          <w:color w:val="000000"/>
          <w:sz w:val="24"/>
          <w:szCs w:val="24"/>
        </w:rPr>
        <w:t xml:space="preserve"> to Finance</w:t>
      </w:r>
      <w:r w:rsidR="00187C7B" w:rsidRPr="00634C41">
        <w:rPr>
          <w:rFonts w:asciiTheme="majorHAnsi" w:hAnsiTheme="majorHAnsi" w:cstheme="majorHAnsi"/>
          <w:color w:val="000000"/>
          <w:sz w:val="24"/>
          <w:szCs w:val="24"/>
        </w:rPr>
        <w:t>,</w:t>
      </w:r>
      <w:r w:rsidR="003E4809" w:rsidRPr="00634C41">
        <w:rPr>
          <w:rFonts w:asciiTheme="majorHAnsi" w:hAnsiTheme="majorHAnsi" w:cstheme="majorHAnsi"/>
          <w:color w:val="000000"/>
          <w:sz w:val="24"/>
          <w:szCs w:val="24"/>
        </w:rPr>
        <w:t xml:space="preserve"> </w:t>
      </w:r>
      <w:r w:rsidR="00F36C35" w:rsidRPr="00634C41">
        <w:rPr>
          <w:rFonts w:asciiTheme="majorHAnsi" w:hAnsiTheme="majorHAnsi" w:cstheme="majorHAnsi"/>
          <w:color w:val="000000"/>
          <w:sz w:val="24"/>
          <w:szCs w:val="24"/>
        </w:rPr>
        <w:t xml:space="preserve">the </w:t>
      </w:r>
      <w:r w:rsidR="00940BAC" w:rsidRPr="00634C41">
        <w:rPr>
          <w:rFonts w:asciiTheme="majorHAnsi" w:hAnsiTheme="majorHAnsi" w:cstheme="majorHAnsi"/>
          <w:color w:val="000000"/>
          <w:sz w:val="24"/>
          <w:szCs w:val="24"/>
        </w:rPr>
        <w:t>survey record</w:t>
      </w:r>
      <w:r w:rsidR="00F36C35" w:rsidRPr="00634C41">
        <w:rPr>
          <w:rFonts w:asciiTheme="majorHAnsi" w:hAnsiTheme="majorHAnsi" w:cstheme="majorHAnsi"/>
          <w:color w:val="000000"/>
          <w:sz w:val="24"/>
          <w:szCs w:val="24"/>
        </w:rPr>
        <w:t xml:space="preserve"> will </w:t>
      </w:r>
      <w:r w:rsidR="00E72C0C" w:rsidRPr="00634C41">
        <w:rPr>
          <w:rFonts w:asciiTheme="majorHAnsi" w:hAnsiTheme="majorHAnsi" w:cstheme="majorHAnsi"/>
          <w:color w:val="000000"/>
          <w:sz w:val="24"/>
          <w:szCs w:val="24"/>
        </w:rPr>
        <w:t xml:space="preserve">be </w:t>
      </w:r>
      <w:r w:rsidR="001F48BE" w:rsidRPr="00634C41">
        <w:rPr>
          <w:rFonts w:asciiTheme="majorHAnsi" w:hAnsiTheme="majorHAnsi" w:cstheme="majorHAnsi"/>
          <w:color w:val="000000"/>
          <w:sz w:val="24"/>
          <w:szCs w:val="24"/>
        </w:rPr>
        <w:t>available</w:t>
      </w:r>
      <w:r w:rsidR="00E72C0C" w:rsidRPr="00634C41">
        <w:rPr>
          <w:rFonts w:asciiTheme="majorHAnsi" w:hAnsiTheme="majorHAnsi" w:cstheme="majorHAnsi"/>
          <w:color w:val="000000"/>
          <w:sz w:val="24"/>
          <w:szCs w:val="24"/>
        </w:rPr>
        <w:t xml:space="preserve"> </w:t>
      </w:r>
      <w:r w:rsidR="006B0058" w:rsidRPr="00634C41">
        <w:rPr>
          <w:rFonts w:asciiTheme="majorHAnsi" w:hAnsiTheme="majorHAnsi" w:cstheme="majorHAnsi"/>
          <w:color w:val="000000"/>
          <w:sz w:val="24"/>
          <w:szCs w:val="24"/>
        </w:rPr>
        <w:t xml:space="preserve">for departments </w:t>
      </w:r>
      <w:r w:rsidR="00E72C0C" w:rsidRPr="00634C41">
        <w:rPr>
          <w:rFonts w:asciiTheme="majorHAnsi" w:hAnsiTheme="majorHAnsi" w:cstheme="majorHAnsi"/>
          <w:color w:val="000000"/>
          <w:sz w:val="24"/>
          <w:szCs w:val="24"/>
        </w:rPr>
        <w:t>to manag</w:t>
      </w:r>
      <w:r w:rsidR="00F36C35" w:rsidRPr="00634C41">
        <w:rPr>
          <w:rFonts w:asciiTheme="majorHAnsi" w:hAnsiTheme="majorHAnsi" w:cstheme="majorHAnsi"/>
          <w:color w:val="000000"/>
          <w:sz w:val="24"/>
          <w:szCs w:val="24"/>
        </w:rPr>
        <w:t xml:space="preserve">e room functions and </w:t>
      </w:r>
      <w:r w:rsidR="00187C7B" w:rsidRPr="00634C41">
        <w:rPr>
          <w:rFonts w:asciiTheme="majorHAnsi" w:hAnsiTheme="majorHAnsi" w:cstheme="majorHAnsi"/>
          <w:color w:val="000000"/>
          <w:sz w:val="24"/>
          <w:szCs w:val="24"/>
        </w:rPr>
        <w:t xml:space="preserve">room </w:t>
      </w:r>
      <w:r w:rsidR="00F36C35" w:rsidRPr="00634C41">
        <w:rPr>
          <w:rFonts w:asciiTheme="majorHAnsi" w:hAnsiTheme="majorHAnsi" w:cstheme="majorHAnsi"/>
          <w:color w:val="000000"/>
          <w:sz w:val="24"/>
          <w:szCs w:val="24"/>
        </w:rPr>
        <w:t>occupation</w:t>
      </w:r>
      <w:r w:rsidR="00E72C0C" w:rsidRPr="00634C41">
        <w:rPr>
          <w:rFonts w:asciiTheme="majorHAnsi" w:hAnsiTheme="majorHAnsi" w:cstheme="majorHAnsi"/>
          <w:color w:val="000000"/>
          <w:sz w:val="24"/>
          <w:szCs w:val="24"/>
        </w:rPr>
        <w:t xml:space="preserve"> etc. during </w:t>
      </w:r>
      <w:r w:rsidR="006B0058"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21/22</w:t>
      </w:r>
      <w:r w:rsidR="001A6047" w:rsidRPr="00634C41">
        <w:rPr>
          <w:rFonts w:asciiTheme="majorHAnsi" w:hAnsiTheme="majorHAnsi" w:cstheme="majorHAnsi"/>
          <w:color w:val="000000"/>
          <w:sz w:val="24"/>
          <w:szCs w:val="24"/>
        </w:rPr>
        <w:t>.</w:t>
      </w:r>
    </w:p>
    <w:p w14:paraId="6F5A93D4" w14:textId="535A7F94" w:rsidR="002F30EB" w:rsidRPr="00634C41" w:rsidRDefault="002F30EB" w:rsidP="002F30EB">
      <w:pPr>
        <w:rPr>
          <w:rFonts w:asciiTheme="majorHAnsi" w:hAnsiTheme="majorHAnsi" w:cstheme="majorHAnsi"/>
        </w:rPr>
        <w:sectPr w:rsidR="002F30EB" w:rsidRPr="00634C41" w:rsidSect="00D12EB0">
          <w:headerReference w:type="first" r:id="rId22"/>
          <w:pgSz w:w="11907" w:h="16839" w:code="9"/>
          <w:pgMar w:top="1080" w:right="851" w:bottom="1080" w:left="851" w:header="567" w:footer="567" w:gutter="0"/>
          <w:cols w:space="720"/>
          <w:titlePg/>
          <w:docGrid w:linePitch="360"/>
        </w:sectPr>
      </w:pPr>
    </w:p>
    <w:p w14:paraId="1706BA14" w14:textId="37CF8E77" w:rsidR="00F36C35" w:rsidRPr="00634C41" w:rsidRDefault="00F36C35" w:rsidP="0048165D">
      <w:pPr>
        <w:pStyle w:val="Heading1"/>
        <w:numPr>
          <w:ilvl w:val="0"/>
          <w:numId w:val="19"/>
        </w:numPr>
        <w:spacing w:before="240" w:after="240"/>
        <w:ind w:left="357" w:hanging="357"/>
        <w:rPr>
          <w:rFonts w:cstheme="majorHAnsi"/>
          <w:b/>
          <w:caps w:val="0"/>
          <w:color w:val="323E4F" w:themeColor="text2" w:themeShade="BF"/>
        </w:rPr>
      </w:pPr>
      <w:bookmarkStart w:id="15" w:name="_Toc125540847"/>
      <w:r w:rsidRPr="00634C41">
        <w:rPr>
          <w:rFonts w:cstheme="majorHAnsi"/>
          <w:b/>
          <w:caps w:val="0"/>
          <w:color w:val="323E4F" w:themeColor="text2" w:themeShade="BF"/>
        </w:rPr>
        <w:lastRenderedPageBreak/>
        <w:t>Estates Services Contact Details</w:t>
      </w:r>
      <w:bookmarkEnd w:id="15"/>
    </w:p>
    <w:p w14:paraId="781D4796" w14:textId="4A9486A0" w:rsidR="00F36C35" w:rsidRPr="00634C41" w:rsidRDefault="001F48BE" w:rsidP="001F48BE">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Please address any q</w:t>
      </w:r>
      <w:r w:rsidR="00F36C35" w:rsidRPr="00634C41">
        <w:rPr>
          <w:rFonts w:asciiTheme="majorHAnsi" w:hAnsiTheme="majorHAnsi" w:cstheme="majorHAnsi"/>
          <w:color w:val="000000"/>
          <w:sz w:val="24"/>
          <w:szCs w:val="24"/>
        </w:rPr>
        <w:t>uestions or queries on the completion of this survey to the following Estates Services staff.</w:t>
      </w:r>
    </w:p>
    <w:tbl>
      <w:tblPr>
        <w:tblStyle w:val="GridTable1Light-Accent5"/>
        <w:tblW w:w="0" w:type="auto"/>
        <w:tblLook w:val="04A0" w:firstRow="1" w:lastRow="0" w:firstColumn="1" w:lastColumn="0" w:noHBand="0" w:noVBand="1"/>
        <w:tblCaption w:val="Estates Services contact details"/>
      </w:tblPr>
      <w:tblGrid>
        <w:gridCol w:w="3398"/>
        <w:gridCol w:w="3398"/>
        <w:gridCol w:w="3399"/>
      </w:tblGrid>
      <w:tr w:rsidR="004760FC" w:rsidRPr="00634C41" w14:paraId="5704C655" w14:textId="77777777" w:rsidTr="00DB53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8" w:type="dxa"/>
            <w:shd w:val="clear" w:color="auto" w:fill="323E4F" w:themeFill="text2" w:themeFillShade="BF"/>
            <w:vAlign w:val="center"/>
          </w:tcPr>
          <w:p w14:paraId="5B566E97" w14:textId="2757150D" w:rsidR="004760FC" w:rsidRPr="00634C41" w:rsidRDefault="004760FC" w:rsidP="004760FC">
            <w:pPr>
              <w:autoSpaceDE w:val="0"/>
              <w:autoSpaceDN w:val="0"/>
              <w:adjustRightInd w:val="0"/>
              <w:spacing w:after="0" w:line="360" w:lineRule="auto"/>
              <w:rPr>
                <w:rFonts w:asciiTheme="majorHAnsi" w:hAnsiTheme="majorHAnsi" w:cstheme="majorHAnsi"/>
                <w:color w:val="FFFFFF" w:themeColor="background1"/>
                <w:sz w:val="24"/>
                <w:szCs w:val="24"/>
              </w:rPr>
            </w:pPr>
            <w:r w:rsidRPr="00634C41">
              <w:rPr>
                <w:rFonts w:asciiTheme="majorHAnsi" w:hAnsiTheme="majorHAnsi" w:cstheme="majorHAnsi"/>
                <w:color w:val="FFFFFF" w:themeColor="background1"/>
                <w:sz w:val="24"/>
                <w:szCs w:val="24"/>
              </w:rPr>
              <w:t>Name</w:t>
            </w:r>
          </w:p>
        </w:tc>
        <w:tc>
          <w:tcPr>
            <w:tcW w:w="3398" w:type="dxa"/>
            <w:shd w:val="clear" w:color="auto" w:fill="323E4F" w:themeFill="text2" w:themeFillShade="BF"/>
            <w:vAlign w:val="center"/>
          </w:tcPr>
          <w:p w14:paraId="1DDD8993" w14:textId="758A7640" w:rsidR="004760FC" w:rsidRPr="00634C41" w:rsidRDefault="004760FC"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4"/>
                <w:szCs w:val="24"/>
              </w:rPr>
            </w:pPr>
            <w:r w:rsidRPr="00634C41">
              <w:rPr>
                <w:rFonts w:asciiTheme="majorHAnsi" w:hAnsiTheme="majorHAnsi" w:cstheme="majorHAnsi"/>
                <w:color w:val="FFFFFF" w:themeColor="background1"/>
                <w:sz w:val="24"/>
                <w:szCs w:val="24"/>
              </w:rPr>
              <w:t>Role</w:t>
            </w:r>
          </w:p>
        </w:tc>
        <w:tc>
          <w:tcPr>
            <w:tcW w:w="3399" w:type="dxa"/>
            <w:shd w:val="clear" w:color="auto" w:fill="323E4F" w:themeFill="text2" w:themeFillShade="BF"/>
            <w:vAlign w:val="center"/>
          </w:tcPr>
          <w:p w14:paraId="56F38366" w14:textId="6A24EAA5" w:rsidR="004760FC" w:rsidRPr="00634C41" w:rsidRDefault="004760FC"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4"/>
                <w:szCs w:val="24"/>
              </w:rPr>
            </w:pPr>
            <w:r w:rsidRPr="00634C41">
              <w:rPr>
                <w:rFonts w:asciiTheme="majorHAnsi" w:hAnsiTheme="majorHAnsi" w:cstheme="majorHAnsi"/>
                <w:color w:val="FFFFFF" w:themeColor="background1"/>
                <w:sz w:val="24"/>
                <w:szCs w:val="24"/>
              </w:rPr>
              <w:t>Email Address</w:t>
            </w:r>
          </w:p>
        </w:tc>
      </w:tr>
      <w:tr w:rsidR="004760FC" w:rsidRPr="00634C41" w14:paraId="0569BCC8" w14:textId="77777777" w:rsidTr="004760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8" w:type="dxa"/>
            <w:vAlign w:val="center"/>
          </w:tcPr>
          <w:p w14:paraId="6D398265" w14:textId="440D272D" w:rsidR="004760FC" w:rsidRPr="00634C41" w:rsidRDefault="004760FC" w:rsidP="004760FC">
            <w:pPr>
              <w:autoSpaceDE w:val="0"/>
              <w:autoSpaceDN w:val="0"/>
              <w:adjustRightInd w:val="0"/>
              <w:spacing w:after="0" w:line="360" w:lineRule="auto"/>
              <w:rPr>
                <w:rFonts w:asciiTheme="majorHAnsi" w:hAnsiTheme="majorHAnsi" w:cstheme="majorHAnsi"/>
                <w:b w:val="0"/>
                <w:color w:val="FFFFFF" w:themeColor="background1"/>
                <w:sz w:val="24"/>
                <w:szCs w:val="24"/>
              </w:rPr>
            </w:pPr>
            <w:r w:rsidRPr="00634C41">
              <w:rPr>
                <w:rFonts w:asciiTheme="majorHAnsi" w:hAnsiTheme="majorHAnsi" w:cstheme="majorHAnsi"/>
                <w:b w:val="0"/>
                <w:bCs w:val="0"/>
                <w:color w:val="000000"/>
                <w:sz w:val="24"/>
                <w:szCs w:val="24"/>
              </w:rPr>
              <w:t>David Pollard</w:t>
            </w:r>
          </w:p>
        </w:tc>
        <w:tc>
          <w:tcPr>
            <w:tcW w:w="3398" w:type="dxa"/>
            <w:vAlign w:val="center"/>
          </w:tcPr>
          <w:p w14:paraId="524C3C86" w14:textId="3BE3019C" w:rsidR="004760FC" w:rsidRPr="00634C41" w:rsidRDefault="004760FC"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r w:rsidRPr="00634C41">
              <w:rPr>
                <w:rFonts w:asciiTheme="majorHAnsi" w:hAnsiTheme="majorHAnsi" w:cstheme="majorHAnsi"/>
                <w:b w:val="0"/>
                <w:bCs w:val="0"/>
                <w:color w:val="000000"/>
                <w:sz w:val="24"/>
                <w:szCs w:val="24"/>
              </w:rPr>
              <w:t>Head of Space Planning</w:t>
            </w:r>
          </w:p>
        </w:tc>
        <w:tc>
          <w:tcPr>
            <w:tcW w:w="3399" w:type="dxa"/>
            <w:vAlign w:val="center"/>
          </w:tcPr>
          <w:p w14:paraId="51BAC6CE" w14:textId="1CF8DA1A" w:rsidR="004760FC" w:rsidRPr="00634C41" w:rsidRDefault="00634C41"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hyperlink r:id="rId23" w:history="1">
              <w:r w:rsidR="004760FC" w:rsidRPr="00634C41">
                <w:rPr>
                  <w:rStyle w:val="Hyperlink"/>
                  <w:rFonts w:asciiTheme="majorHAnsi" w:hAnsiTheme="majorHAnsi" w:cstheme="majorHAnsi"/>
                  <w:b w:val="0"/>
                  <w:sz w:val="24"/>
                  <w:szCs w:val="24"/>
                </w:rPr>
                <w:t>d.pollard@strath.ac.uk</w:t>
              </w:r>
            </w:hyperlink>
          </w:p>
        </w:tc>
      </w:tr>
      <w:tr w:rsidR="004760FC" w:rsidRPr="00634C41" w14:paraId="151D2ACB" w14:textId="77777777" w:rsidTr="004760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8" w:type="dxa"/>
            <w:vAlign w:val="center"/>
          </w:tcPr>
          <w:p w14:paraId="447C065E" w14:textId="343846AD" w:rsidR="004760FC" w:rsidRPr="00634C41" w:rsidRDefault="004760FC" w:rsidP="004760FC">
            <w:pPr>
              <w:autoSpaceDE w:val="0"/>
              <w:autoSpaceDN w:val="0"/>
              <w:adjustRightInd w:val="0"/>
              <w:spacing w:after="0" w:line="360" w:lineRule="auto"/>
              <w:rPr>
                <w:rFonts w:asciiTheme="majorHAnsi" w:hAnsiTheme="majorHAnsi" w:cstheme="majorHAnsi"/>
                <w:b w:val="0"/>
                <w:color w:val="FFFFFF" w:themeColor="background1"/>
                <w:sz w:val="24"/>
                <w:szCs w:val="24"/>
              </w:rPr>
            </w:pPr>
            <w:r w:rsidRPr="00634C41">
              <w:rPr>
                <w:rFonts w:asciiTheme="majorHAnsi" w:hAnsiTheme="majorHAnsi" w:cstheme="majorHAnsi"/>
                <w:b w:val="0"/>
                <w:bCs w:val="0"/>
                <w:color w:val="000000"/>
                <w:sz w:val="24"/>
                <w:szCs w:val="24"/>
              </w:rPr>
              <w:t>David Knox</w:t>
            </w:r>
          </w:p>
        </w:tc>
        <w:tc>
          <w:tcPr>
            <w:tcW w:w="3398" w:type="dxa"/>
            <w:vAlign w:val="center"/>
          </w:tcPr>
          <w:p w14:paraId="650D2973" w14:textId="3782D9CE" w:rsidR="004760FC" w:rsidRPr="00634C41" w:rsidRDefault="004760FC"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r w:rsidRPr="00634C41">
              <w:rPr>
                <w:rFonts w:asciiTheme="majorHAnsi" w:hAnsiTheme="majorHAnsi" w:cstheme="majorHAnsi"/>
                <w:b w:val="0"/>
                <w:bCs w:val="0"/>
                <w:color w:val="000000"/>
                <w:sz w:val="24"/>
                <w:szCs w:val="24"/>
              </w:rPr>
              <w:t>Space Planner</w:t>
            </w:r>
          </w:p>
        </w:tc>
        <w:tc>
          <w:tcPr>
            <w:tcW w:w="3399" w:type="dxa"/>
            <w:vAlign w:val="center"/>
          </w:tcPr>
          <w:p w14:paraId="44FC10CC" w14:textId="736FD2A6" w:rsidR="004760FC" w:rsidRPr="00634C41" w:rsidRDefault="00634C41"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FFFFFF" w:themeColor="background1"/>
                <w:sz w:val="24"/>
                <w:szCs w:val="24"/>
              </w:rPr>
            </w:pPr>
            <w:hyperlink r:id="rId24" w:history="1">
              <w:r w:rsidR="004760FC" w:rsidRPr="00634C41">
                <w:rPr>
                  <w:rStyle w:val="Hyperlink"/>
                  <w:rFonts w:asciiTheme="majorHAnsi" w:hAnsiTheme="majorHAnsi" w:cstheme="majorHAnsi"/>
                  <w:b w:val="0"/>
                  <w:sz w:val="24"/>
                  <w:szCs w:val="24"/>
                </w:rPr>
                <w:t>david.knox@strath.ac.uk</w:t>
              </w:r>
            </w:hyperlink>
          </w:p>
        </w:tc>
      </w:tr>
      <w:tr w:rsidR="004760FC" w:rsidRPr="00634C41" w14:paraId="72505D95" w14:textId="77777777" w:rsidTr="004760F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8" w:type="dxa"/>
            <w:vAlign w:val="center"/>
          </w:tcPr>
          <w:p w14:paraId="1AFF6891" w14:textId="72C78670" w:rsidR="004760FC" w:rsidRPr="00634C41" w:rsidRDefault="004760FC" w:rsidP="004760FC">
            <w:pPr>
              <w:autoSpaceDE w:val="0"/>
              <w:autoSpaceDN w:val="0"/>
              <w:adjustRightInd w:val="0"/>
              <w:spacing w:after="0" w:line="360" w:lineRule="auto"/>
              <w:rPr>
                <w:rFonts w:asciiTheme="majorHAnsi" w:hAnsiTheme="majorHAnsi" w:cstheme="majorHAnsi"/>
                <w:b w:val="0"/>
                <w:color w:val="FFFFFF" w:themeColor="background1"/>
                <w:sz w:val="24"/>
                <w:szCs w:val="24"/>
              </w:rPr>
            </w:pPr>
            <w:r w:rsidRPr="00634C41">
              <w:rPr>
                <w:rFonts w:asciiTheme="majorHAnsi" w:hAnsiTheme="majorHAnsi" w:cstheme="majorHAnsi"/>
                <w:b w:val="0"/>
                <w:bCs w:val="0"/>
                <w:color w:val="000000"/>
                <w:sz w:val="24"/>
                <w:szCs w:val="24"/>
              </w:rPr>
              <w:t>John Leitch</w:t>
            </w:r>
          </w:p>
        </w:tc>
        <w:tc>
          <w:tcPr>
            <w:tcW w:w="3398" w:type="dxa"/>
            <w:vAlign w:val="center"/>
          </w:tcPr>
          <w:p w14:paraId="535B4CB4" w14:textId="1B897351" w:rsidR="004760FC" w:rsidRPr="00634C41" w:rsidRDefault="004760FC"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00000"/>
                <w:sz w:val="24"/>
                <w:szCs w:val="24"/>
              </w:rPr>
            </w:pPr>
            <w:r w:rsidRPr="00634C41">
              <w:rPr>
                <w:rFonts w:asciiTheme="majorHAnsi" w:hAnsiTheme="majorHAnsi" w:cstheme="majorHAnsi"/>
                <w:b w:val="0"/>
                <w:bCs w:val="0"/>
                <w:color w:val="000000"/>
                <w:sz w:val="24"/>
                <w:szCs w:val="24"/>
              </w:rPr>
              <w:t>IT Development Officer</w:t>
            </w:r>
          </w:p>
        </w:tc>
        <w:tc>
          <w:tcPr>
            <w:tcW w:w="3399" w:type="dxa"/>
            <w:vAlign w:val="center"/>
          </w:tcPr>
          <w:p w14:paraId="709A80E9" w14:textId="1B2CA10B" w:rsidR="004760FC" w:rsidRPr="00634C41" w:rsidRDefault="00634C41" w:rsidP="004760FC">
            <w:pPr>
              <w:autoSpaceDE w:val="0"/>
              <w:autoSpaceDN w:val="0"/>
              <w:adjustRightInd w:val="0"/>
              <w:spacing w:after="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563C1" w:themeColor="hyperlink"/>
                <w:sz w:val="24"/>
                <w:szCs w:val="24"/>
                <w:u w:val="single"/>
              </w:rPr>
            </w:pPr>
            <w:hyperlink r:id="rId25" w:history="1">
              <w:r w:rsidR="004760FC" w:rsidRPr="00634C41">
                <w:rPr>
                  <w:rStyle w:val="Hyperlink"/>
                  <w:rFonts w:asciiTheme="majorHAnsi" w:hAnsiTheme="majorHAnsi" w:cstheme="majorHAnsi"/>
                  <w:b w:val="0"/>
                  <w:sz w:val="24"/>
                  <w:szCs w:val="24"/>
                </w:rPr>
                <w:t>john.leitch@strath.ac.uk</w:t>
              </w:r>
            </w:hyperlink>
          </w:p>
        </w:tc>
      </w:tr>
    </w:tbl>
    <w:p w14:paraId="13B641D3" w14:textId="77777777" w:rsidR="004760FC" w:rsidRPr="00634C41" w:rsidRDefault="004760FC" w:rsidP="00263ECC">
      <w:pPr>
        <w:pStyle w:val="Heading1"/>
        <w:numPr>
          <w:ilvl w:val="0"/>
          <w:numId w:val="19"/>
        </w:numPr>
        <w:rPr>
          <w:rFonts w:cstheme="majorHAnsi"/>
          <w:b/>
          <w:caps w:val="0"/>
          <w:color w:val="1F3864" w:themeColor="accent5" w:themeShade="80"/>
        </w:rPr>
        <w:sectPr w:rsidR="004760FC" w:rsidRPr="00634C41" w:rsidSect="00D12EB0">
          <w:headerReference w:type="first" r:id="rId26"/>
          <w:pgSz w:w="11907" w:h="16839" w:code="9"/>
          <w:pgMar w:top="1080" w:right="851" w:bottom="1080" w:left="851" w:header="567" w:footer="567" w:gutter="0"/>
          <w:cols w:space="720"/>
          <w:titlePg/>
          <w:docGrid w:linePitch="360"/>
        </w:sectPr>
      </w:pPr>
      <w:bookmarkStart w:id="16" w:name="_Toc296514033"/>
    </w:p>
    <w:p w14:paraId="5E0CBAA1" w14:textId="6AC7F2B0" w:rsidR="00D85AB7" w:rsidRPr="00634C41" w:rsidRDefault="00D85AB7" w:rsidP="0048165D">
      <w:pPr>
        <w:pStyle w:val="Heading1"/>
        <w:numPr>
          <w:ilvl w:val="0"/>
          <w:numId w:val="19"/>
        </w:numPr>
        <w:spacing w:before="240" w:after="240"/>
        <w:ind w:left="357" w:hanging="357"/>
        <w:rPr>
          <w:rFonts w:cstheme="majorHAnsi"/>
          <w:b/>
          <w:caps w:val="0"/>
          <w:color w:val="323E4F" w:themeColor="text2" w:themeShade="BF"/>
        </w:rPr>
      </w:pPr>
      <w:bookmarkStart w:id="17" w:name="_Toc125540848"/>
      <w:r w:rsidRPr="00634C41">
        <w:rPr>
          <w:rFonts w:cstheme="majorHAnsi"/>
          <w:b/>
          <w:caps w:val="0"/>
          <w:color w:val="323E4F" w:themeColor="text2" w:themeShade="BF"/>
        </w:rPr>
        <w:lastRenderedPageBreak/>
        <w:t>Purpose and Importance of this Survey</w:t>
      </w:r>
      <w:bookmarkEnd w:id="16"/>
      <w:bookmarkEnd w:id="17"/>
    </w:p>
    <w:p w14:paraId="2960A68E" w14:textId="6CFD55AC" w:rsidR="00AE0238"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The purpose of this survey is to </w:t>
      </w:r>
      <w:r w:rsidR="001F48BE" w:rsidRPr="00634C41">
        <w:rPr>
          <w:rFonts w:asciiTheme="majorHAnsi" w:hAnsiTheme="majorHAnsi" w:cstheme="majorHAnsi"/>
          <w:bCs/>
          <w:color w:val="000000"/>
          <w:sz w:val="24"/>
          <w:szCs w:val="24"/>
        </w:rPr>
        <w:t xml:space="preserve">confirm </w:t>
      </w:r>
      <w:r w:rsidRPr="00634C41">
        <w:rPr>
          <w:rFonts w:asciiTheme="majorHAnsi" w:hAnsiTheme="majorHAnsi" w:cstheme="majorHAnsi"/>
          <w:bCs/>
          <w:color w:val="000000"/>
          <w:sz w:val="24"/>
          <w:szCs w:val="24"/>
        </w:rPr>
        <w:t xml:space="preserve">the </w:t>
      </w:r>
      <w:r w:rsidR="00501F87" w:rsidRPr="00634C41">
        <w:rPr>
          <w:rFonts w:asciiTheme="majorHAnsi" w:hAnsiTheme="majorHAnsi" w:cstheme="majorHAnsi"/>
          <w:bCs/>
          <w:color w:val="000000"/>
          <w:sz w:val="24"/>
          <w:szCs w:val="24"/>
        </w:rPr>
        <w:t>rooms</w:t>
      </w:r>
      <w:r w:rsidR="001F48BE" w:rsidRPr="00634C41">
        <w:rPr>
          <w:rFonts w:asciiTheme="majorHAnsi" w:hAnsiTheme="majorHAnsi" w:cstheme="majorHAnsi"/>
          <w:bCs/>
          <w:color w:val="000000"/>
          <w:sz w:val="24"/>
          <w:szCs w:val="24"/>
        </w:rPr>
        <w:t xml:space="preserve"> allocated to departments by</w:t>
      </w:r>
      <w:r w:rsidRPr="00634C41">
        <w:rPr>
          <w:rFonts w:asciiTheme="majorHAnsi" w:hAnsiTheme="majorHAnsi" w:cstheme="majorHAnsi"/>
          <w:bCs/>
          <w:color w:val="000000"/>
          <w:sz w:val="24"/>
          <w:szCs w:val="24"/>
        </w:rPr>
        <w:t xml:space="preserve"> </w:t>
      </w:r>
      <w:r w:rsidR="00AE0238" w:rsidRPr="00634C41">
        <w:rPr>
          <w:rFonts w:asciiTheme="majorHAnsi" w:hAnsiTheme="majorHAnsi" w:cstheme="majorHAnsi"/>
          <w:bCs/>
          <w:color w:val="000000"/>
          <w:sz w:val="24"/>
          <w:szCs w:val="24"/>
        </w:rPr>
        <w:t xml:space="preserve">the University </w:t>
      </w:r>
      <w:r w:rsidRPr="00634C41">
        <w:rPr>
          <w:rFonts w:asciiTheme="majorHAnsi" w:hAnsiTheme="majorHAnsi" w:cstheme="majorHAnsi"/>
          <w:bCs/>
          <w:color w:val="000000"/>
          <w:sz w:val="24"/>
          <w:szCs w:val="24"/>
        </w:rPr>
        <w:t xml:space="preserve">during </w:t>
      </w:r>
      <w:r w:rsidR="00325498"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20/21</w:t>
      </w:r>
      <w:r w:rsidRPr="00634C41">
        <w:rPr>
          <w:rFonts w:asciiTheme="majorHAnsi" w:hAnsiTheme="majorHAnsi" w:cstheme="majorHAnsi"/>
          <w:bCs/>
          <w:color w:val="000000"/>
          <w:sz w:val="24"/>
          <w:szCs w:val="24"/>
        </w:rPr>
        <w:t xml:space="preserve">. </w:t>
      </w:r>
    </w:p>
    <w:p w14:paraId="2310F499" w14:textId="320E6C72" w:rsidR="00501F87" w:rsidRPr="00634C41" w:rsidRDefault="001F48BE"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It is </w:t>
      </w:r>
      <w:r w:rsidR="00F80940" w:rsidRPr="00634C41">
        <w:rPr>
          <w:rFonts w:asciiTheme="majorHAnsi" w:hAnsiTheme="majorHAnsi" w:cstheme="majorHAnsi"/>
          <w:bCs/>
          <w:color w:val="000000"/>
          <w:sz w:val="24"/>
          <w:szCs w:val="24"/>
        </w:rPr>
        <w:t xml:space="preserve">also </w:t>
      </w:r>
      <w:r w:rsidR="00D85AB7" w:rsidRPr="00634C41">
        <w:rPr>
          <w:rFonts w:asciiTheme="majorHAnsi" w:hAnsiTheme="majorHAnsi" w:cstheme="majorHAnsi"/>
          <w:bCs/>
          <w:color w:val="000000"/>
          <w:sz w:val="24"/>
          <w:szCs w:val="24"/>
        </w:rPr>
        <w:t xml:space="preserve">extremely important that </w:t>
      </w:r>
      <w:r w:rsidR="00F80940" w:rsidRPr="00634C41">
        <w:rPr>
          <w:rFonts w:asciiTheme="majorHAnsi" w:hAnsiTheme="majorHAnsi" w:cstheme="majorHAnsi"/>
          <w:bCs/>
          <w:color w:val="000000"/>
          <w:sz w:val="24"/>
          <w:szCs w:val="24"/>
        </w:rPr>
        <w:t>departments use the</w:t>
      </w:r>
      <w:r w:rsidR="00D85AB7" w:rsidRPr="00634C41">
        <w:rPr>
          <w:rFonts w:asciiTheme="majorHAnsi" w:hAnsiTheme="majorHAnsi" w:cstheme="majorHAnsi"/>
          <w:bCs/>
          <w:color w:val="000000"/>
          <w:sz w:val="24"/>
          <w:szCs w:val="24"/>
        </w:rPr>
        <w:t xml:space="preserve"> survey </w:t>
      </w:r>
      <w:r w:rsidR="00F80940" w:rsidRPr="00634C41">
        <w:rPr>
          <w:rFonts w:asciiTheme="majorHAnsi" w:hAnsiTheme="majorHAnsi" w:cstheme="majorHAnsi"/>
          <w:bCs/>
          <w:color w:val="000000"/>
          <w:sz w:val="24"/>
          <w:szCs w:val="24"/>
        </w:rPr>
        <w:t xml:space="preserve">to </w:t>
      </w:r>
      <w:r w:rsidR="00D85AB7" w:rsidRPr="00634C41">
        <w:rPr>
          <w:rFonts w:asciiTheme="majorHAnsi" w:hAnsiTheme="majorHAnsi" w:cstheme="majorHAnsi"/>
          <w:bCs/>
          <w:color w:val="000000"/>
          <w:sz w:val="24"/>
          <w:szCs w:val="24"/>
        </w:rPr>
        <w:t>c</w:t>
      </w:r>
      <w:r w:rsidR="00F80940" w:rsidRPr="00634C41">
        <w:rPr>
          <w:rFonts w:asciiTheme="majorHAnsi" w:hAnsiTheme="majorHAnsi" w:cstheme="majorHAnsi"/>
          <w:bCs/>
          <w:color w:val="000000"/>
          <w:sz w:val="24"/>
          <w:szCs w:val="24"/>
        </w:rPr>
        <w:t>onfirm</w:t>
      </w:r>
      <w:r w:rsidR="00AE0238" w:rsidRPr="00634C41">
        <w:rPr>
          <w:rFonts w:asciiTheme="majorHAnsi" w:hAnsiTheme="majorHAnsi" w:cstheme="majorHAnsi"/>
          <w:bCs/>
          <w:color w:val="000000"/>
          <w:sz w:val="24"/>
          <w:szCs w:val="24"/>
        </w:rPr>
        <w:t xml:space="preserve"> accurate</w:t>
      </w:r>
      <w:r w:rsidR="00D85AB7"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data</w:t>
      </w:r>
      <w:r w:rsidR="00D85AB7" w:rsidRPr="00634C41">
        <w:rPr>
          <w:rFonts w:asciiTheme="majorHAnsi" w:hAnsiTheme="majorHAnsi" w:cstheme="majorHAnsi"/>
          <w:bCs/>
          <w:color w:val="000000"/>
          <w:sz w:val="24"/>
          <w:szCs w:val="24"/>
        </w:rPr>
        <w:t xml:space="preserve"> on the space</w:t>
      </w:r>
      <w:r w:rsidR="00F80940" w:rsidRPr="00634C41">
        <w:rPr>
          <w:rFonts w:asciiTheme="majorHAnsi" w:hAnsiTheme="majorHAnsi" w:cstheme="majorHAnsi"/>
          <w:bCs/>
          <w:color w:val="000000"/>
          <w:sz w:val="24"/>
          <w:szCs w:val="24"/>
        </w:rPr>
        <w:t xml:space="preserve"> type</w:t>
      </w:r>
      <w:r w:rsidR="00CE1F73" w:rsidRPr="00634C41">
        <w:rPr>
          <w:rFonts w:asciiTheme="majorHAnsi" w:hAnsiTheme="majorHAnsi" w:cstheme="majorHAnsi"/>
          <w:bCs/>
          <w:color w:val="000000"/>
          <w:sz w:val="24"/>
          <w:szCs w:val="24"/>
        </w:rPr>
        <w:t>,</w:t>
      </w:r>
      <w:r w:rsidR="00D85AB7" w:rsidRPr="00634C41">
        <w:rPr>
          <w:rFonts w:asciiTheme="majorHAnsi" w:hAnsiTheme="majorHAnsi" w:cstheme="majorHAnsi"/>
          <w:bCs/>
          <w:color w:val="000000"/>
          <w:sz w:val="24"/>
          <w:szCs w:val="24"/>
        </w:rPr>
        <w:t xml:space="preserve"> </w:t>
      </w:r>
      <w:r w:rsidR="00CE1F73" w:rsidRPr="00634C41">
        <w:rPr>
          <w:rFonts w:asciiTheme="majorHAnsi" w:hAnsiTheme="majorHAnsi" w:cstheme="majorHAnsi"/>
          <w:bCs/>
          <w:color w:val="000000"/>
          <w:sz w:val="24"/>
          <w:szCs w:val="24"/>
        </w:rPr>
        <w:t>function</w:t>
      </w:r>
      <w:r w:rsidR="00F80940" w:rsidRPr="00634C41">
        <w:rPr>
          <w:rFonts w:asciiTheme="majorHAnsi" w:hAnsiTheme="majorHAnsi" w:cstheme="majorHAnsi"/>
          <w:bCs/>
          <w:color w:val="000000"/>
          <w:sz w:val="24"/>
          <w:szCs w:val="24"/>
        </w:rPr>
        <w:t xml:space="preserve"> and </w:t>
      </w:r>
      <w:r w:rsidR="00AE0238" w:rsidRPr="00634C41">
        <w:rPr>
          <w:rFonts w:asciiTheme="majorHAnsi" w:hAnsiTheme="majorHAnsi" w:cstheme="majorHAnsi"/>
          <w:bCs/>
          <w:color w:val="000000"/>
          <w:sz w:val="24"/>
          <w:szCs w:val="24"/>
        </w:rPr>
        <w:t>occup</w:t>
      </w:r>
      <w:r w:rsidR="00F80940" w:rsidRPr="00634C41">
        <w:rPr>
          <w:rFonts w:asciiTheme="majorHAnsi" w:hAnsiTheme="majorHAnsi" w:cstheme="majorHAnsi"/>
          <w:bCs/>
          <w:color w:val="000000"/>
          <w:sz w:val="24"/>
          <w:szCs w:val="24"/>
        </w:rPr>
        <w:t>ancy of</w:t>
      </w:r>
      <w:r w:rsidR="00CE1F73" w:rsidRPr="00634C41">
        <w:rPr>
          <w:rFonts w:asciiTheme="majorHAnsi" w:hAnsiTheme="majorHAnsi" w:cstheme="majorHAnsi"/>
          <w:bCs/>
          <w:color w:val="000000"/>
          <w:sz w:val="24"/>
          <w:szCs w:val="24"/>
        </w:rPr>
        <w:t xml:space="preserve"> </w:t>
      </w:r>
      <w:r w:rsidR="00F80940" w:rsidRPr="00634C41">
        <w:rPr>
          <w:rFonts w:asciiTheme="majorHAnsi" w:hAnsiTheme="majorHAnsi" w:cstheme="majorHAnsi"/>
          <w:bCs/>
          <w:color w:val="000000"/>
          <w:sz w:val="24"/>
          <w:szCs w:val="24"/>
        </w:rPr>
        <w:t>each</w:t>
      </w:r>
      <w:r w:rsidR="00CE1F73" w:rsidRPr="00634C41">
        <w:rPr>
          <w:rFonts w:asciiTheme="majorHAnsi" w:hAnsiTheme="majorHAnsi" w:cstheme="majorHAnsi"/>
          <w:bCs/>
          <w:color w:val="000000"/>
          <w:sz w:val="24"/>
          <w:szCs w:val="24"/>
        </w:rPr>
        <w:t xml:space="preserve"> room</w:t>
      </w:r>
      <w:r w:rsidR="00D85AB7" w:rsidRPr="00634C41">
        <w:rPr>
          <w:rFonts w:asciiTheme="majorHAnsi" w:hAnsiTheme="majorHAnsi" w:cstheme="majorHAnsi"/>
          <w:bCs/>
          <w:color w:val="000000"/>
          <w:sz w:val="24"/>
          <w:szCs w:val="24"/>
        </w:rPr>
        <w:t xml:space="preserve">.  </w:t>
      </w:r>
    </w:p>
    <w:p w14:paraId="352D848F" w14:textId="2C76D470" w:rsidR="00AE0238"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This data </w:t>
      </w:r>
      <w:r w:rsidR="00F80940" w:rsidRPr="00634C41">
        <w:rPr>
          <w:rFonts w:asciiTheme="majorHAnsi" w:hAnsiTheme="majorHAnsi" w:cstheme="majorHAnsi"/>
          <w:bCs/>
          <w:color w:val="000000"/>
          <w:sz w:val="24"/>
          <w:szCs w:val="24"/>
        </w:rPr>
        <w:t>is</w:t>
      </w:r>
      <w:r w:rsidRPr="00634C41">
        <w:rPr>
          <w:rFonts w:asciiTheme="majorHAnsi" w:hAnsiTheme="majorHAnsi" w:cstheme="majorHAnsi"/>
          <w:bCs/>
          <w:color w:val="000000"/>
          <w:sz w:val="24"/>
          <w:szCs w:val="24"/>
        </w:rPr>
        <w:t xml:space="preserve"> used for </w:t>
      </w:r>
      <w:r w:rsidR="00F80940" w:rsidRPr="00634C41">
        <w:rPr>
          <w:rFonts w:asciiTheme="majorHAnsi" w:hAnsiTheme="majorHAnsi" w:cstheme="majorHAnsi"/>
          <w:bCs/>
          <w:color w:val="000000"/>
          <w:sz w:val="24"/>
          <w:szCs w:val="24"/>
        </w:rPr>
        <w:t xml:space="preserve">a </w:t>
      </w:r>
      <w:r w:rsidRPr="00634C41">
        <w:rPr>
          <w:rFonts w:asciiTheme="majorHAnsi" w:hAnsiTheme="majorHAnsi" w:cstheme="majorHAnsi"/>
          <w:bCs/>
          <w:color w:val="000000"/>
          <w:sz w:val="24"/>
          <w:szCs w:val="24"/>
        </w:rPr>
        <w:t>vari</w:t>
      </w:r>
      <w:r w:rsidR="00F80940" w:rsidRPr="00634C41">
        <w:rPr>
          <w:rFonts w:asciiTheme="majorHAnsi" w:hAnsiTheme="majorHAnsi" w:cstheme="majorHAnsi"/>
          <w:bCs/>
          <w:color w:val="000000"/>
          <w:sz w:val="24"/>
          <w:szCs w:val="24"/>
        </w:rPr>
        <w:t>ety of</w:t>
      </w:r>
      <w:r w:rsidRPr="00634C41">
        <w:rPr>
          <w:rFonts w:asciiTheme="majorHAnsi" w:hAnsiTheme="majorHAnsi" w:cstheme="majorHAnsi"/>
          <w:bCs/>
          <w:color w:val="000000"/>
          <w:sz w:val="24"/>
          <w:szCs w:val="24"/>
        </w:rPr>
        <w:t xml:space="preserve"> purposes including</w:t>
      </w:r>
      <w:r w:rsidR="00AE0238" w:rsidRPr="00634C41">
        <w:rPr>
          <w:rFonts w:asciiTheme="majorHAnsi" w:hAnsiTheme="majorHAnsi" w:cstheme="majorHAnsi"/>
          <w:bCs/>
          <w:color w:val="000000"/>
          <w:sz w:val="24"/>
          <w:szCs w:val="24"/>
        </w:rPr>
        <w:t>:</w:t>
      </w:r>
      <w:r w:rsidRPr="00634C41">
        <w:rPr>
          <w:rFonts w:asciiTheme="majorHAnsi" w:hAnsiTheme="majorHAnsi" w:cstheme="majorHAnsi"/>
          <w:bCs/>
          <w:color w:val="000000"/>
          <w:sz w:val="24"/>
          <w:szCs w:val="24"/>
        </w:rPr>
        <w:t xml:space="preserve"> </w:t>
      </w:r>
    </w:p>
    <w:p w14:paraId="45D805B4" w14:textId="77777777" w:rsidR="0080095F" w:rsidRPr="00634C41" w:rsidRDefault="0080095F"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Providing data for the allocation of Space costs in the Resource Allocation Model. </w:t>
      </w:r>
    </w:p>
    <w:p w14:paraId="42E62F17" w14:textId="77777777" w:rsidR="0080095F" w:rsidRPr="00634C41" w:rsidRDefault="0080095F"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Reporting external and internal management data, (Space Metrics, TRAC, Higher Education Statistics Agency etc.)</w:t>
      </w:r>
    </w:p>
    <w:p w14:paraId="3CB8DAE0" w14:textId="77777777" w:rsidR="0080095F" w:rsidRPr="00634C41" w:rsidRDefault="0080095F"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Providing data </w:t>
      </w:r>
      <w:r w:rsidRPr="00634C41">
        <w:rPr>
          <w:rFonts w:asciiTheme="majorHAnsi" w:hAnsiTheme="majorHAnsi" w:cstheme="majorHAnsi"/>
          <w:bCs/>
          <w:noProof/>
          <w:color w:val="000000"/>
          <w:sz w:val="24"/>
          <w:szCs w:val="24"/>
        </w:rPr>
        <w:t>to calculate Estates rates for Research</w:t>
      </w:r>
      <w:r w:rsidRPr="00634C41">
        <w:rPr>
          <w:rFonts w:asciiTheme="majorHAnsi" w:hAnsiTheme="majorHAnsi" w:cstheme="majorHAnsi"/>
          <w:bCs/>
          <w:color w:val="000000"/>
          <w:sz w:val="24"/>
          <w:szCs w:val="24"/>
        </w:rPr>
        <w:t xml:space="preserve"> (and informing the costs of Teaching) </w:t>
      </w:r>
    </w:p>
    <w:p w14:paraId="2E434049" w14:textId="50317FF6" w:rsidR="00AE0238" w:rsidRPr="00634C41" w:rsidRDefault="00F80940"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Planning </w:t>
      </w:r>
      <w:r w:rsidR="00AE0238" w:rsidRPr="00634C41">
        <w:rPr>
          <w:rFonts w:asciiTheme="majorHAnsi" w:hAnsiTheme="majorHAnsi" w:cstheme="majorHAnsi"/>
          <w:bCs/>
          <w:color w:val="000000"/>
          <w:sz w:val="24"/>
          <w:szCs w:val="24"/>
        </w:rPr>
        <w:t xml:space="preserve">estates </w:t>
      </w:r>
      <w:r w:rsidR="00D85AB7" w:rsidRPr="00634C41">
        <w:rPr>
          <w:rFonts w:asciiTheme="majorHAnsi" w:hAnsiTheme="majorHAnsi" w:cstheme="majorHAnsi"/>
          <w:bCs/>
          <w:color w:val="000000"/>
          <w:sz w:val="24"/>
          <w:szCs w:val="24"/>
        </w:rPr>
        <w:t>projects</w:t>
      </w:r>
    </w:p>
    <w:p w14:paraId="6505FE4B" w14:textId="7C767376" w:rsidR="00AE0238" w:rsidRPr="00634C41" w:rsidRDefault="00AE0238"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P</w:t>
      </w:r>
      <w:r w:rsidR="00D85AB7" w:rsidRPr="00634C41">
        <w:rPr>
          <w:rFonts w:asciiTheme="majorHAnsi" w:hAnsiTheme="majorHAnsi" w:cstheme="majorHAnsi"/>
          <w:bCs/>
          <w:color w:val="000000"/>
          <w:sz w:val="24"/>
          <w:szCs w:val="24"/>
        </w:rPr>
        <w:t>reparing fire management plans for buildings</w:t>
      </w:r>
      <w:r w:rsidR="0080095F" w:rsidRPr="00634C41">
        <w:rPr>
          <w:rFonts w:asciiTheme="majorHAnsi" w:hAnsiTheme="majorHAnsi" w:cstheme="majorHAnsi"/>
          <w:bCs/>
          <w:color w:val="000000"/>
          <w:sz w:val="24"/>
          <w:szCs w:val="24"/>
        </w:rPr>
        <w:t xml:space="preserve"> and planning for Disaster Recovery scenarios</w:t>
      </w:r>
    </w:p>
    <w:p w14:paraId="4C3EABD3" w14:textId="0C9E3A9D" w:rsidR="0080095F" w:rsidRPr="00634C41" w:rsidRDefault="003E4809"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Providing fire management and hazard data to the emergency services</w:t>
      </w:r>
    </w:p>
    <w:p w14:paraId="31C7083E" w14:textId="06FECB2B" w:rsidR="00D85AB7"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It </w:t>
      </w:r>
      <w:r w:rsidRPr="00634C41">
        <w:rPr>
          <w:rFonts w:asciiTheme="majorHAnsi" w:hAnsiTheme="majorHAnsi" w:cstheme="majorHAnsi"/>
          <w:bCs/>
          <w:noProof/>
          <w:color w:val="000000"/>
          <w:sz w:val="24"/>
          <w:szCs w:val="24"/>
        </w:rPr>
        <w:t>is</w:t>
      </w:r>
      <w:r w:rsidR="00357BC3" w:rsidRPr="00634C41">
        <w:rPr>
          <w:rFonts w:asciiTheme="majorHAnsi" w:hAnsiTheme="majorHAnsi" w:cstheme="majorHAnsi"/>
          <w:bCs/>
          <w:noProof/>
          <w:color w:val="000000"/>
          <w:sz w:val="24"/>
          <w:szCs w:val="24"/>
        </w:rPr>
        <w:t>, therefore,</w:t>
      </w:r>
      <w:r w:rsidRPr="00634C41">
        <w:rPr>
          <w:rFonts w:asciiTheme="majorHAnsi" w:hAnsiTheme="majorHAnsi" w:cstheme="majorHAnsi"/>
          <w:bCs/>
          <w:color w:val="000000"/>
          <w:sz w:val="24"/>
          <w:szCs w:val="24"/>
        </w:rPr>
        <w:t xml:space="preserve"> important </w:t>
      </w:r>
      <w:r w:rsidR="00F80940" w:rsidRPr="00634C41">
        <w:rPr>
          <w:rFonts w:asciiTheme="majorHAnsi" w:hAnsiTheme="majorHAnsi" w:cstheme="majorHAnsi"/>
          <w:bCs/>
          <w:color w:val="000000"/>
          <w:sz w:val="24"/>
          <w:szCs w:val="24"/>
        </w:rPr>
        <w:t xml:space="preserve">to complete </w:t>
      </w:r>
      <w:r w:rsidRPr="00634C41">
        <w:rPr>
          <w:rFonts w:asciiTheme="majorHAnsi" w:hAnsiTheme="majorHAnsi" w:cstheme="majorHAnsi"/>
          <w:bCs/>
          <w:color w:val="000000"/>
          <w:sz w:val="24"/>
          <w:szCs w:val="24"/>
        </w:rPr>
        <w:t>the survey with care and attention and that the information gathered</w:t>
      </w:r>
      <w:r w:rsidR="00AE0238" w:rsidRPr="00634C41">
        <w:rPr>
          <w:rFonts w:asciiTheme="majorHAnsi" w:hAnsiTheme="majorHAnsi" w:cstheme="majorHAnsi"/>
          <w:bCs/>
          <w:color w:val="000000"/>
          <w:sz w:val="24"/>
          <w:szCs w:val="24"/>
        </w:rPr>
        <w:t xml:space="preserve"> </w:t>
      </w:r>
      <w:r w:rsidR="0080095F" w:rsidRPr="00634C41">
        <w:rPr>
          <w:rFonts w:asciiTheme="majorHAnsi" w:hAnsiTheme="majorHAnsi" w:cstheme="majorHAnsi"/>
          <w:bCs/>
          <w:color w:val="000000"/>
          <w:sz w:val="24"/>
          <w:szCs w:val="24"/>
        </w:rPr>
        <w:t xml:space="preserve">and updated </w:t>
      </w:r>
      <w:r w:rsidRPr="00634C41">
        <w:rPr>
          <w:rFonts w:asciiTheme="majorHAnsi" w:hAnsiTheme="majorHAnsi" w:cstheme="majorHAnsi"/>
          <w:bCs/>
          <w:color w:val="000000"/>
          <w:sz w:val="24"/>
          <w:szCs w:val="24"/>
        </w:rPr>
        <w:t>is accurate.</w:t>
      </w:r>
    </w:p>
    <w:p w14:paraId="3B93F270" w14:textId="77777777" w:rsidR="00D85AB7" w:rsidRPr="00634C41" w:rsidRDefault="00D85AB7" w:rsidP="005E00A9">
      <w:pPr>
        <w:pStyle w:val="Heading2"/>
        <w:numPr>
          <w:ilvl w:val="0"/>
          <w:numId w:val="26"/>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8" w:name="_Toc296514034"/>
      <w:bookmarkStart w:id="19" w:name="_Toc125540849"/>
      <w:r w:rsidRPr="00634C41">
        <w:rPr>
          <w:rFonts w:asciiTheme="majorHAnsi" w:hAnsiTheme="majorHAnsi" w:cstheme="majorHAnsi"/>
          <w:bCs/>
          <w:color w:val="1F4E79" w:themeColor="accent1" w:themeShade="80"/>
          <w:sz w:val="24"/>
          <w:szCs w:val="24"/>
        </w:rPr>
        <w:t>Space Charge out rates for Research</w:t>
      </w:r>
      <w:bookmarkEnd w:id="18"/>
      <w:bookmarkEnd w:id="19"/>
    </w:p>
    <w:p w14:paraId="35C88A34" w14:textId="44F35F87" w:rsidR="00D85AB7"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Information on the function </w:t>
      </w:r>
      <w:r w:rsidR="00501F87" w:rsidRPr="00634C41">
        <w:rPr>
          <w:rFonts w:asciiTheme="majorHAnsi" w:hAnsiTheme="majorHAnsi" w:cstheme="majorHAnsi"/>
          <w:bCs/>
          <w:color w:val="000000"/>
          <w:sz w:val="24"/>
          <w:szCs w:val="24"/>
        </w:rPr>
        <w:t>that you</w:t>
      </w:r>
      <w:r w:rsidRPr="00634C41">
        <w:rPr>
          <w:rFonts w:asciiTheme="majorHAnsi" w:hAnsiTheme="majorHAnsi" w:cstheme="majorHAnsi"/>
          <w:bCs/>
          <w:color w:val="000000"/>
          <w:sz w:val="24"/>
          <w:szCs w:val="24"/>
        </w:rPr>
        <w:t xml:space="preserve"> use each room for ultimately </w:t>
      </w:r>
      <w:r w:rsidR="00AE0238" w:rsidRPr="00634C41">
        <w:rPr>
          <w:rFonts w:asciiTheme="majorHAnsi" w:hAnsiTheme="majorHAnsi" w:cstheme="majorHAnsi"/>
          <w:bCs/>
          <w:color w:val="000000"/>
          <w:sz w:val="24"/>
          <w:szCs w:val="24"/>
        </w:rPr>
        <w:t xml:space="preserve">has </w:t>
      </w:r>
      <w:r w:rsidRPr="00634C41">
        <w:rPr>
          <w:rFonts w:asciiTheme="majorHAnsi" w:hAnsiTheme="majorHAnsi" w:cstheme="majorHAnsi"/>
          <w:bCs/>
          <w:color w:val="000000"/>
          <w:sz w:val="24"/>
          <w:szCs w:val="24"/>
        </w:rPr>
        <w:t>an impact on the Estates charge out rate for Research and also, potentially, on the future of funding for Teaching.</w:t>
      </w:r>
    </w:p>
    <w:p w14:paraId="696ACCB9" w14:textId="2B330905" w:rsidR="00AE0238"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Where a room is used for Teaching and Research (TR) it is important that an accurate percentage of Research activity in the room is entered as this </w:t>
      </w:r>
      <w:r w:rsidR="00AE0238" w:rsidRPr="00634C41">
        <w:rPr>
          <w:rFonts w:asciiTheme="majorHAnsi" w:hAnsiTheme="majorHAnsi" w:cstheme="majorHAnsi"/>
          <w:bCs/>
          <w:color w:val="000000"/>
          <w:sz w:val="24"/>
          <w:szCs w:val="24"/>
        </w:rPr>
        <w:t>has</w:t>
      </w:r>
      <w:r w:rsidRPr="00634C41">
        <w:rPr>
          <w:rFonts w:asciiTheme="majorHAnsi" w:hAnsiTheme="majorHAnsi" w:cstheme="majorHAnsi"/>
          <w:bCs/>
          <w:color w:val="000000"/>
          <w:sz w:val="24"/>
          <w:szCs w:val="24"/>
        </w:rPr>
        <w:t xml:space="preserve"> an impact on the Estates charge out rate for Research. </w:t>
      </w:r>
    </w:p>
    <w:p w14:paraId="413CBB42" w14:textId="14C3DCCE" w:rsidR="00D85AB7" w:rsidRPr="00634C41" w:rsidRDefault="00612F35"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This percentage figure </w:t>
      </w:r>
      <w:r w:rsidR="00AE0238" w:rsidRPr="00634C41">
        <w:rPr>
          <w:rFonts w:asciiTheme="majorHAnsi" w:hAnsiTheme="majorHAnsi" w:cstheme="majorHAnsi"/>
          <w:bCs/>
          <w:color w:val="000000"/>
          <w:sz w:val="24"/>
          <w:szCs w:val="24"/>
        </w:rPr>
        <w:t>apportion</w:t>
      </w:r>
      <w:r w:rsidR="00F80940" w:rsidRPr="00634C41">
        <w:rPr>
          <w:rFonts w:asciiTheme="majorHAnsi" w:hAnsiTheme="majorHAnsi" w:cstheme="majorHAnsi"/>
          <w:bCs/>
          <w:color w:val="000000"/>
          <w:sz w:val="24"/>
          <w:szCs w:val="24"/>
        </w:rPr>
        <w:t>s</w:t>
      </w:r>
      <w:r w:rsidRPr="00634C41">
        <w:rPr>
          <w:rFonts w:asciiTheme="majorHAnsi" w:hAnsiTheme="majorHAnsi" w:cstheme="majorHAnsi"/>
          <w:bCs/>
          <w:color w:val="000000"/>
          <w:sz w:val="24"/>
          <w:szCs w:val="24"/>
        </w:rPr>
        <w:t xml:space="preserve"> the</w:t>
      </w:r>
      <w:r w:rsidR="00AE0238" w:rsidRPr="00634C41">
        <w:rPr>
          <w:rFonts w:asciiTheme="majorHAnsi" w:hAnsiTheme="majorHAnsi" w:cstheme="majorHAnsi"/>
          <w:bCs/>
          <w:color w:val="000000"/>
          <w:sz w:val="24"/>
          <w:szCs w:val="24"/>
        </w:rPr>
        <w:t xml:space="preserve"> room</w:t>
      </w:r>
      <w:r w:rsidRPr="00634C41">
        <w:rPr>
          <w:rFonts w:asciiTheme="majorHAnsi" w:hAnsiTheme="majorHAnsi" w:cstheme="majorHAnsi"/>
          <w:bCs/>
          <w:color w:val="000000"/>
          <w:sz w:val="24"/>
          <w:szCs w:val="24"/>
        </w:rPr>
        <w:t xml:space="preserve"> area between teaching and research e.g. </w:t>
      </w:r>
      <w:r w:rsidR="00AE0238" w:rsidRPr="00634C41">
        <w:rPr>
          <w:rFonts w:asciiTheme="majorHAnsi" w:hAnsiTheme="majorHAnsi" w:cstheme="majorHAnsi"/>
          <w:bCs/>
          <w:color w:val="000000"/>
          <w:sz w:val="24"/>
          <w:szCs w:val="24"/>
        </w:rPr>
        <w:t>a</w:t>
      </w:r>
      <w:r w:rsidRPr="00634C41">
        <w:rPr>
          <w:rFonts w:asciiTheme="majorHAnsi" w:hAnsiTheme="majorHAnsi" w:cstheme="majorHAnsi"/>
          <w:bCs/>
          <w:color w:val="000000"/>
          <w:sz w:val="24"/>
          <w:szCs w:val="24"/>
        </w:rPr>
        <w:t xml:space="preserve"> room of 10m2 utilised </w:t>
      </w:r>
      <w:r w:rsidR="00DC373D" w:rsidRPr="00634C41">
        <w:rPr>
          <w:rFonts w:asciiTheme="majorHAnsi" w:hAnsiTheme="majorHAnsi" w:cstheme="majorHAnsi"/>
          <w:bCs/>
          <w:color w:val="000000"/>
          <w:sz w:val="24"/>
          <w:szCs w:val="24"/>
        </w:rPr>
        <w:t>6</w:t>
      </w:r>
      <w:r w:rsidRPr="00634C41">
        <w:rPr>
          <w:rFonts w:asciiTheme="majorHAnsi" w:hAnsiTheme="majorHAnsi" w:cstheme="majorHAnsi"/>
          <w:bCs/>
          <w:color w:val="000000"/>
          <w:sz w:val="24"/>
          <w:szCs w:val="24"/>
        </w:rPr>
        <w:t xml:space="preserve">0% for research </w:t>
      </w:r>
      <w:r w:rsidR="00AE0238" w:rsidRPr="00634C41">
        <w:rPr>
          <w:rFonts w:asciiTheme="majorHAnsi" w:hAnsiTheme="majorHAnsi" w:cstheme="majorHAnsi"/>
          <w:bCs/>
          <w:color w:val="000000"/>
          <w:sz w:val="24"/>
          <w:szCs w:val="24"/>
        </w:rPr>
        <w:t xml:space="preserve">activities </w:t>
      </w:r>
      <w:r w:rsidRPr="00634C41">
        <w:rPr>
          <w:rFonts w:asciiTheme="majorHAnsi" w:hAnsiTheme="majorHAnsi" w:cstheme="majorHAnsi"/>
          <w:bCs/>
          <w:color w:val="000000"/>
          <w:sz w:val="24"/>
          <w:szCs w:val="24"/>
        </w:rPr>
        <w:t xml:space="preserve">will </w:t>
      </w:r>
      <w:r w:rsidR="00AE0238" w:rsidRPr="00634C41">
        <w:rPr>
          <w:rFonts w:asciiTheme="majorHAnsi" w:hAnsiTheme="majorHAnsi" w:cstheme="majorHAnsi"/>
          <w:bCs/>
          <w:color w:val="000000"/>
          <w:sz w:val="24"/>
          <w:szCs w:val="24"/>
        </w:rPr>
        <w:t>add</w:t>
      </w:r>
      <w:r w:rsidRPr="00634C41">
        <w:rPr>
          <w:rFonts w:asciiTheme="majorHAnsi" w:hAnsiTheme="majorHAnsi" w:cstheme="majorHAnsi"/>
          <w:bCs/>
          <w:color w:val="000000"/>
          <w:sz w:val="24"/>
          <w:szCs w:val="24"/>
        </w:rPr>
        <w:t xml:space="preserve"> </w:t>
      </w:r>
      <w:r w:rsidR="00DC373D" w:rsidRPr="00634C41">
        <w:rPr>
          <w:rFonts w:asciiTheme="majorHAnsi" w:hAnsiTheme="majorHAnsi" w:cstheme="majorHAnsi"/>
          <w:bCs/>
          <w:color w:val="000000"/>
          <w:sz w:val="24"/>
          <w:szCs w:val="24"/>
        </w:rPr>
        <w:t>6</w:t>
      </w:r>
      <w:r w:rsidRPr="00634C41">
        <w:rPr>
          <w:rFonts w:asciiTheme="majorHAnsi" w:hAnsiTheme="majorHAnsi" w:cstheme="majorHAnsi"/>
          <w:bCs/>
          <w:color w:val="000000"/>
          <w:sz w:val="24"/>
          <w:szCs w:val="24"/>
        </w:rPr>
        <w:t xml:space="preserve">m2 to the research area total and </w:t>
      </w:r>
      <w:r w:rsidR="00DC373D" w:rsidRPr="00634C41">
        <w:rPr>
          <w:rFonts w:asciiTheme="majorHAnsi" w:hAnsiTheme="majorHAnsi" w:cstheme="majorHAnsi"/>
          <w:bCs/>
          <w:color w:val="000000"/>
          <w:sz w:val="24"/>
          <w:szCs w:val="24"/>
        </w:rPr>
        <w:t>4</w:t>
      </w:r>
      <w:r w:rsidRPr="00634C41">
        <w:rPr>
          <w:rFonts w:asciiTheme="majorHAnsi" w:hAnsiTheme="majorHAnsi" w:cstheme="majorHAnsi"/>
          <w:bCs/>
          <w:color w:val="000000"/>
          <w:sz w:val="24"/>
          <w:szCs w:val="24"/>
        </w:rPr>
        <w:t>m2 to the teaching area total.</w:t>
      </w:r>
    </w:p>
    <w:p w14:paraId="52D3397F" w14:textId="77777777" w:rsidR="00DB53CF" w:rsidRPr="00634C41" w:rsidRDefault="00DB53CF" w:rsidP="00DB53CF">
      <w:pPr>
        <w:pStyle w:val="Heading2"/>
        <w:numPr>
          <w:ilvl w:val="0"/>
          <w:numId w:val="26"/>
        </w:numPr>
        <w:spacing w:before="100" w:beforeAutospacing="1" w:after="100" w:afterAutospacing="1" w:line="360" w:lineRule="auto"/>
        <w:rPr>
          <w:rFonts w:asciiTheme="majorHAnsi" w:hAnsiTheme="majorHAnsi" w:cstheme="majorHAnsi"/>
          <w:bCs/>
          <w:color w:val="1F4E79" w:themeColor="accent1" w:themeShade="80"/>
          <w:sz w:val="24"/>
          <w:szCs w:val="24"/>
        </w:rPr>
        <w:sectPr w:rsidR="00DB53CF" w:rsidRPr="00634C41" w:rsidSect="00D12EB0">
          <w:headerReference w:type="first" r:id="rId27"/>
          <w:pgSz w:w="11907" w:h="16839" w:code="9"/>
          <w:pgMar w:top="1080" w:right="851" w:bottom="1080" w:left="851" w:header="567" w:footer="567" w:gutter="0"/>
          <w:cols w:space="720"/>
          <w:titlePg/>
          <w:docGrid w:linePitch="360"/>
        </w:sectPr>
      </w:pPr>
      <w:bookmarkStart w:id="20" w:name="_Toc296514035"/>
    </w:p>
    <w:p w14:paraId="51E8BBF3" w14:textId="049492DF" w:rsidR="00D85AB7" w:rsidRPr="00634C41" w:rsidRDefault="00D85AB7" w:rsidP="00DB53CF">
      <w:pPr>
        <w:pStyle w:val="Heading2"/>
        <w:numPr>
          <w:ilvl w:val="0"/>
          <w:numId w:val="26"/>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21" w:name="_Toc125540850"/>
      <w:r w:rsidRPr="00634C41">
        <w:rPr>
          <w:rFonts w:asciiTheme="majorHAnsi" w:hAnsiTheme="majorHAnsi" w:cstheme="majorHAnsi"/>
          <w:bCs/>
          <w:color w:val="1F4E79" w:themeColor="accent1" w:themeShade="80"/>
          <w:sz w:val="24"/>
          <w:szCs w:val="24"/>
        </w:rPr>
        <w:lastRenderedPageBreak/>
        <w:t>Space Charge in the Resource Allocation Mod</w:t>
      </w:r>
      <w:bookmarkEnd w:id="20"/>
      <w:r w:rsidRPr="00634C41">
        <w:rPr>
          <w:rFonts w:asciiTheme="majorHAnsi" w:hAnsiTheme="majorHAnsi" w:cstheme="majorHAnsi"/>
          <w:bCs/>
          <w:color w:val="1F4E79" w:themeColor="accent1" w:themeShade="80"/>
          <w:sz w:val="24"/>
          <w:szCs w:val="24"/>
        </w:rPr>
        <w:t>el</w:t>
      </w:r>
      <w:bookmarkEnd w:id="21"/>
    </w:p>
    <w:p w14:paraId="687F4579" w14:textId="2E924A3A" w:rsidR="00D85AB7" w:rsidRPr="00634C41" w:rsidRDefault="00D85AB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An indication of space charge </w:t>
      </w:r>
      <w:r w:rsidR="00F80940" w:rsidRPr="00634C41">
        <w:rPr>
          <w:rFonts w:asciiTheme="majorHAnsi" w:hAnsiTheme="majorHAnsi" w:cstheme="majorHAnsi"/>
          <w:bCs/>
          <w:color w:val="000000"/>
          <w:sz w:val="24"/>
          <w:szCs w:val="24"/>
        </w:rPr>
        <w:t xml:space="preserve">per room </w:t>
      </w:r>
      <w:r w:rsidRPr="00634C41">
        <w:rPr>
          <w:rFonts w:asciiTheme="majorHAnsi" w:hAnsiTheme="majorHAnsi" w:cstheme="majorHAnsi"/>
          <w:bCs/>
          <w:color w:val="000000"/>
          <w:sz w:val="24"/>
          <w:szCs w:val="24"/>
        </w:rPr>
        <w:t>is illustrated</w:t>
      </w:r>
      <w:r w:rsidR="00F80940" w:rsidRPr="00634C41">
        <w:rPr>
          <w:rFonts w:asciiTheme="majorHAnsi" w:hAnsiTheme="majorHAnsi" w:cstheme="majorHAnsi"/>
          <w:bCs/>
          <w:color w:val="000000"/>
          <w:sz w:val="24"/>
          <w:szCs w:val="24"/>
        </w:rPr>
        <w:t xml:space="preserve"> </w:t>
      </w:r>
      <w:r w:rsidR="00325498" w:rsidRPr="00634C41">
        <w:rPr>
          <w:rFonts w:asciiTheme="majorHAnsi" w:hAnsiTheme="majorHAnsi" w:cstheme="majorHAnsi"/>
          <w:bCs/>
          <w:color w:val="000000"/>
          <w:sz w:val="24"/>
          <w:szCs w:val="24"/>
        </w:rPr>
        <w:t xml:space="preserve">on the Department Accommodation Survey web portal </w:t>
      </w:r>
      <w:r w:rsidR="00AE0238" w:rsidRPr="00634C41">
        <w:rPr>
          <w:rFonts w:asciiTheme="majorHAnsi" w:hAnsiTheme="majorHAnsi" w:cstheme="majorHAnsi"/>
          <w:bCs/>
          <w:color w:val="000000"/>
          <w:sz w:val="24"/>
          <w:szCs w:val="24"/>
        </w:rPr>
        <w:t xml:space="preserve">using data from </w:t>
      </w:r>
      <w:r w:rsidR="009F1ACF"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21/22</w:t>
      </w:r>
      <w:r w:rsidR="00325498" w:rsidRPr="00634C41">
        <w:rPr>
          <w:rFonts w:asciiTheme="majorHAnsi" w:hAnsiTheme="majorHAnsi" w:cstheme="majorHAnsi"/>
          <w:color w:val="000000"/>
          <w:sz w:val="24"/>
          <w:szCs w:val="24"/>
        </w:rPr>
        <w:t xml:space="preserve"> </w:t>
      </w:r>
      <w:r w:rsidR="00AE0238" w:rsidRPr="00634C41">
        <w:rPr>
          <w:rFonts w:asciiTheme="majorHAnsi" w:hAnsiTheme="majorHAnsi" w:cstheme="majorHAnsi"/>
          <w:bCs/>
          <w:color w:val="000000"/>
          <w:sz w:val="24"/>
          <w:szCs w:val="24"/>
        </w:rPr>
        <w:t>R</w:t>
      </w:r>
      <w:r w:rsidR="009F1ACF" w:rsidRPr="00634C41">
        <w:rPr>
          <w:rFonts w:asciiTheme="majorHAnsi" w:hAnsiTheme="majorHAnsi" w:cstheme="majorHAnsi"/>
          <w:bCs/>
          <w:color w:val="000000"/>
          <w:sz w:val="24"/>
          <w:szCs w:val="24"/>
        </w:rPr>
        <w:t xml:space="preserve">esource </w:t>
      </w:r>
      <w:r w:rsidR="00AE0238" w:rsidRPr="00634C41">
        <w:rPr>
          <w:rFonts w:asciiTheme="majorHAnsi" w:hAnsiTheme="majorHAnsi" w:cstheme="majorHAnsi"/>
          <w:bCs/>
          <w:color w:val="000000"/>
          <w:sz w:val="24"/>
          <w:szCs w:val="24"/>
        </w:rPr>
        <w:t>A</w:t>
      </w:r>
      <w:r w:rsidR="009F1ACF" w:rsidRPr="00634C41">
        <w:rPr>
          <w:rFonts w:asciiTheme="majorHAnsi" w:hAnsiTheme="majorHAnsi" w:cstheme="majorHAnsi"/>
          <w:bCs/>
          <w:color w:val="000000"/>
          <w:sz w:val="24"/>
          <w:szCs w:val="24"/>
        </w:rPr>
        <w:t xml:space="preserve">llocation </w:t>
      </w:r>
      <w:r w:rsidR="00AE0238" w:rsidRPr="00634C41">
        <w:rPr>
          <w:rFonts w:asciiTheme="majorHAnsi" w:hAnsiTheme="majorHAnsi" w:cstheme="majorHAnsi"/>
          <w:bCs/>
          <w:color w:val="000000"/>
          <w:sz w:val="24"/>
          <w:szCs w:val="24"/>
        </w:rPr>
        <w:t>M</w:t>
      </w:r>
      <w:r w:rsidR="009F1ACF" w:rsidRPr="00634C41">
        <w:rPr>
          <w:rFonts w:asciiTheme="majorHAnsi" w:hAnsiTheme="majorHAnsi" w:cstheme="majorHAnsi"/>
          <w:bCs/>
          <w:color w:val="000000"/>
          <w:sz w:val="24"/>
          <w:szCs w:val="24"/>
        </w:rPr>
        <w:t>odel</w:t>
      </w:r>
      <w:r w:rsidR="00AE0238" w:rsidRPr="00634C41">
        <w:rPr>
          <w:rFonts w:asciiTheme="majorHAnsi" w:hAnsiTheme="majorHAnsi" w:cstheme="majorHAnsi"/>
          <w:bCs/>
          <w:color w:val="000000"/>
          <w:sz w:val="24"/>
          <w:szCs w:val="24"/>
        </w:rPr>
        <w:t xml:space="preserve"> calculations</w:t>
      </w:r>
      <w:r w:rsidR="009F1ACF" w:rsidRPr="00634C41">
        <w:rPr>
          <w:rFonts w:asciiTheme="majorHAnsi" w:hAnsiTheme="majorHAnsi" w:cstheme="majorHAnsi"/>
          <w:bCs/>
          <w:color w:val="000000"/>
          <w:sz w:val="24"/>
          <w:szCs w:val="24"/>
        </w:rPr>
        <w:t xml:space="preserve"> from Finance</w:t>
      </w:r>
      <w:r w:rsidR="00AE0238" w:rsidRPr="00634C41">
        <w:rPr>
          <w:rFonts w:asciiTheme="majorHAnsi" w:hAnsiTheme="majorHAnsi" w:cstheme="majorHAnsi"/>
          <w:bCs/>
          <w:color w:val="000000"/>
          <w:sz w:val="24"/>
          <w:szCs w:val="24"/>
        </w:rPr>
        <w:t>.</w:t>
      </w:r>
    </w:p>
    <w:p w14:paraId="759917E2" w14:textId="109A8704" w:rsidR="00D85AB7" w:rsidRPr="00634C41" w:rsidRDefault="00F80940"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S</w:t>
      </w:r>
      <w:r w:rsidR="00D85AB7" w:rsidRPr="00634C41">
        <w:rPr>
          <w:rFonts w:asciiTheme="majorHAnsi" w:hAnsiTheme="majorHAnsi" w:cstheme="majorHAnsi"/>
          <w:bCs/>
          <w:color w:val="000000"/>
          <w:sz w:val="24"/>
          <w:szCs w:val="24"/>
        </w:rPr>
        <w:t xml:space="preserve">pace charge </w:t>
      </w:r>
      <w:r w:rsidRPr="00634C41">
        <w:rPr>
          <w:rFonts w:asciiTheme="majorHAnsi" w:hAnsiTheme="majorHAnsi" w:cstheme="majorHAnsi"/>
          <w:bCs/>
          <w:color w:val="000000"/>
          <w:sz w:val="24"/>
          <w:szCs w:val="24"/>
        </w:rPr>
        <w:t xml:space="preserve">data </w:t>
      </w:r>
      <w:r w:rsidR="00D85AB7" w:rsidRPr="00634C41">
        <w:rPr>
          <w:rFonts w:asciiTheme="majorHAnsi" w:hAnsiTheme="majorHAnsi" w:cstheme="majorHAnsi"/>
          <w:bCs/>
          <w:color w:val="000000"/>
          <w:sz w:val="24"/>
          <w:szCs w:val="24"/>
        </w:rPr>
        <w:t xml:space="preserve">is provided </w:t>
      </w:r>
      <w:r w:rsidRPr="00634C41">
        <w:rPr>
          <w:rFonts w:asciiTheme="majorHAnsi" w:hAnsiTheme="majorHAnsi" w:cstheme="majorHAnsi"/>
          <w:bCs/>
          <w:color w:val="000000"/>
          <w:sz w:val="24"/>
          <w:szCs w:val="24"/>
        </w:rPr>
        <w:t>to</w:t>
      </w:r>
      <w:r w:rsidR="00D85AB7"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 xml:space="preserve">inform </w:t>
      </w:r>
      <w:r w:rsidR="00AE0238" w:rsidRPr="00634C41">
        <w:rPr>
          <w:rFonts w:asciiTheme="majorHAnsi" w:hAnsiTheme="majorHAnsi" w:cstheme="majorHAnsi"/>
          <w:bCs/>
          <w:color w:val="000000"/>
          <w:sz w:val="24"/>
          <w:szCs w:val="24"/>
        </w:rPr>
        <w:t>decisions</w:t>
      </w:r>
      <w:r w:rsidR="00D85AB7" w:rsidRPr="00634C41">
        <w:rPr>
          <w:rFonts w:asciiTheme="majorHAnsi" w:hAnsiTheme="majorHAnsi" w:cstheme="majorHAnsi"/>
          <w:bCs/>
          <w:color w:val="000000"/>
          <w:sz w:val="24"/>
          <w:szCs w:val="24"/>
        </w:rPr>
        <w:t xml:space="preserve"> about the need to retain </w:t>
      </w:r>
      <w:r w:rsidR="00AE0238" w:rsidRPr="00634C41">
        <w:rPr>
          <w:rFonts w:asciiTheme="majorHAnsi" w:hAnsiTheme="majorHAnsi" w:cstheme="majorHAnsi"/>
          <w:bCs/>
          <w:color w:val="000000"/>
          <w:sz w:val="24"/>
          <w:szCs w:val="24"/>
        </w:rPr>
        <w:t>specific rooms</w:t>
      </w:r>
      <w:r w:rsidR="00D85AB7" w:rsidRPr="00634C41">
        <w:rPr>
          <w:rFonts w:asciiTheme="majorHAnsi" w:hAnsiTheme="majorHAnsi" w:cstheme="majorHAnsi"/>
          <w:bCs/>
          <w:color w:val="000000"/>
          <w:sz w:val="24"/>
          <w:szCs w:val="24"/>
        </w:rPr>
        <w:t xml:space="preserve"> within </w:t>
      </w:r>
      <w:r w:rsidRPr="00634C41">
        <w:rPr>
          <w:rFonts w:asciiTheme="majorHAnsi" w:hAnsiTheme="majorHAnsi" w:cstheme="majorHAnsi"/>
          <w:bCs/>
          <w:color w:val="000000"/>
          <w:sz w:val="24"/>
          <w:szCs w:val="24"/>
        </w:rPr>
        <w:t>each</w:t>
      </w:r>
      <w:r w:rsidR="00AE0238" w:rsidRPr="00634C41">
        <w:rPr>
          <w:rFonts w:asciiTheme="majorHAnsi" w:hAnsiTheme="majorHAnsi" w:cstheme="majorHAnsi"/>
          <w:bCs/>
          <w:color w:val="000000"/>
          <w:sz w:val="24"/>
          <w:szCs w:val="24"/>
        </w:rPr>
        <w:t xml:space="preserve"> </w:t>
      </w:r>
      <w:r w:rsidR="00D85AB7" w:rsidRPr="00634C41">
        <w:rPr>
          <w:rFonts w:asciiTheme="majorHAnsi" w:hAnsiTheme="majorHAnsi" w:cstheme="majorHAnsi"/>
          <w:bCs/>
          <w:color w:val="000000"/>
          <w:sz w:val="24"/>
          <w:szCs w:val="24"/>
        </w:rPr>
        <w:t xml:space="preserve">department or to release </w:t>
      </w:r>
      <w:r w:rsidR="00AE0238" w:rsidRPr="00634C41">
        <w:rPr>
          <w:rFonts w:asciiTheme="majorHAnsi" w:hAnsiTheme="majorHAnsi" w:cstheme="majorHAnsi"/>
          <w:bCs/>
          <w:color w:val="000000"/>
          <w:sz w:val="24"/>
          <w:szCs w:val="24"/>
        </w:rPr>
        <w:t xml:space="preserve">them </w:t>
      </w:r>
      <w:r w:rsidR="00D85AB7" w:rsidRPr="00634C41">
        <w:rPr>
          <w:rFonts w:asciiTheme="majorHAnsi" w:hAnsiTheme="majorHAnsi" w:cstheme="majorHAnsi"/>
          <w:bCs/>
          <w:color w:val="000000"/>
          <w:sz w:val="24"/>
          <w:szCs w:val="24"/>
        </w:rPr>
        <w:t>to be centrally managed or reallocated</w:t>
      </w:r>
      <w:r w:rsidR="00AE0238" w:rsidRPr="00634C41">
        <w:rPr>
          <w:rFonts w:asciiTheme="majorHAnsi" w:hAnsiTheme="majorHAnsi" w:cstheme="majorHAnsi"/>
          <w:bCs/>
          <w:color w:val="000000"/>
          <w:sz w:val="24"/>
          <w:szCs w:val="24"/>
        </w:rPr>
        <w:t>.</w:t>
      </w:r>
    </w:p>
    <w:p w14:paraId="0D362CA5" w14:textId="4587DEB5" w:rsidR="00AE0238" w:rsidRPr="00634C41" w:rsidRDefault="00F80940"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Data</w:t>
      </w:r>
      <w:r w:rsidR="00D85AB7" w:rsidRPr="00634C41">
        <w:rPr>
          <w:rFonts w:asciiTheme="majorHAnsi" w:hAnsiTheme="majorHAnsi" w:cstheme="majorHAnsi"/>
          <w:bCs/>
          <w:color w:val="000000"/>
          <w:sz w:val="24"/>
          <w:szCs w:val="24"/>
        </w:rPr>
        <w:t xml:space="preserve"> on the total number of allocated rooms</w:t>
      </w:r>
      <w:r w:rsidR="00501F87" w:rsidRPr="00634C41">
        <w:rPr>
          <w:rFonts w:asciiTheme="majorHAnsi" w:hAnsiTheme="majorHAnsi" w:cstheme="majorHAnsi"/>
          <w:bCs/>
          <w:color w:val="000000"/>
          <w:sz w:val="24"/>
          <w:szCs w:val="24"/>
        </w:rPr>
        <w:t xml:space="preserve">, room area and </w:t>
      </w:r>
      <w:r w:rsidR="00D85AB7" w:rsidRPr="00634C41">
        <w:rPr>
          <w:rFonts w:asciiTheme="majorHAnsi" w:hAnsiTheme="majorHAnsi" w:cstheme="majorHAnsi"/>
          <w:bCs/>
          <w:color w:val="000000"/>
          <w:sz w:val="24"/>
          <w:szCs w:val="24"/>
        </w:rPr>
        <w:t xml:space="preserve">space type </w:t>
      </w:r>
      <w:r w:rsidRPr="00634C41">
        <w:rPr>
          <w:rFonts w:asciiTheme="majorHAnsi" w:hAnsiTheme="majorHAnsi" w:cstheme="majorHAnsi"/>
          <w:bCs/>
          <w:color w:val="000000"/>
          <w:sz w:val="24"/>
          <w:szCs w:val="24"/>
        </w:rPr>
        <w:t>is</w:t>
      </w:r>
      <w:r w:rsidR="00D85AB7" w:rsidRPr="00634C41">
        <w:rPr>
          <w:rFonts w:asciiTheme="majorHAnsi" w:hAnsiTheme="majorHAnsi" w:cstheme="majorHAnsi"/>
          <w:bCs/>
          <w:color w:val="000000"/>
          <w:sz w:val="24"/>
          <w:szCs w:val="24"/>
        </w:rPr>
        <w:t xml:space="preserve"> used to calculate the annual space charge for each department. </w:t>
      </w:r>
    </w:p>
    <w:p w14:paraId="41DFF68B" w14:textId="3C449F8C" w:rsidR="00401A47" w:rsidRPr="00634C41" w:rsidRDefault="00F80940"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D</w:t>
      </w:r>
      <w:r w:rsidR="00501F87" w:rsidRPr="00634C41">
        <w:rPr>
          <w:rFonts w:asciiTheme="majorHAnsi" w:hAnsiTheme="majorHAnsi" w:cstheme="majorHAnsi"/>
          <w:bCs/>
          <w:color w:val="000000"/>
          <w:sz w:val="24"/>
          <w:szCs w:val="24"/>
        </w:rPr>
        <w:t>ata confirmed</w:t>
      </w:r>
      <w:r w:rsidR="00D85AB7" w:rsidRPr="00634C41">
        <w:rPr>
          <w:rFonts w:asciiTheme="majorHAnsi" w:hAnsiTheme="majorHAnsi" w:cstheme="majorHAnsi"/>
          <w:bCs/>
          <w:color w:val="000000"/>
          <w:sz w:val="24"/>
          <w:szCs w:val="24"/>
        </w:rPr>
        <w:t xml:space="preserve"> </w:t>
      </w:r>
      <w:r w:rsidR="00AE0238" w:rsidRPr="00634C41">
        <w:rPr>
          <w:rFonts w:asciiTheme="majorHAnsi" w:hAnsiTheme="majorHAnsi" w:cstheme="majorHAnsi"/>
          <w:bCs/>
          <w:color w:val="000000"/>
          <w:sz w:val="24"/>
          <w:szCs w:val="24"/>
        </w:rPr>
        <w:t xml:space="preserve">during this survey </w:t>
      </w:r>
      <w:r w:rsidR="00D85AB7" w:rsidRPr="00634C41">
        <w:rPr>
          <w:rFonts w:asciiTheme="majorHAnsi" w:hAnsiTheme="majorHAnsi" w:cstheme="majorHAnsi"/>
          <w:bCs/>
          <w:color w:val="000000"/>
          <w:sz w:val="24"/>
          <w:szCs w:val="24"/>
        </w:rPr>
        <w:t>o</w:t>
      </w:r>
      <w:r w:rsidR="00AE0238" w:rsidRPr="00634C41">
        <w:rPr>
          <w:rFonts w:asciiTheme="majorHAnsi" w:hAnsiTheme="majorHAnsi" w:cstheme="majorHAnsi"/>
          <w:bCs/>
          <w:color w:val="000000"/>
          <w:sz w:val="24"/>
          <w:szCs w:val="24"/>
        </w:rPr>
        <w:t>f</w:t>
      </w:r>
      <w:r w:rsidR="009D7FE6"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rooms</w:t>
      </w:r>
      <w:r w:rsidR="00D85AB7" w:rsidRPr="00634C41">
        <w:rPr>
          <w:rFonts w:asciiTheme="majorHAnsi" w:hAnsiTheme="majorHAnsi" w:cstheme="majorHAnsi"/>
          <w:bCs/>
          <w:color w:val="000000"/>
          <w:sz w:val="24"/>
          <w:szCs w:val="24"/>
        </w:rPr>
        <w:t xml:space="preserve"> occupied </w:t>
      </w:r>
      <w:r w:rsidR="00AE0238" w:rsidRPr="00634C41">
        <w:rPr>
          <w:rFonts w:asciiTheme="majorHAnsi" w:hAnsiTheme="majorHAnsi" w:cstheme="majorHAnsi"/>
          <w:bCs/>
          <w:color w:val="000000"/>
          <w:sz w:val="24"/>
          <w:szCs w:val="24"/>
        </w:rPr>
        <w:t xml:space="preserve">during </w:t>
      </w:r>
      <w:r w:rsidR="00325498"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20/21</w:t>
      </w:r>
      <w:r w:rsidR="00325498" w:rsidRPr="00634C41">
        <w:rPr>
          <w:rFonts w:asciiTheme="majorHAnsi" w:hAnsiTheme="majorHAnsi" w:cstheme="majorHAnsi"/>
          <w:color w:val="000000"/>
          <w:sz w:val="24"/>
          <w:szCs w:val="24"/>
        </w:rPr>
        <w:t xml:space="preserve"> </w:t>
      </w:r>
      <w:r w:rsidR="00D85AB7" w:rsidRPr="00634C41">
        <w:rPr>
          <w:rFonts w:asciiTheme="majorHAnsi" w:hAnsiTheme="majorHAnsi" w:cstheme="majorHAnsi"/>
          <w:bCs/>
          <w:color w:val="000000"/>
          <w:sz w:val="24"/>
          <w:szCs w:val="24"/>
        </w:rPr>
        <w:t xml:space="preserve">will </w:t>
      </w:r>
      <w:r w:rsidR="00187C7B" w:rsidRPr="00634C41">
        <w:rPr>
          <w:rFonts w:asciiTheme="majorHAnsi" w:hAnsiTheme="majorHAnsi" w:cstheme="majorHAnsi"/>
          <w:bCs/>
          <w:color w:val="000000"/>
          <w:sz w:val="24"/>
          <w:szCs w:val="24"/>
        </w:rPr>
        <w:t>be used to calculate</w:t>
      </w:r>
      <w:r w:rsidR="00D85AB7" w:rsidRPr="00634C41">
        <w:rPr>
          <w:rFonts w:asciiTheme="majorHAnsi" w:hAnsiTheme="majorHAnsi" w:cstheme="majorHAnsi"/>
          <w:bCs/>
          <w:color w:val="000000"/>
          <w:sz w:val="24"/>
          <w:szCs w:val="24"/>
        </w:rPr>
        <w:t xml:space="preserve"> the </w:t>
      </w:r>
      <w:r w:rsidR="00187C7B" w:rsidRPr="00634C41">
        <w:rPr>
          <w:rFonts w:asciiTheme="majorHAnsi" w:hAnsiTheme="majorHAnsi" w:cstheme="majorHAnsi"/>
          <w:bCs/>
          <w:color w:val="000000"/>
          <w:sz w:val="24"/>
          <w:szCs w:val="24"/>
        </w:rPr>
        <w:t xml:space="preserve">Space Charge component of the </w:t>
      </w:r>
      <w:r w:rsidR="00501F87" w:rsidRPr="00634C41">
        <w:rPr>
          <w:rFonts w:asciiTheme="majorHAnsi" w:hAnsiTheme="majorHAnsi" w:cstheme="majorHAnsi"/>
          <w:bCs/>
          <w:color w:val="000000"/>
          <w:sz w:val="24"/>
          <w:szCs w:val="24"/>
        </w:rPr>
        <w:t xml:space="preserve">Resource Allocation Model for AY </w:t>
      </w:r>
      <w:r w:rsidR="00C902A0" w:rsidRPr="00634C41">
        <w:rPr>
          <w:rFonts w:asciiTheme="majorHAnsi" w:hAnsiTheme="majorHAnsi" w:cstheme="majorHAnsi"/>
          <w:bCs/>
          <w:color w:val="000000"/>
          <w:sz w:val="24"/>
          <w:szCs w:val="24"/>
        </w:rPr>
        <w:t>22/23</w:t>
      </w:r>
      <w:r w:rsidR="007A4F90" w:rsidRPr="00634C41">
        <w:rPr>
          <w:rFonts w:asciiTheme="majorHAnsi" w:hAnsiTheme="majorHAnsi" w:cstheme="majorHAnsi"/>
          <w:bCs/>
          <w:color w:val="000000"/>
          <w:sz w:val="24"/>
          <w:szCs w:val="24"/>
        </w:rPr>
        <w:t>.</w:t>
      </w:r>
    </w:p>
    <w:p w14:paraId="078409BF" w14:textId="77777777" w:rsidR="005E00A9" w:rsidRPr="00634C41" w:rsidRDefault="005E00A9" w:rsidP="00263ECC">
      <w:pPr>
        <w:pStyle w:val="Heading1"/>
        <w:numPr>
          <w:ilvl w:val="0"/>
          <w:numId w:val="19"/>
        </w:numPr>
        <w:rPr>
          <w:rFonts w:cstheme="majorHAnsi"/>
          <w:b/>
          <w:caps w:val="0"/>
          <w:color w:val="003399"/>
        </w:rPr>
        <w:sectPr w:rsidR="005E00A9" w:rsidRPr="00634C41" w:rsidSect="00D12EB0">
          <w:pgSz w:w="11907" w:h="16839" w:code="9"/>
          <w:pgMar w:top="1080" w:right="851" w:bottom="1080" w:left="851" w:header="567" w:footer="567" w:gutter="0"/>
          <w:cols w:space="720"/>
          <w:titlePg/>
          <w:docGrid w:linePitch="360"/>
        </w:sectPr>
      </w:pPr>
      <w:bookmarkStart w:id="22" w:name="_Toc328473191"/>
      <w:bookmarkStart w:id="23" w:name="_Toc328473192"/>
      <w:bookmarkStart w:id="24" w:name="_Toc328473193"/>
      <w:bookmarkStart w:id="25" w:name="_Toc328466676"/>
      <w:bookmarkStart w:id="26" w:name="_Toc328466749"/>
      <w:bookmarkStart w:id="27" w:name="_Toc328466828"/>
      <w:bookmarkStart w:id="28" w:name="_Toc328466944"/>
      <w:bookmarkStart w:id="29" w:name="_Toc328467043"/>
      <w:bookmarkStart w:id="30" w:name="_Toc328473194"/>
      <w:bookmarkStart w:id="31" w:name="_Toc328466677"/>
      <w:bookmarkStart w:id="32" w:name="_Toc328466750"/>
      <w:bookmarkStart w:id="33" w:name="_Toc328466829"/>
      <w:bookmarkStart w:id="34" w:name="_Toc328466945"/>
      <w:bookmarkStart w:id="35" w:name="_Toc328467044"/>
      <w:bookmarkStart w:id="36" w:name="_Toc328473195"/>
      <w:bookmarkStart w:id="37" w:name="_Toc328466678"/>
      <w:bookmarkStart w:id="38" w:name="_Toc328466751"/>
      <w:bookmarkStart w:id="39" w:name="_Toc328466830"/>
      <w:bookmarkStart w:id="40" w:name="_Toc328466946"/>
      <w:bookmarkStart w:id="41" w:name="_Toc328467045"/>
      <w:bookmarkStart w:id="42" w:name="_Toc328473196"/>
      <w:bookmarkStart w:id="43" w:name="_Toc328466679"/>
      <w:bookmarkStart w:id="44" w:name="_Toc328466752"/>
      <w:bookmarkStart w:id="45" w:name="_Toc328466831"/>
      <w:bookmarkStart w:id="46" w:name="_Toc328466947"/>
      <w:bookmarkStart w:id="47" w:name="_Toc328467046"/>
      <w:bookmarkStart w:id="48" w:name="_Toc328473197"/>
      <w:bookmarkStart w:id="49" w:name="_Toc328466680"/>
      <w:bookmarkStart w:id="50" w:name="_Toc328466753"/>
      <w:bookmarkStart w:id="51" w:name="_Toc328466832"/>
      <w:bookmarkStart w:id="52" w:name="_Toc328466948"/>
      <w:bookmarkStart w:id="53" w:name="_Toc328467047"/>
      <w:bookmarkStart w:id="54" w:name="_Toc328473198"/>
      <w:bookmarkStart w:id="55" w:name="_Toc328466681"/>
      <w:bookmarkStart w:id="56" w:name="_Toc328466754"/>
      <w:bookmarkStart w:id="57" w:name="_Toc328466833"/>
      <w:bookmarkStart w:id="58" w:name="_Toc328466949"/>
      <w:bookmarkStart w:id="59" w:name="_Toc328467048"/>
      <w:bookmarkStart w:id="60" w:name="_Toc328473199"/>
      <w:bookmarkStart w:id="61" w:name="_Toc328466682"/>
      <w:bookmarkStart w:id="62" w:name="_Toc328466755"/>
      <w:bookmarkStart w:id="63" w:name="_Toc328466834"/>
      <w:bookmarkStart w:id="64" w:name="_Toc328466950"/>
      <w:bookmarkStart w:id="65" w:name="_Toc328467049"/>
      <w:bookmarkStart w:id="66" w:name="_Toc328473200"/>
      <w:bookmarkStart w:id="67" w:name="_Toc328466683"/>
      <w:bookmarkStart w:id="68" w:name="_Toc328466756"/>
      <w:bookmarkStart w:id="69" w:name="_Toc328466835"/>
      <w:bookmarkStart w:id="70" w:name="_Toc328466951"/>
      <w:bookmarkStart w:id="71" w:name="_Toc328467050"/>
      <w:bookmarkStart w:id="72" w:name="_Toc328473201"/>
      <w:bookmarkStart w:id="73" w:name="_Toc328466684"/>
      <w:bookmarkStart w:id="74" w:name="_Toc328466757"/>
      <w:bookmarkStart w:id="75" w:name="_Toc328466836"/>
      <w:bookmarkStart w:id="76" w:name="_Toc328466952"/>
      <w:bookmarkStart w:id="77" w:name="_Toc328467051"/>
      <w:bookmarkStart w:id="78" w:name="_Toc328473202"/>
      <w:bookmarkStart w:id="79" w:name="_Toc2965140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63E69CC" w14:textId="329E8C95" w:rsidR="00CF5127" w:rsidRPr="00634C41" w:rsidRDefault="00CF5127" w:rsidP="0048165D">
      <w:pPr>
        <w:pStyle w:val="Heading1"/>
        <w:numPr>
          <w:ilvl w:val="0"/>
          <w:numId w:val="19"/>
        </w:numPr>
        <w:spacing w:before="240" w:after="240"/>
        <w:ind w:left="357" w:hanging="357"/>
        <w:rPr>
          <w:rFonts w:cstheme="majorHAnsi"/>
          <w:b/>
          <w:caps w:val="0"/>
          <w:color w:val="323E4F" w:themeColor="text2" w:themeShade="BF"/>
        </w:rPr>
      </w:pPr>
      <w:bookmarkStart w:id="80" w:name="_Toc125540851"/>
      <w:r w:rsidRPr="00634C41">
        <w:rPr>
          <w:rFonts w:cstheme="majorHAnsi"/>
          <w:b/>
          <w:caps w:val="0"/>
          <w:color w:val="323E4F" w:themeColor="text2" w:themeShade="BF"/>
        </w:rPr>
        <w:lastRenderedPageBreak/>
        <w:t>What is the Space Charge?</w:t>
      </w:r>
      <w:bookmarkEnd w:id="80"/>
    </w:p>
    <w:p w14:paraId="4F52B925" w14:textId="2471B978" w:rsidR="00CF5127" w:rsidRPr="00634C41" w:rsidRDefault="00CF5127"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The </w:t>
      </w:r>
      <w:r w:rsidR="00357BC3" w:rsidRPr="00634C41">
        <w:rPr>
          <w:rFonts w:asciiTheme="majorHAnsi" w:hAnsiTheme="majorHAnsi" w:cstheme="majorHAnsi"/>
          <w:bCs/>
          <w:color w:val="000000"/>
          <w:sz w:val="24"/>
          <w:szCs w:val="24"/>
        </w:rPr>
        <w:t>space charge component of the Resource Allocation Model proportionately allocate</w:t>
      </w:r>
      <w:r w:rsidR="00F80940" w:rsidRPr="00634C41">
        <w:rPr>
          <w:rFonts w:asciiTheme="majorHAnsi" w:hAnsiTheme="majorHAnsi" w:cstheme="majorHAnsi"/>
          <w:bCs/>
          <w:color w:val="000000"/>
          <w:sz w:val="24"/>
          <w:szCs w:val="24"/>
        </w:rPr>
        <w:t>s</w:t>
      </w:r>
      <w:r w:rsidR="00357BC3" w:rsidRPr="00634C41">
        <w:rPr>
          <w:rFonts w:asciiTheme="majorHAnsi" w:hAnsiTheme="majorHAnsi" w:cstheme="majorHAnsi"/>
          <w:bCs/>
          <w:color w:val="000000"/>
          <w:sz w:val="24"/>
          <w:szCs w:val="24"/>
        </w:rPr>
        <w:t xml:space="preserve"> the operational </w:t>
      </w:r>
      <w:r w:rsidRPr="00634C41">
        <w:rPr>
          <w:rFonts w:asciiTheme="majorHAnsi" w:hAnsiTheme="majorHAnsi" w:cstheme="majorHAnsi"/>
          <w:bCs/>
          <w:color w:val="000000"/>
          <w:sz w:val="24"/>
          <w:szCs w:val="24"/>
        </w:rPr>
        <w:t xml:space="preserve">costs of </w:t>
      </w:r>
      <w:r w:rsidR="00357BC3" w:rsidRPr="00634C41">
        <w:rPr>
          <w:rFonts w:asciiTheme="majorHAnsi" w:hAnsiTheme="majorHAnsi" w:cstheme="majorHAnsi"/>
          <w:bCs/>
          <w:color w:val="000000"/>
          <w:sz w:val="24"/>
          <w:szCs w:val="24"/>
        </w:rPr>
        <w:t>running</w:t>
      </w:r>
      <w:r w:rsidRPr="00634C41">
        <w:rPr>
          <w:rFonts w:asciiTheme="majorHAnsi" w:hAnsiTheme="majorHAnsi" w:cstheme="majorHAnsi"/>
          <w:bCs/>
          <w:color w:val="000000"/>
          <w:sz w:val="24"/>
          <w:szCs w:val="24"/>
        </w:rPr>
        <w:t xml:space="preserve"> the University Estate </w:t>
      </w:r>
      <w:r w:rsidR="00357BC3" w:rsidRPr="00634C41">
        <w:rPr>
          <w:rFonts w:asciiTheme="majorHAnsi" w:hAnsiTheme="majorHAnsi" w:cstheme="majorHAnsi"/>
          <w:bCs/>
          <w:color w:val="000000"/>
          <w:sz w:val="24"/>
          <w:szCs w:val="24"/>
        </w:rPr>
        <w:t>based on</w:t>
      </w:r>
      <w:r w:rsidRPr="00634C41">
        <w:rPr>
          <w:rFonts w:asciiTheme="majorHAnsi" w:hAnsiTheme="majorHAnsi" w:cstheme="majorHAnsi"/>
          <w:bCs/>
          <w:color w:val="000000"/>
          <w:sz w:val="24"/>
          <w:szCs w:val="24"/>
        </w:rPr>
        <w:t>:</w:t>
      </w:r>
    </w:p>
    <w:p w14:paraId="3395AA8A" w14:textId="63E90F3F" w:rsidR="00CF5127"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Allocated </w:t>
      </w:r>
      <w:r w:rsidR="00CF5127" w:rsidRPr="00634C41">
        <w:rPr>
          <w:rFonts w:asciiTheme="majorHAnsi" w:hAnsiTheme="majorHAnsi" w:cstheme="majorHAnsi"/>
          <w:bCs/>
          <w:color w:val="000000"/>
          <w:sz w:val="24"/>
          <w:szCs w:val="24"/>
        </w:rPr>
        <w:t xml:space="preserve">departmental space </w:t>
      </w:r>
      <w:r w:rsidR="00F80940" w:rsidRPr="00634C41">
        <w:rPr>
          <w:rFonts w:asciiTheme="majorHAnsi" w:hAnsiTheme="majorHAnsi" w:cstheme="majorHAnsi"/>
          <w:bCs/>
          <w:color w:val="000000"/>
          <w:sz w:val="24"/>
          <w:szCs w:val="24"/>
        </w:rPr>
        <w:t>(</w:t>
      </w:r>
      <w:r w:rsidR="00CF5127" w:rsidRPr="00634C41">
        <w:rPr>
          <w:rFonts w:asciiTheme="majorHAnsi" w:hAnsiTheme="majorHAnsi" w:cstheme="majorHAnsi"/>
          <w:bCs/>
          <w:color w:val="000000"/>
          <w:sz w:val="24"/>
          <w:szCs w:val="24"/>
        </w:rPr>
        <w:t>confirmed during this survey)</w:t>
      </w:r>
    </w:p>
    <w:p w14:paraId="0FBC51C5" w14:textId="6E4EC663" w:rsidR="00CF5127"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W</w:t>
      </w:r>
      <w:r w:rsidR="00CF5127" w:rsidRPr="00634C41">
        <w:rPr>
          <w:rFonts w:asciiTheme="majorHAnsi" w:hAnsiTheme="majorHAnsi" w:cstheme="majorHAnsi"/>
          <w:bCs/>
          <w:color w:val="000000"/>
          <w:sz w:val="24"/>
          <w:szCs w:val="24"/>
        </w:rPr>
        <w:t xml:space="preserve">eighted by </w:t>
      </w:r>
      <w:r w:rsidRPr="00634C41">
        <w:rPr>
          <w:rFonts w:asciiTheme="majorHAnsi" w:hAnsiTheme="majorHAnsi" w:cstheme="majorHAnsi"/>
          <w:bCs/>
          <w:color w:val="000000"/>
          <w:sz w:val="24"/>
          <w:szCs w:val="24"/>
        </w:rPr>
        <w:t xml:space="preserve">space </w:t>
      </w:r>
      <w:r w:rsidR="00CF5127" w:rsidRPr="00634C41">
        <w:rPr>
          <w:rFonts w:asciiTheme="majorHAnsi" w:hAnsiTheme="majorHAnsi" w:cstheme="majorHAnsi"/>
          <w:bCs/>
          <w:color w:val="000000"/>
          <w:sz w:val="24"/>
          <w:szCs w:val="24"/>
        </w:rPr>
        <w:t>type (see section 10)</w:t>
      </w:r>
    </w:p>
    <w:p w14:paraId="469999AE" w14:textId="5BA063A7" w:rsidR="00CF5127"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W</w:t>
      </w:r>
      <w:r w:rsidR="00CF5127" w:rsidRPr="00634C41">
        <w:rPr>
          <w:rFonts w:asciiTheme="majorHAnsi" w:hAnsiTheme="majorHAnsi" w:cstheme="majorHAnsi"/>
          <w:bCs/>
          <w:color w:val="000000"/>
          <w:sz w:val="24"/>
          <w:szCs w:val="24"/>
        </w:rPr>
        <w:t>eighted for fit (buildings are graded on the suitability of the accommodation)</w:t>
      </w:r>
    </w:p>
    <w:p w14:paraId="38074A08" w14:textId="6300A360" w:rsidR="00F80940"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W</w:t>
      </w:r>
      <w:r w:rsidR="00CF5127" w:rsidRPr="00634C41">
        <w:rPr>
          <w:rFonts w:asciiTheme="majorHAnsi" w:hAnsiTheme="majorHAnsi" w:cstheme="majorHAnsi"/>
          <w:bCs/>
          <w:color w:val="000000"/>
          <w:sz w:val="24"/>
          <w:szCs w:val="24"/>
        </w:rPr>
        <w:t>eighted for quality (buildings are graded on the general quality of the building fabric)</w:t>
      </w:r>
    </w:p>
    <w:p w14:paraId="4DF0612A" w14:textId="50FD5AAE" w:rsidR="00357BC3" w:rsidRPr="00634C41" w:rsidRDefault="00357BC3"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The purpose of the weightings is to ensure that </w:t>
      </w:r>
      <w:r w:rsidRPr="00634C41">
        <w:rPr>
          <w:rFonts w:asciiTheme="majorHAnsi" w:hAnsiTheme="majorHAnsi" w:cstheme="majorHAnsi"/>
          <w:bCs/>
          <w:noProof/>
          <w:color w:val="000000"/>
          <w:sz w:val="24"/>
          <w:szCs w:val="24"/>
        </w:rPr>
        <w:t>department</w:t>
      </w:r>
      <w:r w:rsidRPr="00634C41">
        <w:rPr>
          <w:rFonts w:asciiTheme="majorHAnsi" w:hAnsiTheme="majorHAnsi" w:cstheme="majorHAnsi"/>
          <w:bCs/>
          <w:color w:val="000000"/>
          <w:sz w:val="24"/>
          <w:szCs w:val="24"/>
        </w:rPr>
        <w:t xml:space="preserve"> space charge</w:t>
      </w:r>
      <w:r w:rsidR="00F80940" w:rsidRPr="00634C41">
        <w:rPr>
          <w:rFonts w:asciiTheme="majorHAnsi" w:hAnsiTheme="majorHAnsi" w:cstheme="majorHAnsi"/>
          <w:bCs/>
          <w:color w:val="000000"/>
          <w:sz w:val="24"/>
          <w:szCs w:val="24"/>
        </w:rPr>
        <w:t>s</w:t>
      </w:r>
      <w:r w:rsidRPr="00634C41">
        <w:rPr>
          <w:rFonts w:asciiTheme="majorHAnsi" w:hAnsiTheme="majorHAnsi" w:cstheme="majorHAnsi"/>
          <w:bCs/>
          <w:color w:val="000000"/>
          <w:sz w:val="24"/>
          <w:szCs w:val="24"/>
        </w:rPr>
        <w:t xml:space="preserve"> </w:t>
      </w:r>
      <w:r w:rsidR="00F80940" w:rsidRPr="00634C41">
        <w:rPr>
          <w:rFonts w:asciiTheme="majorHAnsi" w:hAnsiTheme="majorHAnsi" w:cstheme="majorHAnsi"/>
          <w:bCs/>
          <w:color w:val="000000"/>
          <w:sz w:val="24"/>
          <w:szCs w:val="24"/>
        </w:rPr>
        <w:t>are</w:t>
      </w:r>
      <w:r w:rsidRPr="00634C41">
        <w:rPr>
          <w:rFonts w:asciiTheme="majorHAnsi" w:hAnsiTheme="majorHAnsi" w:cstheme="majorHAnsi"/>
          <w:bCs/>
          <w:color w:val="000000"/>
          <w:sz w:val="24"/>
          <w:szCs w:val="24"/>
        </w:rPr>
        <w:t xml:space="preserve"> a fair reflection of the total area allocated</w:t>
      </w:r>
      <w:r w:rsidR="00F80940" w:rsidRPr="00634C41">
        <w:rPr>
          <w:rFonts w:asciiTheme="majorHAnsi" w:hAnsiTheme="majorHAnsi" w:cstheme="majorHAnsi"/>
          <w:bCs/>
          <w:color w:val="000000"/>
          <w:sz w:val="24"/>
          <w:szCs w:val="24"/>
        </w:rPr>
        <w:t>,</w:t>
      </w:r>
      <w:r w:rsidRPr="00634C41">
        <w:rPr>
          <w:rFonts w:asciiTheme="majorHAnsi" w:hAnsiTheme="majorHAnsi" w:cstheme="majorHAnsi"/>
          <w:bCs/>
          <w:color w:val="000000"/>
          <w:sz w:val="24"/>
          <w:szCs w:val="24"/>
        </w:rPr>
        <w:t xml:space="preserve"> </w:t>
      </w:r>
      <w:r w:rsidR="009F1ACF" w:rsidRPr="00634C41">
        <w:rPr>
          <w:rFonts w:asciiTheme="majorHAnsi" w:hAnsiTheme="majorHAnsi" w:cstheme="majorHAnsi"/>
          <w:bCs/>
          <w:color w:val="000000"/>
          <w:sz w:val="24"/>
          <w:szCs w:val="24"/>
        </w:rPr>
        <w:t>considering</w:t>
      </w:r>
      <w:r w:rsidRPr="00634C41">
        <w:rPr>
          <w:rFonts w:asciiTheme="majorHAnsi" w:hAnsiTheme="majorHAnsi" w:cstheme="majorHAnsi"/>
          <w:bCs/>
          <w:color w:val="000000"/>
          <w:sz w:val="24"/>
          <w:szCs w:val="24"/>
        </w:rPr>
        <w:t xml:space="preserve"> the </w:t>
      </w:r>
      <w:r w:rsidRPr="00634C41">
        <w:rPr>
          <w:rFonts w:asciiTheme="majorHAnsi" w:hAnsiTheme="majorHAnsi" w:cstheme="majorHAnsi"/>
          <w:bCs/>
          <w:noProof/>
          <w:color w:val="000000"/>
          <w:sz w:val="24"/>
          <w:szCs w:val="24"/>
        </w:rPr>
        <w:t>significant</w:t>
      </w:r>
      <w:r w:rsidRPr="00634C41">
        <w:rPr>
          <w:rFonts w:asciiTheme="majorHAnsi" w:hAnsiTheme="majorHAnsi" w:cstheme="majorHAnsi"/>
          <w:bCs/>
          <w:color w:val="000000"/>
          <w:sz w:val="24"/>
          <w:szCs w:val="24"/>
        </w:rPr>
        <w:t xml:space="preserve"> variance in operating costs for different types of room</w:t>
      </w:r>
      <w:r w:rsidR="00F80940" w:rsidRPr="00634C41">
        <w:rPr>
          <w:rFonts w:asciiTheme="majorHAnsi" w:hAnsiTheme="majorHAnsi" w:cstheme="majorHAnsi"/>
          <w:bCs/>
          <w:color w:val="000000"/>
          <w:sz w:val="24"/>
          <w:szCs w:val="24"/>
        </w:rPr>
        <w:t>,</w:t>
      </w:r>
      <w:r w:rsidRPr="00634C41">
        <w:rPr>
          <w:rFonts w:asciiTheme="majorHAnsi" w:hAnsiTheme="majorHAnsi" w:cstheme="majorHAnsi"/>
          <w:bCs/>
          <w:color w:val="000000"/>
          <w:sz w:val="24"/>
          <w:szCs w:val="24"/>
        </w:rPr>
        <w:t xml:space="preserve"> in addition to </w:t>
      </w:r>
      <w:r w:rsidR="00F80940" w:rsidRPr="00634C41">
        <w:rPr>
          <w:rFonts w:asciiTheme="majorHAnsi" w:hAnsiTheme="majorHAnsi" w:cstheme="majorHAnsi"/>
          <w:bCs/>
          <w:color w:val="000000"/>
          <w:sz w:val="24"/>
          <w:szCs w:val="24"/>
        </w:rPr>
        <w:t xml:space="preserve">the </w:t>
      </w:r>
      <w:r w:rsidRPr="00634C41">
        <w:rPr>
          <w:rFonts w:asciiTheme="majorHAnsi" w:hAnsiTheme="majorHAnsi" w:cstheme="majorHAnsi"/>
          <w:bCs/>
          <w:color w:val="000000"/>
          <w:sz w:val="24"/>
          <w:szCs w:val="24"/>
        </w:rPr>
        <w:t>suitab</w:t>
      </w:r>
      <w:r w:rsidR="00F80940" w:rsidRPr="00634C41">
        <w:rPr>
          <w:rFonts w:asciiTheme="majorHAnsi" w:hAnsiTheme="majorHAnsi" w:cstheme="majorHAnsi"/>
          <w:bCs/>
          <w:color w:val="000000"/>
          <w:sz w:val="24"/>
          <w:szCs w:val="24"/>
        </w:rPr>
        <w:t xml:space="preserve">ility </w:t>
      </w:r>
      <w:r w:rsidR="00BA4DC0" w:rsidRPr="00634C41">
        <w:rPr>
          <w:rFonts w:asciiTheme="majorHAnsi" w:hAnsiTheme="majorHAnsi" w:cstheme="majorHAnsi"/>
          <w:bCs/>
          <w:color w:val="000000"/>
          <w:sz w:val="24"/>
          <w:szCs w:val="24"/>
        </w:rPr>
        <w:t xml:space="preserve">and relative quality </w:t>
      </w:r>
      <w:r w:rsidR="00F80940" w:rsidRPr="00634C41">
        <w:rPr>
          <w:rFonts w:asciiTheme="majorHAnsi" w:hAnsiTheme="majorHAnsi" w:cstheme="majorHAnsi"/>
          <w:bCs/>
          <w:color w:val="000000"/>
          <w:sz w:val="24"/>
          <w:szCs w:val="24"/>
        </w:rPr>
        <w:t>of</w:t>
      </w:r>
      <w:r w:rsidRPr="00634C41">
        <w:rPr>
          <w:rFonts w:asciiTheme="majorHAnsi" w:hAnsiTheme="majorHAnsi" w:cstheme="majorHAnsi"/>
          <w:bCs/>
          <w:color w:val="000000"/>
          <w:sz w:val="24"/>
          <w:szCs w:val="24"/>
        </w:rPr>
        <w:t xml:space="preserve"> the accommodation.</w:t>
      </w:r>
    </w:p>
    <w:p w14:paraId="787BAEC1" w14:textId="221A8798" w:rsidR="00CF5127" w:rsidRPr="00634C41" w:rsidRDefault="00CF5127" w:rsidP="005E00A9">
      <w:pPr>
        <w:pStyle w:val="Heading2"/>
        <w:numPr>
          <w:ilvl w:val="0"/>
          <w:numId w:val="27"/>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1" w:name="_Toc125540852"/>
      <w:r w:rsidRPr="00634C41">
        <w:rPr>
          <w:rFonts w:asciiTheme="majorHAnsi" w:hAnsiTheme="majorHAnsi" w:cstheme="majorHAnsi"/>
          <w:bCs/>
          <w:color w:val="1F4E79" w:themeColor="accent1" w:themeShade="80"/>
          <w:sz w:val="24"/>
          <w:szCs w:val="24"/>
        </w:rPr>
        <w:t xml:space="preserve">Operational costs in </w:t>
      </w:r>
      <w:r w:rsidR="00BA4DC0" w:rsidRPr="00634C41">
        <w:rPr>
          <w:rFonts w:asciiTheme="majorHAnsi" w:hAnsiTheme="majorHAnsi" w:cstheme="majorHAnsi"/>
          <w:bCs/>
          <w:color w:val="1F4E79" w:themeColor="accent1" w:themeShade="80"/>
          <w:sz w:val="24"/>
          <w:szCs w:val="24"/>
        </w:rPr>
        <w:t xml:space="preserve">the </w:t>
      </w:r>
      <w:r w:rsidRPr="00634C41">
        <w:rPr>
          <w:rFonts w:asciiTheme="majorHAnsi" w:hAnsiTheme="majorHAnsi" w:cstheme="majorHAnsi"/>
          <w:bCs/>
          <w:color w:val="1F4E79" w:themeColor="accent1" w:themeShade="80"/>
          <w:sz w:val="24"/>
          <w:szCs w:val="24"/>
        </w:rPr>
        <w:t>Space charge include:</w:t>
      </w:r>
      <w:bookmarkEnd w:id="81"/>
    </w:p>
    <w:p w14:paraId="3BEC17C0"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Rates</w:t>
      </w:r>
    </w:p>
    <w:p w14:paraId="6B58017B"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Insurance</w:t>
      </w:r>
    </w:p>
    <w:p w14:paraId="2A3DB8A2"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Utilities</w:t>
      </w:r>
    </w:p>
    <w:p w14:paraId="1CE0D687"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Repairs &amp; Maintenance</w:t>
      </w:r>
    </w:p>
    <w:p w14:paraId="7892AAF1"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Cleaning</w:t>
      </w:r>
    </w:p>
    <w:p w14:paraId="2DB4DEB5"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Security</w:t>
      </w:r>
    </w:p>
    <w:p w14:paraId="0ED082AD" w14:textId="77777777"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Depreciation</w:t>
      </w:r>
    </w:p>
    <w:p w14:paraId="1EE2AC32" w14:textId="7031CDCF" w:rsidR="00CF5127" w:rsidRPr="00634C41" w:rsidRDefault="00CF5127"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Interest</w:t>
      </w:r>
    </w:p>
    <w:p w14:paraId="30A1638D" w14:textId="0E1884D8" w:rsidR="00CF5127" w:rsidRPr="00634C41" w:rsidRDefault="00CF5127" w:rsidP="005E00A9">
      <w:pPr>
        <w:pStyle w:val="Heading2"/>
        <w:numPr>
          <w:ilvl w:val="0"/>
          <w:numId w:val="27"/>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2" w:name="_Toc125540853"/>
      <w:r w:rsidRPr="00634C41">
        <w:rPr>
          <w:rFonts w:asciiTheme="majorHAnsi" w:hAnsiTheme="majorHAnsi" w:cstheme="majorHAnsi"/>
          <w:bCs/>
          <w:color w:val="1F4E79" w:themeColor="accent1" w:themeShade="80"/>
          <w:sz w:val="24"/>
          <w:szCs w:val="24"/>
        </w:rPr>
        <w:t xml:space="preserve">CPT costs </w:t>
      </w:r>
      <w:r w:rsidR="00DD64F2" w:rsidRPr="00634C41">
        <w:rPr>
          <w:rFonts w:asciiTheme="majorHAnsi" w:hAnsiTheme="majorHAnsi" w:cstheme="majorHAnsi"/>
          <w:bCs/>
          <w:color w:val="1F4E79" w:themeColor="accent1" w:themeShade="80"/>
          <w:sz w:val="24"/>
          <w:szCs w:val="24"/>
        </w:rPr>
        <w:t xml:space="preserve">are </w:t>
      </w:r>
      <w:r w:rsidRPr="00634C41">
        <w:rPr>
          <w:rFonts w:asciiTheme="majorHAnsi" w:hAnsiTheme="majorHAnsi" w:cstheme="majorHAnsi"/>
          <w:bCs/>
          <w:color w:val="1F4E79" w:themeColor="accent1" w:themeShade="80"/>
          <w:sz w:val="24"/>
          <w:szCs w:val="24"/>
        </w:rPr>
        <w:t>allocated separately to departments</w:t>
      </w:r>
      <w:bookmarkEnd w:id="82"/>
    </w:p>
    <w:p w14:paraId="03F6CA03" w14:textId="578BD392" w:rsidR="00CF5127" w:rsidRPr="00634C41" w:rsidRDefault="00BA4DC0"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O</w:t>
      </w:r>
      <w:r w:rsidR="00357BC3" w:rsidRPr="00634C41">
        <w:rPr>
          <w:rFonts w:asciiTheme="majorHAnsi" w:hAnsiTheme="majorHAnsi" w:cstheme="majorHAnsi"/>
          <w:bCs/>
          <w:color w:val="000000"/>
          <w:sz w:val="24"/>
          <w:szCs w:val="24"/>
        </w:rPr>
        <w:t>perational</w:t>
      </w:r>
      <w:r w:rsidR="00CF5127" w:rsidRPr="00634C41">
        <w:rPr>
          <w:rFonts w:asciiTheme="majorHAnsi" w:hAnsiTheme="majorHAnsi" w:cstheme="majorHAnsi"/>
          <w:bCs/>
          <w:color w:val="000000"/>
          <w:sz w:val="24"/>
          <w:szCs w:val="24"/>
        </w:rPr>
        <w:t xml:space="preserve"> costs associated with Central Pool Teaching </w:t>
      </w:r>
      <w:r w:rsidR="00357BC3" w:rsidRPr="00634C41">
        <w:rPr>
          <w:rFonts w:asciiTheme="majorHAnsi" w:hAnsiTheme="majorHAnsi" w:cstheme="majorHAnsi"/>
          <w:bCs/>
          <w:color w:val="000000"/>
          <w:sz w:val="24"/>
          <w:szCs w:val="24"/>
        </w:rPr>
        <w:t>rooms</w:t>
      </w:r>
      <w:r w:rsidR="00CF5127"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are</w:t>
      </w:r>
      <w:r w:rsidR="00CF5127" w:rsidRPr="00634C41">
        <w:rPr>
          <w:rFonts w:asciiTheme="majorHAnsi" w:hAnsiTheme="majorHAnsi" w:cstheme="majorHAnsi"/>
          <w:bCs/>
          <w:color w:val="000000"/>
          <w:sz w:val="24"/>
          <w:szCs w:val="24"/>
        </w:rPr>
        <w:t xml:space="preserve"> based on:</w:t>
      </w:r>
    </w:p>
    <w:p w14:paraId="2DB08DF6" w14:textId="02746BD0" w:rsidR="00CF5127"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T</w:t>
      </w:r>
      <w:r w:rsidR="00DD64F2" w:rsidRPr="00634C41">
        <w:rPr>
          <w:rFonts w:asciiTheme="majorHAnsi" w:hAnsiTheme="majorHAnsi" w:cstheme="majorHAnsi"/>
          <w:bCs/>
          <w:color w:val="000000"/>
          <w:sz w:val="24"/>
          <w:szCs w:val="24"/>
        </w:rPr>
        <w:t xml:space="preserve">otal </w:t>
      </w:r>
      <w:r w:rsidR="00BA4DC0" w:rsidRPr="00634C41">
        <w:rPr>
          <w:rFonts w:asciiTheme="majorHAnsi" w:hAnsiTheme="majorHAnsi" w:cstheme="majorHAnsi"/>
          <w:bCs/>
          <w:color w:val="000000"/>
          <w:sz w:val="24"/>
          <w:szCs w:val="24"/>
        </w:rPr>
        <w:t xml:space="preserve">department </w:t>
      </w:r>
      <w:r w:rsidR="00DD64F2" w:rsidRPr="00634C41">
        <w:rPr>
          <w:rFonts w:asciiTheme="majorHAnsi" w:hAnsiTheme="majorHAnsi" w:cstheme="majorHAnsi"/>
          <w:bCs/>
          <w:color w:val="000000"/>
          <w:sz w:val="24"/>
          <w:szCs w:val="24"/>
        </w:rPr>
        <w:t>booked</w:t>
      </w:r>
      <w:r w:rsidR="00CF5127" w:rsidRPr="00634C41">
        <w:rPr>
          <w:rFonts w:asciiTheme="majorHAnsi" w:hAnsiTheme="majorHAnsi" w:cstheme="majorHAnsi"/>
          <w:bCs/>
          <w:color w:val="000000"/>
          <w:sz w:val="24"/>
          <w:szCs w:val="24"/>
        </w:rPr>
        <w:t xml:space="preserve"> </w:t>
      </w:r>
      <w:r w:rsidR="00A647DA" w:rsidRPr="00634C41">
        <w:rPr>
          <w:rFonts w:asciiTheme="majorHAnsi" w:hAnsiTheme="majorHAnsi" w:cstheme="majorHAnsi"/>
          <w:bCs/>
          <w:color w:val="000000"/>
          <w:sz w:val="24"/>
          <w:szCs w:val="24"/>
        </w:rPr>
        <w:t xml:space="preserve">teaching </w:t>
      </w:r>
      <w:r w:rsidRPr="00634C41">
        <w:rPr>
          <w:rFonts w:asciiTheme="majorHAnsi" w:hAnsiTheme="majorHAnsi" w:cstheme="majorHAnsi"/>
          <w:bCs/>
          <w:color w:val="000000"/>
          <w:sz w:val="24"/>
          <w:szCs w:val="24"/>
        </w:rPr>
        <w:t>/</w:t>
      </w:r>
      <w:r w:rsidR="00A647DA" w:rsidRPr="00634C41">
        <w:rPr>
          <w:rFonts w:asciiTheme="majorHAnsi" w:hAnsiTheme="majorHAnsi" w:cstheme="majorHAnsi"/>
          <w:bCs/>
          <w:color w:val="000000"/>
          <w:sz w:val="24"/>
          <w:szCs w:val="24"/>
        </w:rPr>
        <w:t xml:space="preserve"> room booking </w:t>
      </w:r>
      <w:r w:rsidR="00CF5127" w:rsidRPr="00634C41">
        <w:rPr>
          <w:rFonts w:asciiTheme="majorHAnsi" w:hAnsiTheme="majorHAnsi" w:cstheme="majorHAnsi"/>
          <w:bCs/>
          <w:color w:val="000000"/>
          <w:sz w:val="24"/>
          <w:szCs w:val="24"/>
        </w:rPr>
        <w:t>hours</w:t>
      </w:r>
      <w:r w:rsidR="00A647DA" w:rsidRPr="00634C41">
        <w:rPr>
          <w:rFonts w:asciiTheme="majorHAnsi" w:hAnsiTheme="majorHAnsi" w:cstheme="majorHAnsi"/>
          <w:bCs/>
          <w:color w:val="000000"/>
          <w:sz w:val="24"/>
          <w:szCs w:val="24"/>
        </w:rPr>
        <w:t xml:space="preserve"> in central pool rooms</w:t>
      </w:r>
    </w:p>
    <w:p w14:paraId="473F9BD9" w14:textId="5C58C5F6" w:rsidR="00CF5127"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A</w:t>
      </w:r>
      <w:r w:rsidR="00DD64F2" w:rsidRPr="00634C41">
        <w:rPr>
          <w:rFonts w:asciiTheme="majorHAnsi" w:hAnsiTheme="majorHAnsi" w:cstheme="majorHAnsi"/>
          <w:bCs/>
          <w:color w:val="000000"/>
          <w:sz w:val="24"/>
          <w:szCs w:val="24"/>
        </w:rPr>
        <w:t xml:space="preserve">ll room booking data from </w:t>
      </w:r>
      <w:r w:rsidRPr="00634C41">
        <w:rPr>
          <w:rFonts w:asciiTheme="majorHAnsi" w:hAnsiTheme="majorHAnsi" w:cstheme="majorHAnsi"/>
          <w:bCs/>
          <w:color w:val="000000"/>
          <w:sz w:val="24"/>
          <w:szCs w:val="24"/>
        </w:rPr>
        <w:t xml:space="preserve">9am to 5pm between </w:t>
      </w:r>
      <w:r w:rsidR="00DD64F2" w:rsidRPr="00634C41">
        <w:rPr>
          <w:rFonts w:asciiTheme="majorHAnsi" w:hAnsiTheme="majorHAnsi" w:cstheme="majorHAnsi"/>
          <w:bCs/>
          <w:color w:val="000000"/>
          <w:sz w:val="24"/>
          <w:szCs w:val="24"/>
        </w:rPr>
        <w:t>1</w:t>
      </w:r>
      <w:r w:rsidR="00DD64F2" w:rsidRPr="00634C41">
        <w:rPr>
          <w:rFonts w:asciiTheme="majorHAnsi" w:hAnsiTheme="majorHAnsi" w:cstheme="majorHAnsi"/>
          <w:bCs/>
          <w:color w:val="000000"/>
          <w:sz w:val="24"/>
          <w:szCs w:val="24"/>
          <w:vertAlign w:val="superscript"/>
        </w:rPr>
        <w:t>st</w:t>
      </w:r>
      <w:r w:rsidR="00DD64F2" w:rsidRPr="00634C41">
        <w:rPr>
          <w:rFonts w:asciiTheme="majorHAnsi" w:hAnsiTheme="majorHAnsi" w:cstheme="majorHAnsi"/>
          <w:bCs/>
          <w:color w:val="000000"/>
          <w:sz w:val="24"/>
          <w:szCs w:val="24"/>
        </w:rPr>
        <w:t xml:space="preserve"> August </w:t>
      </w:r>
      <w:r w:rsidR="00DC688A" w:rsidRPr="00634C41">
        <w:rPr>
          <w:rFonts w:asciiTheme="majorHAnsi" w:hAnsiTheme="majorHAnsi" w:cstheme="majorHAnsi"/>
          <w:bCs/>
          <w:color w:val="000000"/>
          <w:sz w:val="24"/>
          <w:szCs w:val="24"/>
        </w:rPr>
        <w:t>20</w:t>
      </w:r>
      <w:r w:rsidR="00F564EB" w:rsidRPr="00634C41">
        <w:rPr>
          <w:rFonts w:asciiTheme="majorHAnsi" w:hAnsiTheme="majorHAnsi" w:cstheme="majorHAnsi"/>
          <w:bCs/>
          <w:color w:val="000000"/>
          <w:sz w:val="24"/>
          <w:szCs w:val="24"/>
        </w:rPr>
        <w:t>20</w:t>
      </w:r>
      <w:r w:rsidR="00BA4DC0"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and</w:t>
      </w:r>
      <w:r w:rsidR="00DD64F2" w:rsidRPr="00634C41">
        <w:rPr>
          <w:rFonts w:asciiTheme="majorHAnsi" w:hAnsiTheme="majorHAnsi" w:cstheme="majorHAnsi"/>
          <w:bCs/>
          <w:color w:val="000000"/>
          <w:sz w:val="24"/>
          <w:szCs w:val="24"/>
        </w:rPr>
        <w:t xml:space="preserve"> 31</w:t>
      </w:r>
      <w:r w:rsidR="00DD64F2" w:rsidRPr="00634C41">
        <w:rPr>
          <w:rFonts w:asciiTheme="majorHAnsi" w:hAnsiTheme="majorHAnsi" w:cstheme="majorHAnsi"/>
          <w:bCs/>
          <w:color w:val="000000"/>
          <w:sz w:val="24"/>
          <w:szCs w:val="24"/>
          <w:vertAlign w:val="superscript"/>
        </w:rPr>
        <w:t>st</w:t>
      </w:r>
      <w:r w:rsidR="00DD64F2" w:rsidRPr="00634C41">
        <w:rPr>
          <w:rFonts w:asciiTheme="majorHAnsi" w:hAnsiTheme="majorHAnsi" w:cstheme="majorHAnsi"/>
          <w:bCs/>
          <w:color w:val="000000"/>
          <w:sz w:val="24"/>
          <w:szCs w:val="24"/>
        </w:rPr>
        <w:t xml:space="preserve"> July </w:t>
      </w:r>
      <w:r w:rsidR="00DC688A" w:rsidRPr="00634C41">
        <w:rPr>
          <w:rFonts w:asciiTheme="majorHAnsi" w:hAnsiTheme="majorHAnsi" w:cstheme="majorHAnsi"/>
          <w:bCs/>
          <w:color w:val="000000"/>
          <w:sz w:val="24"/>
          <w:szCs w:val="24"/>
        </w:rPr>
        <w:t>20</w:t>
      </w:r>
      <w:r w:rsidR="009F1ACF" w:rsidRPr="00634C41">
        <w:rPr>
          <w:rFonts w:asciiTheme="majorHAnsi" w:hAnsiTheme="majorHAnsi" w:cstheme="majorHAnsi"/>
          <w:bCs/>
          <w:color w:val="000000"/>
          <w:sz w:val="24"/>
          <w:szCs w:val="24"/>
        </w:rPr>
        <w:t>2</w:t>
      </w:r>
      <w:r w:rsidR="00F564EB" w:rsidRPr="00634C41">
        <w:rPr>
          <w:rFonts w:asciiTheme="majorHAnsi" w:hAnsiTheme="majorHAnsi" w:cstheme="majorHAnsi"/>
          <w:bCs/>
          <w:color w:val="000000"/>
          <w:sz w:val="24"/>
          <w:szCs w:val="24"/>
        </w:rPr>
        <w:t>1</w:t>
      </w:r>
    </w:p>
    <w:p w14:paraId="53697FB4" w14:textId="77777777" w:rsidR="00BA4DC0" w:rsidRPr="00634C41" w:rsidRDefault="00357BC3"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T</w:t>
      </w:r>
      <w:r w:rsidR="00DD64F2" w:rsidRPr="00634C41">
        <w:rPr>
          <w:rFonts w:asciiTheme="majorHAnsi" w:hAnsiTheme="majorHAnsi" w:cstheme="majorHAnsi"/>
          <w:bCs/>
          <w:color w:val="000000"/>
          <w:sz w:val="24"/>
          <w:szCs w:val="24"/>
        </w:rPr>
        <w:t xml:space="preserve">he </w:t>
      </w:r>
      <w:r w:rsidR="00CF5127" w:rsidRPr="00634C41">
        <w:rPr>
          <w:rFonts w:asciiTheme="majorHAnsi" w:hAnsiTheme="majorHAnsi" w:cstheme="majorHAnsi"/>
          <w:bCs/>
          <w:color w:val="000000"/>
          <w:sz w:val="24"/>
          <w:szCs w:val="24"/>
        </w:rPr>
        <w:t xml:space="preserve">area of rooms booked </w:t>
      </w:r>
      <w:r w:rsidR="00BA4DC0" w:rsidRPr="00634C41">
        <w:rPr>
          <w:rFonts w:asciiTheme="majorHAnsi" w:hAnsiTheme="majorHAnsi" w:cstheme="majorHAnsi"/>
          <w:bCs/>
          <w:color w:val="000000"/>
          <w:sz w:val="24"/>
          <w:szCs w:val="24"/>
        </w:rPr>
        <w:t xml:space="preserve">(m2) </w:t>
      </w:r>
    </w:p>
    <w:p w14:paraId="4442B6A5" w14:textId="62B35F59" w:rsidR="00CF5127" w:rsidRPr="00634C41" w:rsidRDefault="00BA4DC0" w:rsidP="005E00A9">
      <w:pPr>
        <w:pStyle w:val="ListParagraph"/>
        <w:numPr>
          <w:ilvl w:val="0"/>
          <w:numId w:val="17"/>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T</w:t>
      </w:r>
      <w:r w:rsidR="00CF5127" w:rsidRPr="00634C41">
        <w:rPr>
          <w:rFonts w:asciiTheme="majorHAnsi" w:hAnsiTheme="majorHAnsi" w:cstheme="majorHAnsi"/>
          <w:bCs/>
          <w:color w:val="000000"/>
          <w:sz w:val="24"/>
          <w:szCs w:val="24"/>
        </w:rPr>
        <w:t xml:space="preserve">he period </w:t>
      </w:r>
      <w:r w:rsidRPr="00634C41">
        <w:rPr>
          <w:rFonts w:asciiTheme="majorHAnsi" w:hAnsiTheme="majorHAnsi" w:cstheme="majorHAnsi"/>
          <w:bCs/>
          <w:color w:val="000000"/>
          <w:sz w:val="24"/>
          <w:szCs w:val="24"/>
        </w:rPr>
        <w:t xml:space="preserve">of time </w:t>
      </w:r>
      <w:r w:rsidR="00CF5127" w:rsidRPr="00634C41">
        <w:rPr>
          <w:rFonts w:asciiTheme="majorHAnsi" w:hAnsiTheme="majorHAnsi" w:cstheme="majorHAnsi"/>
          <w:bCs/>
          <w:color w:val="000000"/>
          <w:sz w:val="24"/>
          <w:szCs w:val="24"/>
        </w:rPr>
        <w:t>booked (</w:t>
      </w:r>
      <w:r w:rsidRPr="00634C41">
        <w:rPr>
          <w:rFonts w:asciiTheme="majorHAnsi" w:hAnsiTheme="majorHAnsi" w:cstheme="majorHAnsi"/>
          <w:bCs/>
          <w:color w:val="000000"/>
          <w:sz w:val="24"/>
          <w:szCs w:val="24"/>
        </w:rPr>
        <w:t>h</w:t>
      </w:r>
      <w:r w:rsidR="00CF5127" w:rsidRPr="00634C41">
        <w:rPr>
          <w:rFonts w:asciiTheme="majorHAnsi" w:hAnsiTheme="majorHAnsi" w:cstheme="majorHAnsi"/>
          <w:bCs/>
          <w:color w:val="000000"/>
          <w:sz w:val="24"/>
          <w:szCs w:val="24"/>
        </w:rPr>
        <w:t>ours)</w:t>
      </w:r>
    </w:p>
    <w:p w14:paraId="46C203ED" w14:textId="77777777" w:rsidR="00BA4DC0" w:rsidRPr="00634C41" w:rsidRDefault="00DD64F2"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The </w:t>
      </w:r>
      <w:r w:rsidR="00BA4DC0" w:rsidRPr="00634C41">
        <w:rPr>
          <w:rFonts w:asciiTheme="majorHAnsi" w:hAnsiTheme="majorHAnsi" w:cstheme="majorHAnsi"/>
          <w:bCs/>
          <w:color w:val="000000"/>
          <w:sz w:val="24"/>
          <w:szCs w:val="24"/>
        </w:rPr>
        <w:t xml:space="preserve">CPT </w:t>
      </w:r>
      <w:r w:rsidRPr="00634C41">
        <w:rPr>
          <w:rFonts w:asciiTheme="majorHAnsi" w:hAnsiTheme="majorHAnsi" w:cstheme="majorHAnsi"/>
          <w:bCs/>
          <w:color w:val="000000"/>
          <w:sz w:val="24"/>
          <w:szCs w:val="24"/>
        </w:rPr>
        <w:t xml:space="preserve">space </w:t>
      </w:r>
      <w:r w:rsidR="00CF5127" w:rsidRPr="00634C41">
        <w:rPr>
          <w:rFonts w:asciiTheme="majorHAnsi" w:hAnsiTheme="majorHAnsi" w:cstheme="majorHAnsi"/>
          <w:bCs/>
          <w:color w:val="000000"/>
          <w:sz w:val="24"/>
          <w:szCs w:val="24"/>
        </w:rPr>
        <w:t xml:space="preserve">charge </w:t>
      </w:r>
      <w:r w:rsidRPr="00634C41">
        <w:rPr>
          <w:rFonts w:asciiTheme="majorHAnsi" w:hAnsiTheme="majorHAnsi" w:cstheme="majorHAnsi"/>
          <w:bCs/>
          <w:color w:val="000000"/>
          <w:sz w:val="24"/>
          <w:szCs w:val="24"/>
        </w:rPr>
        <w:t>calculation is based on</w:t>
      </w:r>
      <w:r w:rsidR="00CF5127" w:rsidRPr="00634C41">
        <w:rPr>
          <w:rFonts w:asciiTheme="majorHAnsi" w:hAnsiTheme="majorHAnsi" w:cstheme="majorHAnsi"/>
          <w:bCs/>
          <w:color w:val="000000"/>
          <w:sz w:val="24"/>
          <w:szCs w:val="24"/>
        </w:rPr>
        <w:t xml:space="preserve"> Booked </w:t>
      </w:r>
      <w:proofErr w:type="spellStart"/>
      <w:r w:rsidR="00CF5127" w:rsidRPr="00634C41">
        <w:rPr>
          <w:rFonts w:asciiTheme="majorHAnsi" w:hAnsiTheme="majorHAnsi" w:cstheme="majorHAnsi"/>
          <w:bCs/>
          <w:color w:val="000000"/>
          <w:sz w:val="24"/>
          <w:szCs w:val="24"/>
        </w:rPr>
        <w:t>RoomAreaHours</w:t>
      </w:r>
      <w:proofErr w:type="spellEnd"/>
      <w:r w:rsidR="00BA4DC0" w:rsidRPr="00634C41">
        <w:rPr>
          <w:rFonts w:asciiTheme="majorHAnsi" w:hAnsiTheme="majorHAnsi" w:cstheme="majorHAnsi"/>
          <w:bCs/>
          <w:color w:val="000000"/>
          <w:sz w:val="24"/>
          <w:szCs w:val="24"/>
        </w:rPr>
        <w:t>.</w:t>
      </w:r>
      <w:r w:rsidR="00357BC3" w:rsidRPr="00634C41">
        <w:rPr>
          <w:rFonts w:asciiTheme="majorHAnsi" w:hAnsiTheme="majorHAnsi" w:cstheme="majorHAnsi"/>
          <w:bCs/>
          <w:color w:val="000000"/>
          <w:sz w:val="24"/>
          <w:szCs w:val="24"/>
        </w:rPr>
        <w:t xml:space="preserve"> </w:t>
      </w:r>
    </w:p>
    <w:p w14:paraId="2EE9362F" w14:textId="56585F98" w:rsidR="00DD64F2" w:rsidRPr="00634C41" w:rsidRDefault="00BA4DC0" w:rsidP="005E00A9">
      <w:pPr>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To ensure that the total operational cost of providing CPT rooms is covered</w:t>
      </w:r>
      <w:r w:rsidR="00357BC3" w:rsidRPr="00634C41">
        <w:rPr>
          <w:rFonts w:asciiTheme="majorHAnsi" w:hAnsiTheme="majorHAnsi" w:cstheme="majorHAnsi"/>
          <w:bCs/>
          <w:noProof/>
          <w:color w:val="000000"/>
          <w:sz w:val="24"/>
          <w:szCs w:val="24"/>
        </w:rPr>
        <w:t>,</w:t>
      </w:r>
      <w:r w:rsidR="00357BC3" w:rsidRPr="00634C41">
        <w:rPr>
          <w:rFonts w:asciiTheme="majorHAnsi" w:hAnsiTheme="majorHAnsi" w:cstheme="majorHAnsi"/>
          <w:bCs/>
          <w:color w:val="000000"/>
          <w:sz w:val="24"/>
          <w:szCs w:val="24"/>
        </w:rPr>
        <w:t xml:space="preserve"> there is</w:t>
      </w:r>
      <w:r w:rsidRPr="00634C41">
        <w:rPr>
          <w:rFonts w:asciiTheme="majorHAnsi" w:hAnsiTheme="majorHAnsi" w:cstheme="majorHAnsi"/>
          <w:bCs/>
          <w:color w:val="000000"/>
          <w:sz w:val="24"/>
          <w:szCs w:val="24"/>
        </w:rPr>
        <w:t xml:space="preserve"> then</w:t>
      </w:r>
      <w:r w:rsidR="00CF5127" w:rsidRPr="00634C41">
        <w:rPr>
          <w:rFonts w:asciiTheme="majorHAnsi" w:hAnsiTheme="majorHAnsi" w:cstheme="majorHAnsi"/>
          <w:bCs/>
          <w:color w:val="000000"/>
          <w:sz w:val="24"/>
          <w:szCs w:val="24"/>
        </w:rPr>
        <w:t xml:space="preserve"> </w:t>
      </w:r>
      <w:r w:rsidR="00357BC3" w:rsidRPr="00634C41">
        <w:rPr>
          <w:rFonts w:asciiTheme="majorHAnsi" w:hAnsiTheme="majorHAnsi" w:cstheme="majorHAnsi"/>
          <w:bCs/>
          <w:color w:val="000000"/>
          <w:sz w:val="24"/>
          <w:szCs w:val="24"/>
        </w:rPr>
        <w:t>a proportional</w:t>
      </w:r>
      <w:r w:rsidR="00DD64F2" w:rsidRPr="00634C41">
        <w:rPr>
          <w:rFonts w:asciiTheme="majorHAnsi" w:hAnsiTheme="majorHAnsi" w:cstheme="majorHAnsi"/>
          <w:bCs/>
          <w:color w:val="000000"/>
          <w:sz w:val="24"/>
          <w:szCs w:val="24"/>
        </w:rPr>
        <w:t xml:space="preserve"> </w:t>
      </w:r>
      <w:r w:rsidR="00CF5127" w:rsidRPr="00634C41">
        <w:rPr>
          <w:rFonts w:asciiTheme="majorHAnsi" w:hAnsiTheme="majorHAnsi" w:cstheme="majorHAnsi"/>
          <w:bCs/>
          <w:color w:val="000000"/>
          <w:sz w:val="24"/>
          <w:szCs w:val="24"/>
        </w:rPr>
        <w:t xml:space="preserve">allocation of </w:t>
      </w:r>
      <w:r w:rsidR="00DD64F2" w:rsidRPr="00634C41">
        <w:rPr>
          <w:rFonts w:asciiTheme="majorHAnsi" w:hAnsiTheme="majorHAnsi" w:cstheme="majorHAnsi"/>
          <w:bCs/>
          <w:color w:val="000000"/>
          <w:sz w:val="24"/>
          <w:szCs w:val="24"/>
        </w:rPr>
        <w:t xml:space="preserve">the remaining </w:t>
      </w:r>
      <w:r w:rsidR="00CF5127" w:rsidRPr="00634C41">
        <w:rPr>
          <w:rFonts w:asciiTheme="majorHAnsi" w:hAnsiTheme="majorHAnsi" w:cstheme="majorHAnsi"/>
          <w:bCs/>
          <w:noProof/>
          <w:color w:val="000000"/>
          <w:sz w:val="24"/>
          <w:szCs w:val="24"/>
        </w:rPr>
        <w:t>unbooked</w:t>
      </w:r>
      <w:r w:rsidR="00CF5127" w:rsidRPr="00634C41">
        <w:rPr>
          <w:rFonts w:asciiTheme="majorHAnsi" w:hAnsiTheme="majorHAnsi" w:cstheme="majorHAnsi"/>
          <w:bCs/>
          <w:color w:val="000000"/>
          <w:sz w:val="24"/>
          <w:szCs w:val="24"/>
        </w:rPr>
        <w:t xml:space="preserve"> hours</w:t>
      </w:r>
      <w:r w:rsidRPr="00634C41">
        <w:rPr>
          <w:rFonts w:asciiTheme="majorHAnsi" w:hAnsiTheme="majorHAnsi" w:cstheme="majorHAnsi"/>
          <w:bCs/>
          <w:color w:val="000000"/>
          <w:sz w:val="24"/>
          <w:szCs w:val="24"/>
        </w:rPr>
        <w:t>,</w:t>
      </w:r>
      <w:r w:rsidR="00CF5127"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w:t>
      </w:r>
      <w:r w:rsidR="00DD64F2" w:rsidRPr="00634C41">
        <w:rPr>
          <w:rFonts w:asciiTheme="majorHAnsi" w:hAnsiTheme="majorHAnsi" w:cstheme="majorHAnsi"/>
          <w:bCs/>
          <w:color w:val="000000"/>
          <w:sz w:val="24"/>
          <w:szCs w:val="24"/>
        </w:rPr>
        <w:t>weighted by student numbers</w:t>
      </w:r>
      <w:r w:rsidRPr="00634C41">
        <w:rPr>
          <w:rFonts w:asciiTheme="majorHAnsi" w:hAnsiTheme="majorHAnsi" w:cstheme="majorHAnsi"/>
          <w:bCs/>
          <w:color w:val="000000"/>
          <w:sz w:val="24"/>
          <w:szCs w:val="24"/>
        </w:rPr>
        <w:t>.)</w:t>
      </w:r>
      <w:r w:rsidR="00DD64F2" w:rsidRPr="00634C41">
        <w:rPr>
          <w:rFonts w:asciiTheme="majorHAnsi" w:hAnsiTheme="majorHAnsi" w:cstheme="majorHAnsi"/>
          <w:bCs/>
          <w:color w:val="000000"/>
          <w:sz w:val="24"/>
          <w:szCs w:val="24"/>
        </w:rPr>
        <w:t xml:space="preserve"> </w:t>
      </w:r>
    </w:p>
    <w:p w14:paraId="4A9FFCF3" w14:textId="77777777" w:rsidR="00357BC3" w:rsidRPr="00634C41" w:rsidRDefault="00357BC3" w:rsidP="005E00A9">
      <w:pPr>
        <w:pStyle w:val="Heading2"/>
        <w:numPr>
          <w:ilvl w:val="0"/>
          <w:numId w:val="27"/>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3" w:name="_Toc125540854"/>
      <w:r w:rsidRPr="00634C41">
        <w:rPr>
          <w:rFonts w:asciiTheme="majorHAnsi" w:hAnsiTheme="majorHAnsi" w:cstheme="majorHAnsi"/>
          <w:bCs/>
          <w:color w:val="1F4E79" w:themeColor="accent1" w:themeShade="80"/>
          <w:sz w:val="24"/>
          <w:szCs w:val="24"/>
        </w:rPr>
        <w:lastRenderedPageBreak/>
        <w:t>Common area cost allocation</w:t>
      </w:r>
      <w:bookmarkEnd w:id="83"/>
    </w:p>
    <w:p w14:paraId="1B882F1A" w14:textId="3CA29E19" w:rsidR="00BA4DC0" w:rsidRPr="00634C41" w:rsidRDefault="00357BC3" w:rsidP="005E00A9">
      <w:pPr>
        <w:tabs>
          <w:tab w:val="num" w:pos="1440"/>
        </w:tabs>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Common areas</w:t>
      </w:r>
      <w:r w:rsidR="00BA4DC0" w:rsidRPr="00634C41">
        <w:rPr>
          <w:rFonts w:asciiTheme="majorHAnsi" w:hAnsiTheme="majorHAnsi" w:cstheme="majorHAnsi"/>
          <w:sz w:val="24"/>
          <w:szCs w:val="24"/>
        </w:rPr>
        <w:t xml:space="preserve"> </w:t>
      </w:r>
      <w:r w:rsidR="00BA4DC0" w:rsidRPr="00634C41">
        <w:rPr>
          <w:rFonts w:asciiTheme="majorHAnsi" w:hAnsiTheme="majorHAnsi" w:cstheme="majorHAnsi"/>
          <w:bCs/>
          <w:color w:val="000000"/>
          <w:sz w:val="24"/>
          <w:szCs w:val="24"/>
        </w:rPr>
        <w:t>are provided for operational and regulatory requirements and</w:t>
      </w:r>
      <w:r w:rsidRPr="00634C41">
        <w:rPr>
          <w:rFonts w:asciiTheme="majorHAnsi" w:hAnsiTheme="majorHAnsi" w:cstheme="majorHAnsi"/>
          <w:bCs/>
          <w:color w:val="000000"/>
          <w:sz w:val="24"/>
          <w:szCs w:val="24"/>
        </w:rPr>
        <w:t xml:space="preserve"> include toilets, plant rooms, </w:t>
      </w:r>
      <w:r w:rsidR="00DD64F2" w:rsidRPr="00634C41">
        <w:rPr>
          <w:rFonts w:asciiTheme="majorHAnsi" w:hAnsiTheme="majorHAnsi" w:cstheme="majorHAnsi"/>
          <w:bCs/>
          <w:color w:val="000000"/>
          <w:sz w:val="24"/>
          <w:szCs w:val="24"/>
        </w:rPr>
        <w:t>cleaners’</w:t>
      </w:r>
      <w:r w:rsidRPr="00634C41">
        <w:rPr>
          <w:rFonts w:asciiTheme="majorHAnsi" w:hAnsiTheme="majorHAnsi" w:cstheme="majorHAnsi"/>
          <w:bCs/>
          <w:color w:val="000000"/>
          <w:sz w:val="24"/>
          <w:szCs w:val="24"/>
        </w:rPr>
        <w:t xml:space="preserve"> c</w:t>
      </w:r>
      <w:r w:rsidR="00DD64F2" w:rsidRPr="00634C41">
        <w:rPr>
          <w:rFonts w:asciiTheme="majorHAnsi" w:hAnsiTheme="majorHAnsi" w:cstheme="majorHAnsi"/>
          <w:bCs/>
          <w:color w:val="000000"/>
          <w:sz w:val="24"/>
          <w:szCs w:val="24"/>
        </w:rPr>
        <w:t>upboards etc.</w:t>
      </w:r>
    </w:p>
    <w:p w14:paraId="6A3F7625" w14:textId="15516C4F" w:rsidR="00BA4DC0" w:rsidRPr="00634C41" w:rsidRDefault="00BA4DC0" w:rsidP="005E00A9">
      <w:pPr>
        <w:tabs>
          <w:tab w:val="num" w:pos="1440"/>
        </w:tabs>
        <w:spacing w:before="100" w:beforeAutospacing="1" w:after="100" w:afterAutospacing="1" w:line="360" w:lineRule="auto"/>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The c</w:t>
      </w:r>
      <w:r w:rsidR="00DD64F2" w:rsidRPr="00634C41">
        <w:rPr>
          <w:rFonts w:asciiTheme="majorHAnsi" w:hAnsiTheme="majorHAnsi" w:cstheme="majorHAnsi"/>
          <w:bCs/>
          <w:color w:val="000000"/>
          <w:sz w:val="24"/>
          <w:szCs w:val="24"/>
        </w:rPr>
        <w:t>osts for these space types are allocated</w:t>
      </w:r>
      <w:r w:rsidR="00357BC3" w:rsidRPr="00634C41">
        <w:rPr>
          <w:rFonts w:asciiTheme="majorHAnsi" w:hAnsiTheme="majorHAnsi" w:cstheme="majorHAnsi"/>
          <w:bCs/>
          <w:color w:val="000000"/>
          <w:sz w:val="24"/>
          <w:szCs w:val="24"/>
        </w:rPr>
        <w:t xml:space="preserve"> </w:t>
      </w:r>
      <w:r w:rsidRPr="00634C41">
        <w:rPr>
          <w:rFonts w:asciiTheme="majorHAnsi" w:hAnsiTheme="majorHAnsi" w:cstheme="majorHAnsi"/>
          <w:bCs/>
          <w:color w:val="000000"/>
          <w:sz w:val="24"/>
          <w:szCs w:val="24"/>
        </w:rPr>
        <w:t>using their</w:t>
      </w:r>
      <w:r w:rsidR="00357BC3" w:rsidRPr="00634C41">
        <w:rPr>
          <w:rFonts w:asciiTheme="majorHAnsi" w:hAnsiTheme="majorHAnsi" w:cstheme="majorHAnsi"/>
          <w:bCs/>
          <w:color w:val="000000"/>
          <w:sz w:val="24"/>
          <w:szCs w:val="24"/>
        </w:rPr>
        <w:t xml:space="preserve"> unweighted area</w:t>
      </w:r>
      <w:r w:rsidR="00DD64F2" w:rsidRPr="00634C41">
        <w:rPr>
          <w:rFonts w:asciiTheme="majorHAnsi" w:hAnsiTheme="majorHAnsi" w:cstheme="majorHAnsi"/>
          <w:bCs/>
          <w:color w:val="000000"/>
          <w:sz w:val="24"/>
          <w:szCs w:val="24"/>
        </w:rPr>
        <w:t>.</w:t>
      </w:r>
    </w:p>
    <w:p w14:paraId="3626B98F" w14:textId="47DFB890" w:rsidR="00A647DA" w:rsidRPr="00634C41" w:rsidRDefault="00BA4DC0" w:rsidP="005E00A9">
      <w:pPr>
        <w:pStyle w:val="Heading2"/>
        <w:numPr>
          <w:ilvl w:val="0"/>
          <w:numId w:val="27"/>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4" w:name="_Toc125540855"/>
      <w:r w:rsidRPr="00634C41">
        <w:rPr>
          <w:rFonts w:asciiTheme="majorHAnsi" w:hAnsiTheme="majorHAnsi" w:cstheme="majorHAnsi"/>
          <w:bCs/>
          <w:color w:val="1F4E79" w:themeColor="accent1" w:themeShade="80"/>
          <w:sz w:val="24"/>
          <w:szCs w:val="24"/>
        </w:rPr>
        <w:t>The total space allocation of the University</w:t>
      </w:r>
      <w:r w:rsidR="00A647DA" w:rsidRPr="00634C41">
        <w:rPr>
          <w:rFonts w:asciiTheme="majorHAnsi" w:hAnsiTheme="majorHAnsi" w:cstheme="majorHAnsi"/>
          <w:bCs/>
          <w:color w:val="1F4E79" w:themeColor="accent1" w:themeShade="80"/>
          <w:sz w:val="24"/>
          <w:szCs w:val="24"/>
        </w:rPr>
        <w:t xml:space="preserve"> is allocated to 3 categories:</w:t>
      </w:r>
      <w:bookmarkEnd w:id="84"/>
      <w:r w:rsidR="00A647DA" w:rsidRPr="00634C41">
        <w:rPr>
          <w:rFonts w:asciiTheme="majorHAnsi" w:hAnsiTheme="majorHAnsi" w:cstheme="majorHAnsi"/>
          <w:bCs/>
          <w:color w:val="1F4E79" w:themeColor="accent1" w:themeShade="80"/>
          <w:sz w:val="24"/>
          <w:szCs w:val="24"/>
        </w:rPr>
        <w:tab/>
      </w:r>
    </w:p>
    <w:p w14:paraId="06A96C9C" w14:textId="198B60A8" w:rsidR="00A647DA" w:rsidRPr="00634C41" w:rsidRDefault="00A647DA" w:rsidP="005E00A9">
      <w:pPr>
        <w:pStyle w:val="ListParagraph"/>
        <w:numPr>
          <w:ilvl w:val="0"/>
          <w:numId w:val="30"/>
        </w:numPr>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Professional Services department</w:t>
      </w:r>
      <w:r w:rsidR="00BA4DC0" w:rsidRPr="00634C41">
        <w:rPr>
          <w:rFonts w:asciiTheme="majorHAnsi" w:hAnsiTheme="majorHAnsi" w:cstheme="majorHAnsi"/>
          <w:bCs/>
          <w:color w:val="000000"/>
          <w:sz w:val="24"/>
          <w:szCs w:val="24"/>
        </w:rPr>
        <w:t xml:space="preserve">s: </w:t>
      </w:r>
    </w:p>
    <w:p w14:paraId="2CB83EFE" w14:textId="408E38C1" w:rsidR="00A647DA" w:rsidRPr="00634C41" w:rsidRDefault="00A647DA" w:rsidP="005E00A9">
      <w:pPr>
        <w:pStyle w:val="ListParagraph"/>
        <w:numPr>
          <w:ilvl w:val="0"/>
          <w:numId w:val="30"/>
        </w:numPr>
        <w:tabs>
          <w:tab w:val="num" w:pos="1440"/>
        </w:tabs>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 xml:space="preserve">Academic departments </w:t>
      </w:r>
    </w:p>
    <w:p w14:paraId="77C380DB" w14:textId="393F26E5" w:rsidR="00EE10EA" w:rsidRPr="00634C41" w:rsidRDefault="00A647DA" w:rsidP="005E00A9">
      <w:pPr>
        <w:pStyle w:val="ListParagraph"/>
        <w:numPr>
          <w:ilvl w:val="0"/>
          <w:numId w:val="30"/>
        </w:numPr>
        <w:tabs>
          <w:tab w:val="num" w:pos="1440"/>
        </w:tabs>
        <w:spacing w:before="100" w:beforeAutospacing="1" w:after="100" w:afterAutospacing="1" w:line="360" w:lineRule="auto"/>
        <w:contextualSpacing w:val="0"/>
        <w:rPr>
          <w:rFonts w:asciiTheme="majorHAnsi" w:hAnsiTheme="majorHAnsi" w:cstheme="majorHAnsi"/>
          <w:bCs/>
          <w:color w:val="000000"/>
          <w:sz w:val="24"/>
          <w:szCs w:val="24"/>
        </w:rPr>
      </w:pPr>
      <w:r w:rsidRPr="00634C41">
        <w:rPr>
          <w:rFonts w:asciiTheme="majorHAnsi" w:hAnsiTheme="majorHAnsi" w:cstheme="majorHAnsi"/>
          <w:bCs/>
          <w:color w:val="000000"/>
          <w:sz w:val="24"/>
          <w:szCs w:val="24"/>
        </w:rPr>
        <w:t>Strategic space alloca</w:t>
      </w:r>
      <w:r w:rsidR="00EE10EA" w:rsidRPr="00634C41">
        <w:rPr>
          <w:rFonts w:asciiTheme="majorHAnsi" w:hAnsiTheme="majorHAnsi" w:cstheme="majorHAnsi"/>
          <w:bCs/>
          <w:color w:val="000000"/>
          <w:sz w:val="24"/>
          <w:szCs w:val="24"/>
        </w:rPr>
        <w:t>tions</w:t>
      </w:r>
    </w:p>
    <w:p w14:paraId="35113AEC" w14:textId="77777777" w:rsidR="005E00A9" w:rsidRPr="00634C41" w:rsidRDefault="005E00A9" w:rsidP="00263ECC">
      <w:pPr>
        <w:pStyle w:val="Heading1"/>
        <w:numPr>
          <w:ilvl w:val="0"/>
          <w:numId w:val="19"/>
        </w:numPr>
        <w:rPr>
          <w:rFonts w:cstheme="majorHAnsi"/>
          <w:b/>
          <w:caps w:val="0"/>
          <w:color w:val="003399"/>
        </w:rPr>
        <w:sectPr w:rsidR="005E00A9" w:rsidRPr="00634C41" w:rsidSect="00D12EB0">
          <w:headerReference w:type="default" r:id="rId28"/>
          <w:headerReference w:type="first" r:id="rId29"/>
          <w:pgSz w:w="11907" w:h="16839" w:code="9"/>
          <w:pgMar w:top="1080" w:right="851" w:bottom="1080" w:left="851" w:header="567" w:footer="567" w:gutter="0"/>
          <w:cols w:space="720"/>
          <w:titlePg/>
          <w:docGrid w:linePitch="360"/>
        </w:sectPr>
      </w:pPr>
    </w:p>
    <w:p w14:paraId="118AD3EA" w14:textId="6F76A127" w:rsidR="00D85AB7" w:rsidRPr="00634C41" w:rsidRDefault="00D85AB7" w:rsidP="0048165D">
      <w:pPr>
        <w:pStyle w:val="Heading1"/>
        <w:numPr>
          <w:ilvl w:val="0"/>
          <w:numId w:val="19"/>
        </w:numPr>
        <w:spacing w:before="240" w:after="240"/>
        <w:ind w:left="357" w:hanging="357"/>
        <w:rPr>
          <w:rFonts w:cstheme="majorHAnsi"/>
          <w:b/>
          <w:caps w:val="0"/>
          <w:color w:val="323E4F" w:themeColor="text2" w:themeShade="BF"/>
        </w:rPr>
      </w:pPr>
      <w:bookmarkStart w:id="85" w:name="_Toc125540856"/>
      <w:r w:rsidRPr="00634C41">
        <w:rPr>
          <w:rFonts w:cstheme="majorHAnsi"/>
          <w:b/>
          <w:caps w:val="0"/>
          <w:color w:val="323E4F" w:themeColor="text2" w:themeShade="BF"/>
        </w:rPr>
        <w:lastRenderedPageBreak/>
        <w:t>Step by Step Instructions</w:t>
      </w:r>
      <w:bookmarkEnd w:id="79"/>
      <w:bookmarkEnd w:id="85"/>
    </w:p>
    <w:p w14:paraId="15F06378" w14:textId="77777777" w:rsidR="00D85AB7" w:rsidRPr="00634C41" w:rsidRDefault="00D85AB7"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6" w:name="_Toc296514037"/>
      <w:bookmarkStart w:id="87" w:name="_Toc125540857"/>
      <w:r w:rsidRPr="00634C41">
        <w:rPr>
          <w:rFonts w:asciiTheme="majorHAnsi" w:hAnsiTheme="majorHAnsi" w:cstheme="majorHAnsi"/>
          <w:bCs/>
          <w:color w:val="1F4E79" w:themeColor="accent1" w:themeShade="80"/>
          <w:sz w:val="24"/>
          <w:szCs w:val="24"/>
        </w:rPr>
        <w:t xml:space="preserve">STEP A </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r>
      <w:r w:rsidR="00923D78" w:rsidRPr="00634C41">
        <w:rPr>
          <w:rFonts w:asciiTheme="majorHAnsi" w:hAnsiTheme="majorHAnsi" w:cstheme="majorHAnsi"/>
          <w:bCs/>
          <w:color w:val="1F4E79" w:themeColor="accent1" w:themeShade="80"/>
          <w:sz w:val="24"/>
          <w:szCs w:val="24"/>
        </w:rPr>
        <w:t xml:space="preserve">Check </w:t>
      </w:r>
      <w:r w:rsidR="00016861" w:rsidRPr="00634C41">
        <w:rPr>
          <w:rFonts w:asciiTheme="majorHAnsi" w:hAnsiTheme="majorHAnsi" w:cstheme="majorHAnsi"/>
          <w:bCs/>
          <w:color w:val="1F4E79" w:themeColor="accent1" w:themeShade="80"/>
          <w:sz w:val="24"/>
          <w:szCs w:val="24"/>
        </w:rPr>
        <w:t>each room record for accuracy</w:t>
      </w:r>
      <w:bookmarkEnd w:id="86"/>
      <w:bookmarkEnd w:id="87"/>
    </w:p>
    <w:p w14:paraId="4224B38F" w14:textId="4C048A02" w:rsidR="00D85AB7" w:rsidRPr="00634C41" w:rsidRDefault="00EE10EA" w:rsidP="005E00A9">
      <w:pPr>
        <w:numPr>
          <w:ilvl w:val="0"/>
          <w:numId w:val="8"/>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C</w:t>
      </w:r>
      <w:r w:rsidR="00D85AB7" w:rsidRPr="00634C41">
        <w:rPr>
          <w:rFonts w:asciiTheme="majorHAnsi" w:hAnsiTheme="majorHAnsi" w:cstheme="majorHAnsi"/>
          <w:color w:val="000000"/>
          <w:sz w:val="24"/>
          <w:szCs w:val="24"/>
        </w:rPr>
        <w:t xml:space="preserve">onfirm that </w:t>
      </w:r>
      <w:r w:rsidRPr="00634C41">
        <w:rPr>
          <w:rFonts w:asciiTheme="majorHAnsi" w:hAnsiTheme="majorHAnsi" w:cstheme="majorHAnsi"/>
          <w:color w:val="000000"/>
          <w:sz w:val="24"/>
          <w:szCs w:val="24"/>
        </w:rPr>
        <w:t>the</w:t>
      </w:r>
      <w:r w:rsidR="00D85AB7" w:rsidRPr="00634C41">
        <w:rPr>
          <w:rFonts w:asciiTheme="majorHAnsi" w:hAnsiTheme="majorHAnsi" w:cstheme="majorHAnsi"/>
          <w:color w:val="000000"/>
          <w:sz w:val="24"/>
          <w:szCs w:val="24"/>
        </w:rPr>
        <w:t xml:space="preserve"> record of</w:t>
      </w:r>
      <w:r w:rsidRPr="00634C41">
        <w:rPr>
          <w:rFonts w:asciiTheme="majorHAnsi" w:hAnsiTheme="majorHAnsi" w:cstheme="majorHAnsi"/>
          <w:color w:val="000000"/>
          <w:sz w:val="24"/>
          <w:szCs w:val="24"/>
        </w:rPr>
        <w:t xml:space="preserve"> allocated</w:t>
      </w:r>
      <w:r w:rsidR="00D85AB7" w:rsidRPr="00634C41">
        <w:rPr>
          <w:rFonts w:asciiTheme="majorHAnsi" w:hAnsiTheme="majorHAnsi" w:cstheme="majorHAnsi"/>
          <w:color w:val="000000"/>
          <w:sz w:val="24"/>
          <w:szCs w:val="24"/>
        </w:rPr>
        <w:t xml:space="preserve"> rooms</w:t>
      </w:r>
      <w:r w:rsidRPr="00634C41">
        <w:rPr>
          <w:rFonts w:asciiTheme="majorHAnsi" w:hAnsiTheme="majorHAnsi" w:cstheme="majorHAnsi"/>
          <w:color w:val="000000"/>
          <w:sz w:val="24"/>
          <w:szCs w:val="24"/>
        </w:rPr>
        <w:t xml:space="preserve">, (ordered by building and room number,) </w:t>
      </w:r>
      <w:r w:rsidR="00A70280" w:rsidRPr="00634C41">
        <w:rPr>
          <w:rFonts w:asciiTheme="majorHAnsi" w:hAnsiTheme="majorHAnsi" w:cstheme="majorHAnsi"/>
          <w:color w:val="000000"/>
          <w:sz w:val="24"/>
          <w:szCs w:val="24"/>
        </w:rPr>
        <w:t xml:space="preserve">in the Space Management Database </w:t>
      </w:r>
      <w:r w:rsidR="00D85AB7" w:rsidRPr="00634C41">
        <w:rPr>
          <w:rFonts w:asciiTheme="majorHAnsi" w:hAnsiTheme="majorHAnsi" w:cstheme="majorHAnsi"/>
          <w:color w:val="000000"/>
          <w:sz w:val="24"/>
          <w:szCs w:val="24"/>
        </w:rPr>
        <w:t>is correct.</w:t>
      </w:r>
    </w:p>
    <w:p w14:paraId="15093AEF" w14:textId="7F0D2BDD" w:rsidR="00A70280" w:rsidRPr="00634C41" w:rsidRDefault="00D85AB7" w:rsidP="005E00A9">
      <w:pPr>
        <w:numPr>
          <w:ilvl w:val="0"/>
          <w:numId w:val="8"/>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If any of the</w:t>
      </w:r>
      <w:r w:rsidR="00940BAC" w:rsidRPr="00634C41">
        <w:rPr>
          <w:rFonts w:asciiTheme="majorHAnsi" w:hAnsiTheme="majorHAnsi" w:cstheme="majorHAnsi"/>
          <w:color w:val="000000"/>
          <w:sz w:val="24"/>
          <w:szCs w:val="24"/>
        </w:rPr>
        <w:t>se</w:t>
      </w:r>
      <w:r w:rsidRPr="00634C41">
        <w:rPr>
          <w:rFonts w:asciiTheme="majorHAnsi" w:hAnsiTheme="majorHAnsi" w:cstheme="majorHAnsi"/>
          <w:color w:val="000000"/>
          <w:sz w:val="24"/>
          <w:szCs w:val="24"/>
        </w:rPr>
        <w:t xml:space="preserve"> </w:t>
      </w:r>
      <w:r w:rsidR="001A6047" w:rsidRPr="00634C41">
        <w:rPr>
          <w:rFonts w:asciiTheme="majorHAnsi" w:hAnsiTheme="majorHAnsi" w:cstheme="majorHAnsi"/>
          <w:color w:val="000000"/>
          <w:sz w:val="24"/>
          <w:szCs w:val="24"/>
        </w:rPr>
        <w:t>rooms</w:t>
      </w:r>
      <w:r w:rsidR="00EE10EA" w:rsidRPr="00634C41">
        <w:rPr>
          <w:rFonts w:asciiTheme="majorHAnsi" w:hAnsiTheme="majorHAnsi" w:cstheme="majorHAnsi"/>
          <w:color w:val="000000"/>
          <w:sz w:val="24"/>
          <w:szCs w:val="24"/>
        </w:rPr>
        <w:t xml:space="preserve"> are not recognised</w:t>
      </w:r>
      <w:r w:rsidR="001A6047" w:rsidRPr="00634C41">
        <w:rPr>
          <w:rFonts w:asciiTheme="majorHAnsi" w:hAnsiTheme="majorHAnsi" w:cstheme="majorHAnsi"/>
          <w:color w:val="000000"/>
          <w:sz w:val="24"/>
          <w:szCs w:val="24"/>
        </w:rPr>
        <w:t>,</w:t>
      </w:r>
      <w:r w:rsidR="00940BAC" w:rsidRPr="00634C41">
        <w:rPr>
          <w:rFonts w:asciiTheme="majorHAnsi" w:hAnsiTheme="majorHAnsi" w:cstheme="majorHAnsi"/>
          <w:color w:val="000000"/>
          <w:sz w:val="24"/>
          <w:szCs w:val="24"/>
        </w:rPr>
        <w:t xml:space="preserve"> </w:t>
      </w:r>
      <w:r w:rsidR="00EE10EA" w:rsidRPr="00634C41">
        <w:rPr>
          <w:rFonts w:asciiTheme="majorHAnsi" w:hAnsiTheme="majorHAnsi" w:cstheme="majorHAnsi"/>
          <w:color w:val="000000"/>
          <w:sz w:val="24"/>
          <w:szCs w:val="24"/>
        </w:rPr>
        <w:t xml:space="preserve">you can </w:t>
      </w:r>
      <w:r w:rsidR="00940BAC" w:rsidRPr="00634C41">
        <w:rPr>
          <w:rFonts w:asciiTheme="majorHAnsi" w:hAnsiTheme="majorHAnsi" w:cstheme="majorHAnsi"/>
          <w:color w:val="000000"/>
          <w:sz w:val="24"/>
          <w:szCs w:val="24"/>
        </w:rPr>
        <w:t>view</w:t>
      </w:r>
      <w:r w:rsidR="00EE10EA" w:rsidRPr="00634C41">
        <w:rPr>
          <w:rFonts w:asciiTheme="majorHAnsi" w:hAnsiTheme="majorHAnsi" w:cstheme="majorHAnsi"/>
          <w:color w:val="000000"/>
          <w:sz w:val="24"/>
          <w:szCs w:val="24"/>
        </w:rPr>
        <w:t xml:space="preserve"> them on</w:t>
      </w:r>
      <w:r w:rsidR="00940BAC" w:rsidRPr="00634C41">
        <w:rPr>
          <w:rFonts w:asciiTheme="majorHAnsi" w:hAnsiTheme="majorHAnsi" w:cstheme="majorHAnsi"/>
          <w:color w:val="000000"/>
          <w:sz w:val="24"/>
          <w:szCs w:val="24"/>
        </w:rPr>
        <w:t xml:space="preserve"> </w:t>
      </w:r>
      <w:r w:rsidR="003E4809" w:rsidRPr="00634C41">
        <w:rPr>
          <w:rFonts w:asciiTheme="majorHAnsi" w:hAnsiTheme="majorHAnsi" w:cstheme="majorHAnsi"/>
          <w:color w:val="000000"/>
          <w:sz w:val="24"/>
          <w:szCs w:val="24"/>
        </w:rPr>
        <w:t>coloured floor</w:t>
      </w:r>
      <w:r w:rsidRPr="00634C41">
        <w:rPr>
          <w:rFonts w:asciiTheme="majorHAnsi" w:hAnsiTheme="majorHAnsi" w:cstheme="majorHAnsi"/>
          <w:color w:val="000000"/>
          <w:sz w:val="24"/>
          <w:szCs w:val="24"/>
        </w:rPr>
        <w:t xml:space="preserve"> plan </w:t>
      </w:r>
      <w:r w:rsidR="00EE10EA" w:rsidRPr="00634C41">
        <w:rPr>
          <w:rFonts w:asciiTheme="majorHAnsi" w:hAnsiTheme="majorHAnsi" w:cstheme="majorHAnsi"/>
          <w:color w:val="000000"/>
          <w:sz w:val="24"/>
          <w:szCs w:val="24"/>
        </w:rPr>
        <w:t>PDF</w:t>
      </w:r>
      <w:r w:rsidR="00940BAC" w:rsidRPr="00634C41">
        <w:rPr>
          <w:rFonts w:asciiTheme="majorHAnsi" w:hAnsiTheme="majorHAnsi" w:cstheme="majorHAnsi"/>
          <w:color w:val="000000"/>
          <w:sz w:val="24"/>
          <w:szCs w:val="24"/>
        </w:rPr>
        <w:t xml:space="preserve"> </w:t>
      </w:r>
      <w:r w:rsidR="00EE10EA" w:rsidRPr="00634C41">
        <w:rPr>
          <w:rFonts w:asciiTheme="majorHAnsi" w:hAnsiTheme="majorHAnsi" w:cstheme="majorHAnsi"/>
          <w:color w:val="000000"/>
          <w:sz w:val="24"/>
          <w:szCs w:val="24"/>
        </w:rPr>
        <w:t>by</w:t>
      </w:r>
      <w:r w:rsidR="00940BAC" w:rsidRPr="00634C41">
        <w:rPr>
          <w:rFonts w:asciiTheme="majorHAnsi" w:hAnsiTheme="majorHAnsi" w:cstheme="majorHAnsi"/>
          <w:color w:val="000000"/>
          <w:sz w:val="24"/>
          <w:szCs w:val="24"/>
        </w:rPr>
        <w:t xml:space="preserve"> </w:t>
      </w:r>
      <w:r w:rsidR="00EE10EA" w:rsidRPr="00634C41">
        <w:rPr>
          <w:rFonts w:asciiTheme="majorHAnsi" w:hAnsiTheme="majorHAnsi" w:cstheme="majorHAnsi"/>
          <w:color w:val="000000"/>
          <w:sz w:val="24"/>
          <w:szCs w:val="24"/>
        </w:rPr>
        <w:t>clic</w:t>
      </w:r>
      <w:r w:rsidR="00940BAC" w:rsidRPr="00634C41">
        <w:rPr>
          <w:rFonts w:asciiTheme="majorHAnsi" w:hAnsiTheme="majorHAnsi" w:cstheme="majorHAnsi"/>
          <w:color w:val="000000"/>
          <w:sz w:val="24"/>
          <w:szCs w:val="24"/>
        </w:rPr>
        <w:t>k</w:t>
      </w:r>
      <w:r w:rsidR="00EE10EA" w:rsidRPr="00634C41">
        <w:rPr>
          <w:rFonts w:asciiTheme="majorHAnsi" w:hAnsiTheme="majorHAnsi" w:cstheme="majorHAnsi"/>
          <w:color w:val="000000"/>
          <w:sz w:val="24"/>
          <w:szCs w:val="24"/>
        </w:rPr>
        <w:t>ing</w:t>
      </w:r>
      <w:r w:rsidR="00940BAC" w:rsidRPr="00634C41">
        <w:rPr>
          <w:rFonts w:asciiTheme="majorHAnsi" w:hAnsiTheme="majorHAnsi" w:cstheme="majorHAnsi"/>
          <w:color w:val="000000"/>
          <w:sz w:val="24"/>
          <w:szCs w:val="24"/>
        </w:rPr>
        <w:t xml:space="preserve"> on the relevant room number</w:t>
      </w:r>
      <w:r w:rsidR="00612F35" w:rsidRPr="00634C41">
        <w:rPr>
          <w:rFonts w:asciiTheme="majorHAnsi" w:hAnsiTheme="majorHAnsi" w:cstheme="majorHAnsi"/>
          <w:color w:val="000000"/>
          <w:sz w:val="24"/>
          <w:szCs w:val="24"/>
        </w:rPr>
        <w:t xml:space="preserve">. </w:t>
      </w:r>
    </w:p>
    <w:p w14:paraId="1E26AF54" w14:textId="77777777" w:rsidR="00016861" w:rsidRPr="00634C41" w:rsidRDefault="00016861"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88" w:name="_Toc125540858"/>
      <w:r w:rsidRPr="00634C41">
        <w:rPr>
          <w:rFonts w:asciiTheme="majorHAnsi" w:hAnsiTheme="majorHAnsi" w:cstheme="majorHAnsi"/>
          <w:bCs/>
          <w:color w:val="1F4E79" w:themeColor="accent1" w:themeShade="80"/>
          <w:sz w:val="24"/>
          <w:szCs w:val="24"/>
        </w:rPr>
        <w:t>STEP B</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t>Adding rooms not currently on your room list</w:t>
      </w:r>
      <w:bookmarkEnd w:id="88"/>
    </w:p>
    <w:p w14:paraId="4D20EE73" w14:textId="199A8F47" w:rsidR="00A70280" w:rsidRPr="00634C41" w:rsidRDefault="00016861" w:rsidP="002D37E4">
      <w:pPr>
        <w:numPr>
          <w:ilvl w:val="0"/>
          <w:numId w:val="16"/>
        </w:numPr>
        <w:autoSpaceDE w:val="0"/>
        <w:autoSpaceDN w:val="0"/>
        <w:adjustRightInd w:val="0"/>
        <w:spacing w:before="100" w:beforeAutospacing="1" w:after="100" w:afterAutospacing="1" w:line="360" w:lineRule="auto"/>
        <w:jc w:val="both"/>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EE10EA" w:rsidRPr="00634C41">
        <w:rPr>
          <w:rFonts w:asciiTheme="majorHAnsi" w:hAnsiTheme="majorHAnsi" w:cstheme="majorHAnsi"/>
          <w:color w:val="000000"/>
          <w:sz w:val="24"/>
          <w:szCs w:val="24"/>
        </w:rPr>
        <w:t>the database</w:t>
      </w:r>
      <w:r w:rsidRPr="00634C41">
        <w:rPr>
          <w:rFonts w:asciiTheme="majorHAnsi" w:hAnsiTheme="majorHAnsi" w:cstheme="majorHAnsi"/>
          <w:color w:val="000000"/>
          <w:sz w:val="24"/>
          <w:szCs w:val="24"/>
        </w:rPr>
        <w:t xml:space="preserve"> omits rooms </w:t>
      </w:r>
      <w:r w:rsidR="00501F87" w:rsidRPr="00634C41">
        <w:rPr>
          <w:rFonts w:asciiTheme="majorHAnsi" w:hAnsiTheme="majorHAnsi" w:cstheme="majorHAnsi"/>
          <w:color w:val="000000"/>
          <w:sz w:val="24"/>
          <w:szCs w:val="24"/>
        </w:rPr>
        <w:t>occup</w:t>
      </w:r>
      <w:r w:rsidR="00EE10EA" w:rsidRPr="00634C41">
        <w:rPr>
          <w:rFonts w:asciiTheme="majorHAnsi" w:hAnsiTheme="majorHAnsi" w:cstheme="majorHAnsi"/>
          <w:color w:val="000000"/>
          <w:sz w:val="24"/>
          <w:szCs w:val="24"/>
        </w:rPr>
        <w:t>ied by your department</w:t>
      </w:r>
      <w:r w:rsidR="00940BAC" w:rsidRPr="00634C41">
        <w:rPr>
          <w:rFonts w:asciiTheme="majorHAnsi" w:hAnsiTheme="majorHAnsi" w:cstheme="majorHAnsi"/>
          <w:color w:val="000000"/>
          <w:sz w:val="24"/>
          <w:szCs w:val="24"/>
        </w:rPr>
        <w:t xml:space="preserve"> during </w:t>
      </w:r>
      <w:r w:rsidR="00325498" w:rsidRPr="00634C41">
        <w:rPr>
          <w:rFonts w:asciiTheme="majorHAnsi" w:hAnsiTheme="majorHAnsi" w:cstheme="majorHAnsi"/>
          <w:color w:val="000000"/>
          <w:sz w:val="24"/>
          <w:szCs w:val="24"/>
        </w:rPr>
        <w:t xml:space="preserve">AY </w:t>
      </w:r>
      <w:r w:rsidR="00C902A0" w:rsidRPr="00634C41">
        <w:rPr>
          <w:rFonts w:asciiTheme="majorHAnsi" w:hAnsiTheme="majorHAnsi" w:cstheme="majorHAnsi"/>
          <w:color w:val="000000"/>
          <w:sz w:val="24"/>
          <w:szCs w:val="24"/>
        </w:rPr>
        <w:t>20/21</w:t>
      </w:r>
      <w:r w:rsidRPr="00634C41">
        <w:rPr>
          <w:rFonts w:asciiTheme="majorHAnsi" w:hAnsiTheme="majorHAnsi" w:cstheme="majorHAnsi"/>
          <w:color w:val="000000"/>
          <w:sz w:val="24"/>
          <w:szCs w:val="24"/>
        </w:rPr>
        <w:t xml:space="preserve">, </w:t>
      </w:r>
      <w:r w:rsidR="005220D4" w:rsidRPr="00634C41">
        <w:rPr>
          <w:rFonts w:asciiTheme="majorHAnsi" w:hAnsiTheme="majorHAnsi" w:cstheme="majorHAnsi"/>
          <w:color w:val="000000"/>
          <w:sz w:val="24"/>
          <w:szCs w:val="24"/>
        </w:rPr>
        <w:t xml:space="preserve">please </w:t>
      </w:r>
      <w:r w:rsidR="00A70280" w:rsidRPr="00634C41">
        <w:rPr>
          <w:rFonts w:asciiTheme="majorHAnsi" w:hAnsiTheme="majorHAnsi" w:cstheme="majorHAnsi"/>
          <w:color w:val="000000"/>
          <w:sz w:val="24"/>
          <w:szCs w:val="24"/>
        </w:rPr>
        <w:t>select</w:t>
      </w:r>
      <w:r w:rsidRPr="00634C41">
        <w:rPr>
          <w:rFonts w:asciiTheme="majorHAnsi" w:hAnsiTheme="majorHAnsi" w:cstheme="majorHAnsi"/>
          <w:color w:val="000000"/>
          <w:sz w:val="24"/>
          <w:szCs w:val="24"/>
        </w:rPr>
        <w:t xml:space="preserve"> “</w:t>
      </w:r>
      <w:r w:rsidRPr="00634C41">
        <w:rPr>
          <w:rFonts w:asciiTheme="majorHAnsi" w:hAnsiTheme="majorHAnsi" w:cstheme="majorHAnsi"/>
          <w:b/>
          <w:color w:val="000000"/>
          <w:sz w:val="24"/>
          <w:szCs w:val="24"/>
        </w:rPr>
        <w:t>Claim unallocated rooms</w:t>
      </w:r>
      <w:r w:rsidRPr="00634C41">
        <w:rPr>
          <w:rFonts w:asciiTheme="majorHAnsi" w:hAnsiTheme="majorHAnsi" w:cstheme="majorHAnsi"/>
          <w:color w:val="000000"/>
          <w:sz w:val="24"/>
          <w:szCs w:val="24"/>
        </w:rPr>
        <w:t xml:space="preserve">” </w:t>
      </w:r>
      <w:r w:rsidR="00A70280" w:rsidRPr="00634C41">
        <w:rPr>
          <w:rFonts w:asciiTheme="majorHAnsi" w:hAnsiTheme="majorHAnsi" w:cstheme="majorHAnsi"/>
          <w:color w:val="000000"/>
          <w:sz w:val="24"/>
          <w:szCs w:val="24"/>
        </w:rPr>
        <w:t xml:space="preserve">at the top of the page </w:t>
      </w:r>
      <w:r w:rsidRPr="00634C41">
        <w:rPr>
          <w:rFonts w:asciiTheme="majorHAnsi" w:hAnsiTheme="majorHAnsi" w:cstheme="majorHAnsi"/>
          <w:color w:val="000000"/>
          <w:sz w:val="24"/>
          <w:szCs w:val="24"/>
        </w:rPr>
        <w:t>and “</w:t>
      </w:r>
      <w:r w:rsidRPr="00634C41">
        <w:rPr>
          <w:rFonts w:asciiTheme="majorHAnsi" w:hAnsiTheme="majorHAnsi" w:cstheme="majorHAnsi"/>
          <w:b/>
          <w:color w:val="000000"/>
          <w:sz w:val="24"/>
          <w:szCs w:val="24"/>
        </w:rPr>
        <w:t>claim</w:t>
      </w:r>
      <w:r w:rsidRPr="00634C41">
        <w:rPr>
          <w:rFonts w:asciiTheme="majorHAnsi" w:hAnsiTheme="majorHAnsi" w:cstheme="majorHAnsi"/>
          <w:color w:val="000000"/>
          <w:sz w:val="24"/>
          <w:szCs w:val="24"/>
        </w:rPr>
        <w:t>” a</w:t>
      </w:r>
      <w:r w:rsidR="00D23518" w:rsidRPr="00634C41">
        <w:rPr>
          <w:rFonts w:asciiTheme="majorHAnsi" w:hAnsiTheme="majorHAnsi" w:cstheme="majorHAnsi"/>
          <w:color w:val="000000"/>
          <w:sz w:val="24"/>
          <w:szCs w:val="24"/>
        </w:rPr>
        <w:t>t the end of the relevant row</w:t>
      </w:r>
      <w:r w:rsidR="00A70280" w:rsidRPr="00634C41">
        <w:rPr>
          <w:rFonts w:asciiTheme="majorHAnsi" w:hAnsiTheme="majorHAnsi" w:cstheme="majorHAnsi"/>
          <w:color w:val="000000"/>
          <w:sz w:val="24"/>
          <w:szCs w:val="24"/>
        </w:rPr>
        <w:t xml:space="preserve"> if the room </w:t>
      </w:r>
      <w:r w:rsidR="00940BAC" w:rsidRPr="00634C41">
        <w:rPr>
          <w:rFonts w:asciiTheme="majorHAnsi" w:hAnsiTheme="majorHAnsi" w:cstheme="majorHAnsi"/>
          <w:color w:val="000000"/>
          <w:sz w:val="24"/>
          <w:szCs w:val="24"/>
        </w:rPr>
        <w:t xml:space="preserve">you occupied </w:t>
      </w:r>
      <w:r w:rsidR="00A70280" w:rsidRPr="00634C41">
        <w:rPr>
          <w:rFonts w:asciiTheme="majorHAnsi" w:hAnsiTheme="majorHAnsi" w:cstheme="majorHAnsi"/>
          <w:color w:val="000000"/>
          <w:sz w:val="24"/>
          <w:szCs w:val="24"/>
        </w:rPr>
        <w:t>appears on this list.</w:t>
      </w:r>
    </w:p>
    <w:p w14:paraId="6BAA9E61" w14:textId="5265D3D9" w:rsidR="00F73C2B" w:rsidRPr="00634C41" w:rsidRDefault="0034206D" w:rsidP="00DB53CF">
      <w:pPr>
        <w:pStyle w:val="ListParagraph"/>
        <w:shd w:val="clear" w:color="auto" w:fill="323E4F" w:themeFill="text2" w:themeFillShade="BF"/>
        <w:autoSpaceDE w:val="0"/>
        <w:autoSpaceDN w:val="0"/>
        <w:adjustRightInd w:val="0"/>
        <w:spacing w:after="0" w:line="360" w:lineRule="auto"/>
        <w:ind w:left="0"/>
        <w:contextualSpacing w:val="0"/>
        <w:jc w:val="both"/>
        <w:rPr>
          <w:rFonts w:asciiTheme="majorHAnsi" w:hAnsiTheme="majorHAnsi" w:cstheme="majorHAnsi"/>
          <w:bCs/>
          <w:color w:val="FFFFFF" w:themeColor="background1"/>
          <w:sz w:val="24"/>
          <w:szCs w:val="24"/>
        </w:rPr>
      </w:pPr>
      <w:r w:rsidRPr="00634C41">
        <w:rPr>
          <w:rFonts w:asciiTheme="majorHAnsi" w:hAnsiTheme="majorHAnsi" w:cstheme="majorHAnsi"/>
          <w:b/>
          <w:bCs/>
          <w:color w:val="FFFFFF" w:themeColor="background1"/>
          <w:sz w:val="24"/>
          <w:szCs w:val="24"/>
        </w:rPr>
        <w:t xml:space="preserve">Rooms should only be claimed through this process if they </w:t>
      </w:r>
      <w:r w:rsidR="00EE10EA" w:rsidRPr="00634C41">
        <w:rPr>
          <w:rFonts w:asciiTheme="majorHAnsi" w:hAnsiTheme="majorHAnsi" w:cstheme="majorHAnsi"/>
          <w:b/>
          <w:bCs/>
          <w:color w:val="FFFFFF" w:themeColor="background1"/>
          <w:sz w:val="24"/>
          <w:szCs w:val="24"/>
        </w:rPr>
        <w:t>were</w:t>
      </w:r>
      <w:r w:rsidRPr="00634C41">
        <w:rPr>
          <w:rFonts w:asciiTheme="majorHAnsi" w:hAnsiTheme="majorHAnsi" w:cstheme="majorHAnsi"/>
          <w:b/>
          <w:bCs/>
          <w:color w:val="FFFFFF" w:themeColor="background1"/>
          <w:sz w:val="24"/>
          <w:szCs w:val="24"/>
        </w:rPr>
        <w:t xml:space="preserve"> occupied by</w:t>
      </w:r>
      <w:r w:rsidR="00450BE7" w:rsidRPr="00634C41">
        <w:rPr>
          <w:rFonts w:asciiTheme="majorHAnsi" w:hAnsiTheme="majorHAnsi" w:cstheme="majorHAnsi"/>
          <w:b/>
          <w:bCs/>
          <w:color w:val="FFFFFF" w:themeColor="background1"/>
          <w:sz w:val="24"/>
          <w:szCs w:val="24"/>
        </w:rPr>
        <w:t xml:space="preserve"> your department during </w:t>
      </w:r>
      <w:r w:rsidR="00325498" w:rsidRPr="00634C41">
        <w:rPr>
          <w:rFonts w:asciiTheme="majorHAnsi" w:hAnsiTheme="majorHAnsi" w:cstheme="majorHAnsi"/>
          <w:b/>
          <w:color w:val="FFFFFF" w:themeColor="background1"/>
          <w:sz w:val="24"/>
          <w:szCs w:val="24"/>
        </w:rPr>
        <w:t xml:space="preserve">AY </w:t>
      </w:r>
      <w:r w:rsidR="00C902A0" w:rsidRPr="00634C41">
        <w:rPr>
          <w:rFonts w:asciiTheme="majorHAnsi" w:hAnsiTheme="majorHAnsi" w:cstheme="majorHAnsi"/>
          <w:b/>
          <w:color w:val="FFFFFF" w:themeColor="background1"/>
          <w:sz w:val="24"/>
          <w:szCs w:val="24"/>
        </w:rPr>
        <w:t>20/21</w:t>
      </w:r>
      <w:r w:rsidRPr="00634C41">
        <w:rPr>
          <w:rFonts w:asciiTheme="majorHAnsi" w:hAnsiTheme="majorHAnsi" w:cstheme="majorHAnsi"/>
          <w:b/>
          <w:bCs/>
          <w:color w:val="FFFFFF" w:themeColor="background1"/>
          <w:sz w:val="24"/>
          <w:szCs w:val="24"/>
        </w:rPr>
        <w:t xml:space="preserve">. </w:t>
      </w:r>
    </w:p>
    <w:p w14:paraId="5D61F6D4" w14:textId="4443574E" w:rsidR="00D55987" w:rsidRPr="00634C41" w:rsidRDefault="00016861" w:rsidP="002D37E4">
      <w:pPr>
        <w:numPr>
          <w:ilvl w:val="0"/>
          <w:numId w:val="16"/>
        </w:numPr>
        <w:autoSpaceDE w:val="0"/>
        <w:autoSpaceDN w:val="0"/>
        <w:adjustRightInd w:val="0"/>
        <w:spacing w:before="100" w:beforeAutospacing="1" w:after="100" w:afterAutospacing="1" w:line="360" w:lineRule="auto"/>
        <w:jc w:val="both"/>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D23518" w:rsidRPr="00634C41">
        <w:rPr>
          <w:rFonts w:asciiTheme="majorHAnsi" w:hAnsiTheme="majorHAnsi" w:cstheme="majorHAnsi"/>
          <w:color w:val="000000"/>
          <w:sz w:val="24"/>
          <w:szCs w:val="24"/>
        </w:rPr>
        <w:t>the room</w:t>
      </w:r>
      <w:r w:rsidR="005220D4" w:rsidRPr="00634C41">
        <w:rPr>
          <w:rFonts w:asciiTheme="majorHAnsi" w:hAnsiTheme="majorHAnsi" w:cstheme="majorHAnsi"/>
          <w:color w:val="000000"/>
          <w:sz w:val="24"/>
          <w:szCs w:val="24"/>
        </w:rPr>
        <w:t>(s)</w:t>
      </w:r>
      <w:r w:rsidR="00D23518" w:rsidRPr="00634C41">
        <w:rPr>
          <w:rFonts w:asciiTheme="majorHAnsi" w:hAnsiTheme="majorHAnsi" w:cstheme="majorHAnsi"/>
          <w:color w:val="000000"/>
          <w:sz w:val="24"/>
          <w:szCs w:val="24"/>
        </w:rPr>
        <w:t xml:space="preserve"> you occupy is</w:t>
      </w:r>
      <w:r w:rsidR="00501F87" w:rsidRPr="00634C41">
        <w:rPr>
          <w:rFonts w:asciiTheme="majorHAnsi" w:hAnsiTheme="majorHAnsi" w:cstheme="majorHAnsi"/>
          <w:color w:val="000000"/>
          <w:sz w:val="24"/>
          <w:szCs w:val="24"/>
        </w:rPr>
        <w:t>/are</w:t>
      </w:r>
      <w:r w:rsidR="00D23518" w:rsidRPr="00634C41">
        <w:rPr>
          <w:rFonts w:asciiTheme="majorHAnsi" w:hAnsiTheme="majorHAnsi" w:cstheme="majorHAnsi"/>
          <w:color w:val="000000"/>
          <w:sz w:val="24"/>
          <w:szCs w:val="24"/>
        </w:rPr>
        <w:t xml:space="preserve"> not on the unallocated rooms list</w:t>
      </w:r>
      <w:r w:rsidRPr="00634C41">
        <w:rPr>
          <w:rFonts w:asciiTheme="majorHAnsi" w:hAnsiTheme="majorHAnsi" w:cstheme="majorHAnsi"/>
          <w:color w:val="000000"/>
          <w:sz w:val="24"/>
          <w:szCs w:val="24"/>
        </w:rPr>
        <w:t xml:space="preserve">, </w:t>
      </w:r>
      <w:r w:rsidR="00A70280" w:rsidRPr="00634C41">
        <w:rPr>
          <w:rFonts w:asciiTheme="majorHAnsi" w:hAnsiTheme="majorHAnsi" w:cstheme="majorHAnsi"/>
          <w:color w:val="000000"/>
          <w:sz w:val="24"/>
          <w:szCs w:val="24"/>
        </w:rPr>
        <w:t>select</w:t>
      </w:r>
      <w:r w:rsidRPr="00634C41">
        <w:rPr>
          <w:rFonts w:asciiTheme="majorHAnsi" w:hAnsiTheme="majorHAnsi" w:cstheme="majorHAnsi"/>
          <w:color w:val="000000"/>
          <w:sz w:val="24"/>
          <w:szCs w:val="24"/>
        </w:rPr>
        <w:t xml:space="preserve"> “</w:t>
      </w:r>
      <w:r w:rsidRPr="00634C41">
        <w:rPr>
          <w:rFonts w:asciiTheme="majorHAnsi" w:hAnsiTheme="majorHAnsi" w:cstheme="majorHAnsi"/>
          <w:b/>
          <w:color w:val="000000"/>
          <w:sz w:val="24"/>
          <w:szCs w:val="24"/>
        </w:rPr>
        <w:t xml:space="preserve">We occupy </w:t>
      </w:r>
      <w:r w:rsidR="00950F85" w:rsidRPr="00634C41">
        <w:rPr>
          <w:rFonts w:asciiTheme="majorHAnsi" w:hAnsiTheme="majorHAnsi" w:cstheme="majorHAnsi"/>
          <w:b/>
          <w:color w:val="000000"/>
          <w:sz w:val="24"/>
          <w:szCs w:val="24"/>
        </w:rPr>
        <w:t>other</w:t>
      </w:r>
      <w:r w:rsidRPr="00634C41">
        <w:rPr>
          <w:rFonts w:asciiTheme="majorHAnsi" w:hAnsiTheme="majorHAnsi" w:cstheme="majorHAnsi"/>
          <w:b/>
          <w:color w:val="000000"/>
          <w:sz w:val="24"/>
          <w:szCs w:val="24"/>
        </w:rPr>
        <w:t xml:space="preserve"> room</w:t>
      </w:r>
      <w:r w:rsidR="00950F85" w:rsidRPr="00634C41">
        <w:rPr>
          <w:rFonts w:asciiTheme="majorHAnsi" w:hAnsiTheme="majorHAnsi" w:cstheme="majorHAnsi"/>
          <w:b/>
          <w:color w:val="000000"/>
          <w:sz w:val="24"/>
          <w:szCs w:val="24"/>
        </w:rPr>
        <w:t>s</w:t>
      </w:r>
      <w:r w:rsidRPr="00634C41">
        <w:rPr>
          <w:rFonts w:asciiTheme="majorHAnsi" w:hAnsiTheme="majorHAnsi" w:cstheme="majorHAnsi"/>
          <w:color w:val="000000"/>
          <w:sz w:val="24"/>
          <w:szCs w:val="24"/>
        </w:rPr>
        <w:t xml:space="preserve">” </w:t>
      </w:r>
      <w:r w:rsidR="00A70280" w:rsidRPr="00634C41">
        <w:rPr>
          <w:rFonts w:asciiTheme="majorHAnsi" w:hAnsiTheme="majorHAnsi" w:cstheme="majorHAnsi"/>
          <w:color w:val="000000"/>
          <w:sz w:val="24"/>
          <w:szCs w:val="24"/>
        </w:rPr>
        <w:t>at the top of the</w:t>
      </w:r>
      <w:r w:rsidRPr="00634C41">
        <w:rPr>
          <w:rFonts w:asciiTheme="majorHAnsi" w:hAnsiTheme="majorHAnsi" w:cstheme="majorHAnsi"/>
          <w:color w:val="000000"/>
          <w:sz w:val="24"/>
          <w:szCs w:val="24"/>
        </w:rPr>
        <w:t xml:space="preserve"> page</w:t>
      </w:r>
      <w:r w:rsidR="00D23518" w:rsidRPr="00634C41">
        <w:rPr>
          <w:rFonts w:asciiTheme="majorHAnsi" w:hAnsiTheme="majorHAnsi" w:cstheme="majorHAnsi"/>
          <w:color w:val="000000"/>
          <w:sz w:val="24"/>
          <w:szCs w:val="24"/>
        </w:rPr>
        <w:t xml:space="preserve"> and </w:t>
      </w:r>
      <w:r w:rsidR="00A70280" w:rsidRPr="00634C41">
        <w:rPr>
          <w:rFonts w:asciiTheme="majorHAnsi" w:hAnsiTheme="majorHAnsi" w:cstheme="majorHAnsi"/>
          <w:color w:val="000000"/>
          <w:sz w:val="24"/>
          <w:szCs w:val="24"/>
        </w:rPr>
        <w:t xml:space="preserve">use the </w:t>
      </w:r>
      <w:r w:rsidR="00A70280" w:rsidRPr="00634C41">
        <w:rPr>
          <w:rFonts w:asciiTheme="majorHAnsi" w:hAnsiTheme="majorHAnsi" w:cstheme="majorHAnsi"/>
          <w:noProof/>
          <w:color w:val="000000"/>
          <w:sz w:val="24"/>
          <w:szCs w:val="24"/>
        </w:rPr>
        <w:t>drop</w:t>
      </w:r>
      <w:r w:rsidR="00357BC3" w:rsidRPr="00634C41">
        <w:rPr>
          <w:rFonts w:asciiTheme="majorHAnsi" w:hAnsiTheme="majorHAnsi" w:cstheme="majorHAnsi"/>
          <w:noProof/>
          <w:color w:val="000000"/>
          <w:sz w:val="24"/>
          <w:szCs w:val="24"/>
        </w:rPr>
        <w:t>-</w:t>
      </w:r>
      <w:r w:rsidR="00A70280" w:rsidRPr="00634C41">
        <w:rPr>
          <w:rFonts w:asciiTheme="majorHAnsi" w:hAnsiTheme="majorHAnsi" w:cstheme="majorHAnsi"/>
          <w:noProof/>
          <w:color w:val="000000"/>
          <w:sz w:val="24"/>
          <w:szCs w:val="24"/>
        </w:rPr>
        <w:t>down</w:t>
      </w:r>
      <w:r w:rsidR="00A70280" w:rsidRPr="00634C41">
        <w:rPr>
          <w:rFonts w:asciiTheme="majorHAnsi" w:hAnsiTheme="majorHAnsi" w:cstheme="majorHAnsi"/>
          <w:color w:val="000000"/>
          <w:sz w:val="24"/>
          <w:szCs w:val="24"/>
        </w:rPr>
        <w:t xml:space="preserve"> list of </w:t>
      </w:r>
      <w:r w:rsidR="00D23518" w:rsidRPr="00634C41">
        <w:rPr>
          <w:rFonts w:asciiTheme="majorHAnsi" w:hAnsiTheme="majorHAnsi" w:cstheme="majorHAnsi"/>
          <w:color w:val="000000"/>
          <w:sz w:val="24"/>
          <w:szCs w:val="24"/>
        </w:rPr>
        <w:t>building and room number</w:t>
      </w:r>
      <w:r w:rsidR="00A70280" w:rsidRPr="00634C41">
        <w:rPr>
          <w:rFonts w:asciiTheme="majorHAnsi" w:hAnsiTheme="majorHAnsi" w:cstheme="majorHAnsi"/>
          <w:color w:val="000000"/>
          <w:sz w:val="24"/>
          <w:szCs w:val="24"/>
        </w:rPr>
        <w:t>s to select the relevant room</w:t>
      </w:r>
      <w:r w:rsidR="00D23518" w:rsidRPr="00634C41">
        <w:rPr>
          <w:rFonts w:asciiTheme="majorHAnsi" w:hAnsiTheme="majorHAnsi" w:cstheme="majorHAnsi"/>
          <w:color w:val="000000"/>
          <w:sz w:val="24"/>
          <w:szCs w:val="24"/>
        </w:rPr>
        <w:t xml:space="preserve"> </w:t>
      </w:r>
      <w:r w:rsidR="00EE10EA" w:rsidRPr="00634C41">
        <w:rPr>
          <w:rFonts w:asciiTheme="majorHAnsi" w:hAnsiTheme="majorHAnsi" w:cstheme="majorHAnsi"/>
          <w:color w:val="000000"/>
          <w:sz w:val="24"/>
          <w:szCs w:val="24"/>
        </w:rPr>
        <w:t>before</w:t>
      </w:r>
      <w:r w:rsidR="00940BAC" w:rsidRPr="00634C41">
        <w:rPr>
          <w:rFonts w:asciiTheme="majorHAnsi" w:hAnsiTheme="majorHAnsi" w:cstheme="majorHAnsi"/>
          <w:color w:val="000000"/>
          <w:sz w:val="24"/>
          <w:szCs w:val="24"/>
        </w:rPr>
        <w:t xml:space="preserve"> </w:t>
      </w:r>
      <w:r w:rsidR="00846602" w:rsidRPr="00634C41">
        <w:rPr>
          <w:rFonts w:asciiTheme="majorHAnsi" w:hAnsiTheme="majorHAnsi" w:cstheme="majorHAnsi"/>
          <w:color w:val="000000"/>
          <w:sz w:val="24"/>
          <w:szCs w:val="24"/>
        </w:rPr>
        <w:t>complet</w:t>
      </w:r>
      <w:r w:rsidR="00EE10EA" w:rsidRPr="00634C41">
        <w:rPr>
          <w:rFonts w:asciiTheme="majorHAnsi" w:hAnsiTheme="majorHAnsi" w:cstheme="majorHAnsi"/>
          <w:color w:val="000000"/>
          <w:sz w:val="24"/>
          <w:szCs w:val="24"/>
        </w:rPr>
        <w:t>ing</w:t>
      </w:r>
      <w:r w:rsidR="00846602" w:rsidRPr="00634C41">
        <w:rPr>
          <w:rFonts w:asciiTheme="majorHAnsi" w:hAnsiTheme="majorHAnsi" w:cstheme="majorHAnsi"/>
          <w:color w:val="000000"/>
          <w:sz w:val="24"/>
          <w:szCs w:val="24"/>
        </w:rPr>
        <w:t xml:space="preserve"> each of the </w:t>
      </w:r>
      <w:r w:rsidR="00D23518" w:rsidRPr="00634C41">
        <w:rPr>
          <w:rFonts w:asciiTheme="majorHAnsi" w:hAnsiTheme="majorHAnsi" w:cstheme="majorHAnsi"/>
          <w:color w:val="000000"/>
          <w:sz w:val="24"/>
          <w:szCs w:val="24"/>
        </w:rPr>
        <w:t>data fields.</w:t>
      </w:r>
    </w:p>
    <w:p w14:paraId="36C40280" w14:textId="5E4E6C56" w:rsidR="00EE10EA" w:rsidRPr="00634C41" w:rsidRDefault="00EE10EA" w:rsidP="00DB53CF">
      <w:pPr>
        <w:pStyle w:val="ListParagraph"/>
        <w:shd w:val="clear" w:color="auto" w:fill="323E4F" w:themeFill="text2" w:themeFillShade="BF"/>
        <w:autoSpaceDE w:val="0"/>
        <w:autoSpaceDN w:val="0"/>
        <w:adjustRightInd w:val="0"/>
        <w:spacing w:after="0" w:line="360" w:lineRule="auto"/>
        <w:ind w:left="0"/>
        <w:contextualSpacing w:val="0"/>
        <w:jc w:val="both"/>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You should complete this survey</w:t>
      </w:r>
      <w:r w:rsidR="00D23518" w:rsidRPr="00634C41">
        <w:rPr>
          <w:rFonts w:asciiTheme="majorHAnsi" w:hAnsiTheme="majorHAnsi" w:cstheme="majorHAnsi"/>
          <w:b/>
          <w:bCs/>
          <w:color w:val="FFFFFF" w:themeColor="background1"/>
          <w:sz w:val="24"/>
          <w:szCs w:val="24"/>
        </w:rPr>
        <w:t xml:space="preserve"> for all rooms </w:t>
      </w:r>
      <w:r w:rsidRPr="00634C41">
        <w:rPr>
          <w:rFonts w:asciiTheme="majorHAnsi" w:hAnsiTheme="majorHAnsi" w:cstheme="majorHAnsi"/>
          <w:b/>
          <w:bCs/>
          <w:color w:val="FFFFFF" w:themeColor="background1"/>
          <w:sz w:val="24"/>
          <w:szCs w:val="24"/>
        </w:rPr>
        <w:t>normally occupied by your department</w:t>
      </w:r>
      <w:r w:rsidR="00D23518" w:rsidRPr="00634C41">
        <w:rPr>
          <w:rFonts w:asciiTheme="majorHAnsi" w:hAnsiTheme="majorHAnsi" w:cstheme="majorHAnsi"/>
          <w:b/>
          <w:bCs/>
          <w:color w:val="FFFFFF" w:themeColor="background1"/>
          <w:sz w:val="24"/>
          <w:szCs w:val="24"/>
        </w:rPr>
        <w:t xml:space="preserve"> in addition to rooms </w:t>
      </w:r>
      <w:r w:rsidR="00940BAC" w:rsidRPr="00634C41">
        <w:rPr>
          <w:rFonts w:asciiTheme="majorHAnsi" w:hAnsiTheme="majorHAnsi" w:cstheme="majorHAnsi"/>
          <w:b/>
          <w:bCs/>
          <w:color w:val="FFFFFF" w:themeColor="background1"/>
          <w:sz w:val="24"/>
          <w:szCs w:val="24"/>
        </w:rPr>
        <w:t xml:space="preserve">currently occupied </w:t>
      </w:r>
      <w:r w:rsidR="00D23518" w:rsidRPr="00634C41">
        <w:rPr>
          <w:rFonts w:asciiTheme="majorHAnsi" w:hAnsiTheme="majorHAnsi" w:cstheme="majorHAnsi"/>
          <w:b/>
          <w:bCs/>
          <w:color w:val="FFFFFF" w:themeColor="background1"/>
          <w:sz w:val="24"/>
          <w:szCs w:val="24"/>
        </w:rPr>
        <w:t xml:space="preserve">temporarily for any reason. </w:t>
      </w:r>
    </w:p>
    <w:p w14:paraId="2A133A9A" w14:textId="77777777" w:rsidR="002D37E4" w:rsidRPr="00634C41" w:rsidRDefault="002D37E4" w:rsidP="002D37E4">
      <w:pPr>
        <w:pStyle w:val="ListParagraph"/>
        <w:shd w:val="clear" w:color="auto" w:fill="FFFFFF" w:themeFill="background1"/>
        <w:autoSpaceDE w:val="0"/>
        <w:autoSpaceDN w:val="0"/>
        <w:adjustRightInd w:val="0"/>
        <w:spacing w:after="0" w:line="360" w:lineRule="auto"/>
        <w:ind w:left="0"/>
        <w:contextualSpacing w:val="0"/>
        <w:jc w:val="both"/>
        <w:rPr>
          <w:rFonts w:asciiTheme="majorHAnsi" w:hAnsiTheme="majorHAnsi" w:cstheme="majorHAnsi"/>
          <w:b/>
          <w:bCs/>
          <w:color w:val="FFFFFF" w:themeColor="background1"/>
          <w:sz w:val="24"/>
          <w:szCs w:val="24"/>
        </w:rPr>
      </w:pPr>
    </w:p>
    <w:p w14:paraId="63B8D1F7" w14:textId="2323A8E6" w:rsidR="00501F87" w:rsidRPr="00634C41" w:rsidRDefault="009B1C70" w:rsidP="00DB53CF">
      <w:pPr>
        <w:pStyle w:val="ListParagraph"/>
        <w:shd w:val="clear" w:color="auto" w:fill="323E4F" w:themeFill="text2" w:themeFillShade="BF"/>
        <w:autoSpaceDE w:val="0"/>
        <w:autoSpaceDN w:val="0"/>
        <w:adjustRightInd w:val="0"/>
        <w:spacing w:after="0" w:line="360" w:lineRule="auto"/>
        <w:ind w:left="0"/>
        <w:contextualSpacing w:val="0"/>
        <w:jc w:val="both"/>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You should only claim r</w:t>
      </w:r>
      <w:r w:rsidR="00950F85" w:rsidRPr="00634C41">
        <w:rPr>
          <w:rFonts w:asciiTheme="majorHAnsi" w:hAnsiTheme="majorHAnsi" w:cstheme="majorHAnsi"/>
          <w:b/>
          <w:bCs/>
          <w:color w:val="FFFFFF" w:themeColor="background1"/>
          <w:sz w:val="24"/>
          <w:szCs w:val="24"/>
        </w:rPr>
        <w:t xml:space="preserve">ooms through this process if they </w:t>
      </w:r>
      <w:r w:rsidRPr="00634C41">
        <w:rPr>
          <w:rFonts w:asciiTheme="majorHAnsi" w:hAnsiTheme="majorHAnsi" w:cstheme="majorHAnsi"/>
          <w:b/>
          <w:bCs/>
          <w:color w:val="FFFFFF" w:themeColor="background1"/>
          <w:sz w:val="24"/>
          <w:szCs w:val="24"/>
        </w:rPr>
        <w:t>were</w:t>
      </w:r>
      <w:r w:rsidR="00950F85" w:rsidRPr="00634C41">
        <w:rPr>
          <w:rFonts w:asciiTheme="majorHAnsi" w:hAnsiTheme="majorHAnsi" w:cstheme="majorHAnsi"/>
          <w:b/>
          <w:bCs/>
          <w:color w:val="FFFFFF" w:themeColor="background1"/>
          <w:sz w:val="24"/>
          <w:szCs w:val="24"/>
        </w:rPr>
        <w:t xml:space="preserve"> occupied by yo</w:t>
      </w:r>
      <w:r w:rsidR="00450BE7" w:rsidRPr="00634C41">
        <w:rPr>
          <w:rFonts w:asciiTheme="majorHAnsi" w:hAnsiTheme="majorHAnsi" w:cstheme="majorHAnsi"/>
          <w:b/>
          <w:bCs/>
          <w:color w:val="FFFFFF" w:themeColor="background1"/>
          <w:sz w:val="24"/>
          <w:szCs w:val="24"/>
        </w:rPr>
        <w:t xml:space="preserve">ur department during </w:t>
      </w:r>
      <w:r w:rsidR="00325498" w:rsidRPr="00634C41">
        <w:rPr>
          <w:rFonts w:asciiTheme="majorHAnsi" w:hAnsiTheme="majorHAnsi" w:cstheme="majorHAnsi"/>
          <w:b/>
          <w:color w:val="FFFFFF" w:themeColor="background1"/>
          <w:sz w:val="24"/>
          <w:szCs w:val="24"/>
        </w:rPr>
        <w:t xml:space="preserve">AY </w:t>
      </w:r>
      <w:r w:rsidR="00C902A0" w:rsidRPr="00634C41">
        <w:rPr>
          <w:rFonts w:asciiTheme="majorHAnsi" w:hAnsiTheme="majorHAnsi" w:cstheme="majorHAnsi"/>
          <w:b/>
          <w:color w:val="FFFFFF" w:themeColor="background1"/>
          <w:sz w:val="24"/>
          <w:szCs w:val="24"/>
        </w:rPr>
        <w:t>20/21</w:t>
      </w:r>
      <w:r w:rsidR="00950F85" w:rsidRPr="00634C41">
        <w:rPr>
          <w:rFonts w:asciiTheme="majorHAnsi" w:hAnsiTheme="majorHAnsi" w:cstheme="majorHAnsi"/>
          <w:b/>
          <w:bCs/>
          <w:color w:val="FFFFFF" w:themeColor="background1"/>
          <w:sz w:val="24"/>
          <w:szCs w:val="24"/>
        </w:rPr>
        <w:t xml:space="preserve">. </w:t>
      </w:r>
    </w:p>
    <w:p w14:paraId="1EFB7F94" w14:textId="77777777" w:rsidR="002D37E4" w:rsidRPr="00634C41" w:rsidRDefault="002D37E4" w:rsidP="002D37E4">
      <w:pPr>
        <w:pStyle w:val="ListParagraph"/>
        <w:shd w:val="clear" w:color="auto" w:fill="FFFFFF" w:themeFill="background1"/>
        <w:autoSpaceDE w:val="0"/>
        <w:autoSpaceDN w:val="0"/>
        <w:adjustRightInd w:val="0"/>
        <w:spacing w:after="0" w:line="360" w:lineRule="auto"/>
        <w:ind w:left="0"/>
        <w:contextualSpacing w:val="0"/>
        <w:jc w:val="both"/>
        <w:rPr>
          <w:rFonts w:asciiTheme="majorHAnsi" w:hAnsiTheme="majorHAnsi" w:cstheme="majorHAnsi"/>
          <w:b/>
          <w:bCs/>
          <w:color w:val="FFFFFF" w:themeColor="background1"/>
          <w:sz w:val="24"/>
          <w:szCs w:val="24"/>
        </w:rPr>
      </w:pPr>
    </w:p>
    <w:p w14:paraId="4DA70855" w14:textId="019EF94F" w:rsidR="009B1C70" w:rsidRPr="00634C41" w:rsidRDefault="00950F85" w:rsidP="00DB53CF">
      <w:pPr>
        <w:pStyle w:val="ListParagraph"/>
        <w:shd w:val="clear" w:color="auto" w:fill="323E4F" w:themeFill="text2" w:themeFillShade="BF"/>
        <w:autoSpaceDE w:val="0"/>
        <w:autoSpaceDN w:val="0"/>
        <w:adjustRightInd w:val="0"/>
        <w:spacing w:after="0" w:line="360" w:lineRule="auto"/>
        <w:ind w:left="0"/>
        <w:contextualSpacing w:val="0"/>
        <w:jc w:val="both"/>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I</w:t>
      </w:r>
      <w:r w:rsidR="009B1C70" w:rsidRPr="00634C41">
        <w:rPr>
          <w:rFonts w:asciiTheme="majorHAnsi" w:hAnsiTheme="majorHAnsi" w:cstheme="majorHAnsi"/>
          <w:b/>
          <w:bCs/>
          <w:color w:val="FFFFFF" w:themeColor="background1"/>
          <w:sz w:val="24"/>
          <w:szCs w:val="24"/>
        </w:rPr>
        <w:t>f</w:t>
      </w:r>
      <w:r w:rsidRPr="00634C41">
        <w:rPr>
          <w:rFonts w:asciiTheme="majorHAnsi" w:hAnsiTheme="majorHAnsi" w:cstheme="majorHAnsi"/>
          <w:b/>
          <w:bCs/>
          <w:color w:val="FFFFFF" w:themeColor="background1"/>
          <w:sz w:val="24"/>
          <w:szCs w:val="24"/>
        </w:rPr>
        <w:t xml:space="preserve"> additional department accommodation </w:t>
      </w:r>
      <w:r w:rsidR="009B1C70" w:rsidRPr="00634C41">
        <w:rPr>
          <w:rFonts w:asciiTheme="majorHAnsi" w:hAnsiTheme="majorHAnsi" w:cstheme="majorHAnsi"/>
          <w:b/>
          <w:bCs/>
          <w:color w:val="FFFFFF" w:themeColor="background1"/>
          <w:sz w:val="24"/>
          <w:szCs w:val="24"/>
        </w:rPr>
        <w:t xml:space="preserve">is required </w:t>
      </w:r>
      <w:r w:rsidRPr="00634C41">
        <w:rPr>
          <w:rFonts w:asciiTheme="majorHAnsi" w:hAnsiTheme="majorHAnsi" w:cstheme="majorHAnsi"/>
          <w:b/>
          <w:bCs/>
          <w:color w:val="FFFFFF" w:themeColor="background1"/>
          <w:sz w:val="24"/>
          <w:szCs w:val="24"/>
        </w:rPr>
        <w:t xml:space="preserve">for any reason you should apply for this by completing a statement of need </w:t>
      </w:r>
      <w:r w:rsidR="00501F87" w:rsidRPr="00634C41">
        <w:rPr>
          <w:rFonts w:asciiTheme="majorHAnsi" w:hAnsiTheme="majorHAnsi" w:cstheme="majorHAnsi"/>
          <w:b/>
          <w:bCs/>
          <w:color w:val="FFFFFF" w:themeColor="background1"/>
          <w:sz w:val="24"/>
          <w:szCs w:val="24"/>
        </w:rPr>
        <w:t xml:space="preserve">application on the Pegasus Estates tab here: </w:t>
      </w:r>
    </w:p>
    <w:p w14:paraId="5E9A0674" w14:textId="0ACFA9D8" w:rsidR="00A3162C" w:rsidRPr="00634C41" w:rsidRDefault="00634C41" w:rsidP="002F30EB">
      <w:pPr>
        <w:pStyle w:val="ListParagraph"/>
        <w:autoSpaceDE w:val="0"/>
        <w:autoSpaceDN w:val="0"/>
        <w:adjustRightInd w:val="0"/>
        <w:spacing w:before="100" w:beforeAutospacing="1" w:after="100" w:afterAutospacing="1" w:line="360" w:lineRule="auto"/>
        <w:ind w:left="0"/>
        <w:contextualSpacing w:val="0"/>
        <w:rPr>
          <w:rStyle w:val="Hyperlink"/>
          <w:rFonts w:asciiTheme="majorHAnsi" w:hAnsiTheme="majorHAnsi" w:cstheme="majorHAnsi"/>
          <w:sz w:val="24"/>
          <w:szCs w:val="24"/>
        </w:rPr>
      </w:pPr>
      <w:hyperlink r:id="rId30" w:history="1">
        <w:r w:rsidR="002F30EB" w:rsidRPr="00634C41">
          <w:rPr>
            <w:rStyle w:val="Hyperlink"/>
            <w:rFonts w:asciiTheme="majorHAnsi" w:hAnsiTheme="majorHAnsi" w:cstheme="majorHAnsi"/>
            <w:sz w:val="24"/>
            <w:szCs w:val="24"/>
          </w:rPr>
          <w:t>Link to Pegasus</w:t>
        </w:r>
      </w:hyperlink>
    </w:p>
    <w:p w14:paraId="5BB3833B" w14:textId="1305E8F0" w:rsidR="002D37E4" w:rsidRPr="00634C41" w:rsidRDefault="002D37E4" w:rsidP="002F30EB">
      <w:pPr>
        <w:pStyle w:val="ListParagraph"/>
        <w:autoSpaceDE w:val="0"/>
        <w:autoSpaceDN w:val="0"/>
        <w:adjustRightInd w:val="0"/>
        <w:spacing w:before="100" w:beforeAutospacing="1" w:after="100" w:afterAutospacing="1" w:line="360" w:lineRule="auto"/>
        <w:ind w:left="0"/>
        <w:contextualSpacing w:val="0"/>
        <w:rPr>
          <w:rStyle w:val="Hyperlink"/>
          <w:rFonts w:asciiTheme="majorHAnsi" w:hAnsiTheme="majorHAnsi" w:cstheme="majorHAnsi"/>
          <w:sz w:val="24"/>
          <w:szCs w:val="24"/>
        </w:rPr>
      </w:pPr>
    </w:p>
    <w:p w14:paraId="64C60671" w14:textId="77777777" w:rsidR="002D37E4" w:rsidRPr="00634C41" w:rsidRDefault="002D37E4" w:rsidP="002F30EB">
      <w:pPr>
        <w:pStyle w:val="ListParagraph"/>
        <w:autoSpaceDE w:val="0"/>
        <w:autoSpaceDN w:val="0"/>
        <w:adjustRightInd w:val="0"/>
        <w:spacing w:before="100" w:beforeAutospacing="1" w:after="100" w:afterAutospacing="1" w:line="360" w:lineRule="auto"/>
        <w:ind w:left="0"/>
        <w:contextualSpacing w:val="0"/>
        <w:rPr>
          <w:rStyle w:val="Hyperlink"/>
          <w:rFonts w:asciiTheme="majorHAnsi" w:hAnsiTheme="majorHAnsi" w:cstheme="majorHAnsi"/>
        </w:rPr>
      </w:pPr>
    </w:p>
    <w:p w14:paraId="13F7BB56" w14:textId="77777777" w:rsidR="006F1843" w:rsidRPr="00634C41" w:rsidRDefault="006F1843"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sectPr w:rsidR="006F1843" w:rsidRPr="00634C41" w:rsidSect="00D12EB0">
          <w:headerReference w:type="default" r:id="rId31"/>
          <w:headerReference w:type="first" r:id="rId32"/>
          <w:pgSz w:w="11907" w:h="16839" w:code="9"/>
          <w:pgMar w:top="1080" w:right="851" w:bottom="1080" w:left="851" w:header="567" w:footer="567" w:gutter="0"/>
          <w:cols w:space="720"/>
          <w:titlePg/>
          <w:docGrid w:linePitch="360"/>
        </w:sectPr>
      </w:pPr>
      <w:bookmarkStart w:id="89" w:name="_Toc125540859"/>
    </w:p>
    <w:p w14:paraId="256FE10A" w14:textId="08753826" w:rsidR="00D85AB7" w:rsidRPr="00634C41" w:rsidRDefault="00016861"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r w:rsidRPr="00634C41">
        <w:rPr>
          <w:rFonts w:asciiTheme="majorHAnsi" w:hAnsiTheme="majorHAnsi" w:cstheme="majorHAnsi"/>
          <w:bCs/>
          <w:color w:val="1F4E79" w:themeColor="accent1" w:themeShade="80"/>
          <w:sz w:val="24"/>
          <w:szCs w:val="24"/>
        </w:rPr>
        <w:lastRenderedPageBreak/>
        <w:t xml:space="preserve">STEP C </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t xml:space="preserve">Changing </w:t>
      </w:r>
      <w:r w:rsidR="00846602" w:rsidRPr="00634C41">
        <w:rPr>
          <w:rFonts w:asciiTheme="majorHAnsi" w:hAnsiTheme="majorHAnsi" w:cstheme="majorHAnsi"/>
          <w:bCs/>
          <w:color w:val="1F4E79" w:themeColor="accent1" w:themeShade="80"/>
          <w:sz w:val="24"/>
          <w:szCs w:val="24"/>
        </w:rPr>
        <w:t xml:space="preserve">the </w:t>
      </w:r>
      <w:r w:rsidRPr="00634C41">
        <w:rPr>
          <w:rFonts w:asciiTheme="majorHAnsi" w:hAnsiTheme="majorHAnsi" w:cstheme="majorHAnsi"/>
          <w:bCs/>
          <w:color w:val="1F4E79" w:themeColor="accent1" w:themeShade="80"/>
          <w:sz w:val="24"/>
          <w:szCs w:val="24"/>
        </w:rPr>
        <w:t xml:space="preserve">details </w:t>
      </w:r>
      <w:r w:rsidR="00846602" w:rsidRPr="00634C41">
        <w:rPr>
          <w:rFonts w:asciiTheme="majorHAnsi" w:hAnsiTheme="majorHAnsi" w:cstheme="majorHAnsi"/>
          <w:bCs/>
          <w:color w:val="1F4E79" w:themeColor="accent1" w:themeShade="80"/>
          <w:sz w:val="24"/>
          <w:szCs w:val="24"/>
        </w:rPr>
        <w:t xml:space="preserve">of rooms </w:t>
      </w:r>
      <w:r w:rsidRPr="00634C41">
        <w:rPr>
          <w:rFonts w:asciiTheme="majorHAnsi" w:hAnsiTheme="majorHAnsi" w:cstheme="majorHAnsi"/>
          <w:bCs/>
          <w:color w:val="1F4E79" w:themeColor="accent1" w:themeShade="80"/>
          <w:sz w:val="24"/>
          <w:szCs w:val="24"/>
        </w:rPr>
        <w:t>on your list</w:t>
      </w:r>
      <w:bookmarkEnd w:id="89"/>
    </w:p>
    <w:p w14:paraId="50191379" w14:textId="60A2A53E" w:rsidR="00016861" w:rsidRPr="00634C41" w:rsidRDefault="00016861"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9B1C70" w:rsidRPr="00634C41">
        <w:rPr>
          <w:rFonts w:asciiTheme="majorHAnsi" w:hAnsiTheme="majorHAnsi" w:cstheme="majorHAnsi"/>
          <w:color w:val="000000"/>
          <w:sz w:val="24"/>
          <w:szCs w:val="24"/>
        </w:rPr>
        <w:t xml:space="preserve">any </w:t>
      </w:r>
      <w:r w:rsidR="00940BAC" w:rsidRPr="00634C41">
        <w:rPr>
          <w:rFonts w:asciiTheme="majorHAnsi" w:hAnsiTheme="majorHAnsi" w:cstheme="majorHAnsi"/>
          <w:color w:val="000000"/>
          <w:sz w:val="24"/>
          <w:szCs w:val="24"/>
        </w:rPr>
        <w:t xml:space="preserve">room </w:t>
      </w:r>
      <w:r w:rsidRPr="00634C41">
        <w:rPr>
          <w:rFonts w:asciiTheme="majorHAnsi" w:hAnsiTheme="majorHAnsi" w:cstheme="majorHAnsi"/>
          <w:color w:val="000000"/>
          <w:sz w:val="24"/>
          <w:szCs w:val="24"/>
        </w:rPr>
        <w:t xml:space="preserve">details </w:t>
      </w:r>
      <w:r w:rsidR="00940BAC" w:rsidRPr="00634C41">
        <w:rPr>
          <w:rFonts w:asciiTheme="majorHAnsi" w:hAnsiTheme="majorHAnsi" w:cstheme="majorHAnsi"/>
          <w:color w:val="000000"/>
          <w:sz w:val="24"/>
          <w:szCs w:val="24"/>
        </w:rPr>
        <w:t>are</w:t>
      </w:r>
      <w:r w:rsidRPr="00634C41">
        <w:rPr>
          <w:rFonts w:asciiTheme="majorHAnsi" w:hAnsiTheme="majorHAnsi" w:cstheme="majorHAnsi"/>
          <w:color w:val="000000"/>
          <w:sz w:val="24"/>
          <w:szCs w:val="24"/>
        </w:rPr>
        <w:t xml:space="preserve"> incorrect, </w:t>
      </w:r>
      <w:r w:rsidR="00846602" w:rsidRPr="00634C41">
        <w:rPr>
          <w:rFonts w:asciiTheme="majorHAnsi" w:hAnsiTheme="majorHAnsi" w:cstheme="majorHAnsi"/>
          <w:color w:val="000000"/>
          <w:sz w:val="24"/>
          <w:szCs w:val="24"/>
        </w:rPr>
        <w:t>select</w:t>
      </w:r>
      <w:r w:rsidRPr="00634C41">
        <w:rPr>
          <w:rFonts w:asciiTheme="majorHAnsi" w:hAnsiTheme="majorHAnsi" w:cstheme="majorHAnsi"/>
          <w:color w:val="000000"/>
          <w:sz w:val="24"/>
          <w:szCs w:val="24"/>
        </w:rPr>
        <w:t xml:space="preserve"> “Update” at the </w:t>
      </w:r>
      <w:r w:rsidR="009B1C70" w:rsidRPr="00634C41">
        <w:rPr>
          <w:rFonts w:asciiTheme="majorHAnsi" w:hAnsiTheme="majorHAnsi" w:cstheme="majorHAnsi"/>
          <w:color w:val="000000"/>
          <w:sz w:val="24"/>
          <w:szCs w:val="24"/>
        </w:rPr>
        <w:t xml:space="preserve">row </w:t>
      </w:r>
      <w:r w:rsidRPr="00634C41">
        <w:rPr>
          <w:rFonts w:asciiTheme="majorHAnsi" w:hAnsiTheme="majorHAnsi" w:cstheme="majorHAnsi"/>
          <w:color w:val="000000"/>
          <w:sz w:val="24"/>
          <w:szCs w:val="24"/>
        </w:rPr>
        <w:t>end and edit the table</w:t>
      </w:r>
      <w:r w:rsidR="009B1C70" w:rsidRPr="00634C41">
        <w:rPr>
          <w:rFonts w:asciiTheme="majorHAnsi" w:hAnsiTheme="majorHAnsi" w:cstheme="majorHAnsi"/>
          <w:color w:val="000000"/>
          <w:sz w:val="24"/>
          <w:szCs w:val="24"/>
        </w:rPr>
        <w:t xml:space="preserve"> as follows:</w:t>
      </w:r>
    </w:p>
    <w:p w14:paraId="6D0CF6CD" w14:textId="196D97C1" w:rsidR="001121C4" w:rsidRPr="00634C41" w:rsidRDefault="00D85AB7" w:rsidP="005E00A9">
      <w:pPr>
        <w:numPr>
          <w:ilvl w:val="0"/>
          <w:numId w:val="15"/>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846602" w:rsidRPr="00634C41">
        <w:rPr>
          <w:rFonts w:asciiTheme="majorHAnsi" w:hAnsiTheme="majorHAnsi" w:cstheme="majorHAnsi"/>
          <w:color w:val="000000"/>
          <w:sz w:val="24"/>
          <w:szCs w:val="24"/>
        </w:rPr>
        <w:t xml:space="preserve">you </w:t>
      </w:r>
      <w:r w:rsidR="00846602" w:rsidRPr="00634C41">
        <w:rPr>
          <w:rFonts w:asciiTheme="majorHAnsi" w:hAnsiTheme="majorHAnsi" w:cstheme="majorHAnsi"/>
          <w:b/>
          <w:color w:val="000000"/>
          <w:sz w:val="24"/>
          <w:szCs w:val="24"/>
          <w:u w:val="single"/>
        </w:rPr>
        <w:t>did</w:t>
      </w:r>
      <w:r w:rsidR="00016861" w:rsidRPr="00634C41">
        <w:rPr>
          <w:rFonts w:asciiTheme="majorHAnsi" w:hAnsiTheme="majorHAnsi" w:cstheme="majorHAnsi"/>
          <w:b/>
          <w:color w:val="000000"/>
          <w:sz w:val="24"/>
          <w:szCs w:val="24"/>
          <w:u w:val="single"/>
        </w:rPr>
        <w:t xml:space="preserve"> </w:t>
      </w:r>
      <w:r w:rsidR="001121C4" w:rsidRPr="00634C41">
        <w:rPr>
          <w:rFonts w:asciiTheme="majorHAnsi" w:hAnsiTheme="majorHAnsi" w:cstheme="majorHAnsi"/>
          <w:b/>
          <w:color w:val="000000"/>
          <w:sz w:val="24"/>
          <w:szCs w:val="24"/>
          <w:u w:val="single"/>
        </w:rPr>
        <w:t>not</w:t>
      </w:r>
      <w:r w:rsidR="001121C4" w:rsidRPr="00634C41">
        <w:rPr>
          <w:rFonts w:asciiTheme="majorHAnsi" w:hAnsiTheme="majorHAnsi" w:cstheme="majorHAnsi"/>
          <w:color w:val="000000"/>
          <w:sz w:val="24"/>
          <w:szCs w:val="24"/>
        </w:rPr>
        <w:t xml:space="preserve"> occup</w:t>
      </w:r>
      <w:r w:rsidR="00846602" w:rsidRPr="00634C41">
        <w:rPr>
          <w:rFonts w:asciiTheme="majorHAnsi" w:hAnsiTheme="majorHAnsi" w:cstheme="majorHAnsi"/>
          <w:color w:val="000000"/>
          <w:sz w:val="24"/>
          <w:szCs w:val="24"/>
        </w:rPr>
        <w:t xml:space="preserve">y </w:t>
      </w:r>
      <w:r w:rsidR="009B1C70" w:rsidRPr="00634C41">
        <w:rPr>
          <w:rFonts w:asciiTheme="majorHAnsi" w:hAnsiTheme="majorHAnsi" w:cstheme="majorHAnsi"/>
          <w:color w:val="000000"/>
          <w:sz w:val="24"/>
          <w:szCs w:val="24"/>
        </w:rPr>
        <w:t xml:space="preserve">a room </w:t>
      </w:r>
      <w:r w:rsidR="00016861" w:rsidRPr="00634C41">
        <w:rPr>
          <w:rFonts w:asciiTheme="majorHAnsi" w:hAnsiTheme="majorHAnsi" w:cstheme="majorHAnsi"/>
          <w:color w:val="000000"/>
          <w:sz w:val="24"/>
          <w:szCs w:val="24"/>
        </w:rPr>
        <w:t xml:space="preserve">during </w:t>
      </w:r>
      <w:r w:rsidR="00325498" w:rsidRPr="00634C41">
        <w:rPr>
          <w:rFonts w:asciiTheme="majorHAnsi" w:hAnsiTheme="majorHAnsi" w:cstheme="majorHAnsi"/>
          <w:b/>
          <w:sz w:val="24"/>
          <w:szCs w:val="24"/>
        </w:rPr>
        <w:t xml:space="preserve">AY </w:t>
      </w:r>
      <w:r w:rsidR="00C902A0" w:rsidRPr="00634C41">
        <w:rPr>
          <w:rFonts w:asciiTheme="majorHAnsi" w:hAnsiTheme="majorHAnsi" w:cstheme="majorHAnsi"/>
          <w:b/>
          <w:sz w:val="24"/>
          <w:szCs w:val="24"/>
        </w:rPr>
        <w:t>20/21</w:t>
      </w:r>
      <w:r w:rsidR="00325498" w:rsidRPr="00634C41">
        <w:rPr>
          <w:rFonts w:asciiTheme="majorHAnsi" w:hAnsiTheme="majorHAnsi" w:cstheme="majorHAnsi"/>
          <w:b/>
          <w:sz w:val="24"/>
          <w:szCs w:val="24"/>
        </w:rPr>
        <w:t xml:space="preserve"> </w:t>
      </w:r>
      <w:r w:rsidR="001121C4" w:rsidRPr="00634C41">
        <w:rPr>
          <w:rFonts w:asciiTheme="majorHAnsi" w:hAnsiTheme="majorHAnsi" w:cstheme="majorHAnsi"/>
          <w:sz w:val="24"/>
          <w:szCs w:val="24"/>
        </w:rPr>
        <w:t xml:space="preserve">change </w:t>
      </w:r>
      <w:r w:rsidR="001121C4" w:rsidRPr="00634C41">
        <w:rPr>
          <w:rFonts w:asciiTheme="majorHAnsi" w:hAnsiTheme="majorHAnsi" w:cstheme="majorHAnsi"/>
          <w:color w:val="000000"/>
          <w:sz w:val="24"/>
          <w:szCs w:val="24"/>
        </w:rPr>
        <w:t>“</w:t>
      </w:r>
      <w:r w:rsidR="005220D4" w:rsidRPr="00634C41">
        <w:rPr>
          <w:rFonts w:asciiTheme="majorHAnsi" w:hAnsiTheme="majorHAnsi" w:cstheme="majorHAnsi"/>
          <w:b/>
          <w:bCs/>
          <w:sz w:val="24"/>
          <w:szCs w:val="24"/>
        </w:rPr>
        <w:t xml:space="preserve">Occupied </w:t>
      </w:r>
      <w:r w:rsidR="009F1ACF" w:rsidRPr="00634C41">
        <w:rPr>
          <w:rFonts w:asciiTheme="majorHAnsi" w:hAnsiTheme="majorHAnsi" w:cstheme="majorHAnsi"/>
          <w:b/>
          <w:bCs/>
          <w:sz w:val="24"/>
          <w:szCs w:val="24"/>
        </w:rPr>
        <w:t xml:space="preserve">AY </w:t>
      </w:r>
      <w:r w:rsidR="00C902A0" w:rsidRPr="00634C41">
        <w:rPr>
          <w:rFonts w:asciiTheme="majorHAnsi" w:hAnsiTheme="majorHAnsi" w:cstheme="majorHAnsi"/>
          <w:b/>
          <w:bCs/>
          <w:sz w:val="24"/>
          <w:szCs w:val="24"/>
        </w:rPr>
        <w:t>20/21</w:t>
      </w:r>
      <w:r w:rsidR="005220D4" w:rsidRPr="00634C41">
        <w:rPr>
          <w:rFonts w:asciiTheme="majorHAnsi" w:hAnsiTheme="majorHAnsi" w:cstheme="majorHAnsi"/>
          <w:bCs/>
          <w:sz w:val="24"/>
          <w:szCs w:val="24"/>
        </w:rPr>
        <w:t>”</w:t>
      </w:r>
      <w:r w:rsidR="005220D4" w:rsidRPr="00634C41">
        <w:rPr>
          <w:rFonts w:asciiTheme="majorHAnsi" w:hAnsiTheme="majorHAnsi" w:cstheme="majorHAnsi"/>
          <w:b/>
          <w:bCs/>
          <w:sz w:val="24"/>
          <w:szCs w:val="24"/>
        </w:rPr>
        <w:t xml:space="preserve"> </w:t>
      </w:r>
      <w:r w:rsidR="001121C4" w:rsidRPr="00634C41">
        <w:rPr>
          <w:rFonts w:asciiTheme="majorHAnsi" w:hAnsiTheme="majorHAnsi" w:cstheme="majorHAnsi"/>
          <w:sz w:val="24"/>
          <w:szCs w:val="24"/>
        </w:rPr>
        <w:t>to “</w:t>
      </w:r>
      <w:r w:rsidR="001121C4" w:rsidRPr="00634C41">
        <w:rPr>
          <w:rFonts w:asciiTheme="majorHAnsi" w:hAnsiTheme="majorHAnsi" w:cstheme="majorHAnsi"/>
          <w:b/>
          <w:sz w:val="24"/>
          <w:szCs w:val="24"/>
        </w:rPr>
        <w:t>No</w:t>
      </w:r>
      <w:r w:rsidR="001121C4" w:rsidRPr="00634C41">
        <w:rPr>
          <w:rFonts w:asciiTheme="majorHAnsi" w:hAnsiTheme="majorHAnsi" w:cstheme="majorHAnsi"/>
          <w:sz w:val="24"/>
          <w:szCs w:val="24"/>
        </w:rPr>
        <w:t>”</w:t>
      </w:r>
    </w:p>
    <w:p w14:paraId="319EB18D" w14:textId="476F820A" w:rsidR="00363DB1" w:rsidRPr="00634C41" w:rsidRDefault="00363DB1" w:rsidP="005E00A9">
      <w:pPr>
        <w:numPr>
          <w:ilvl w:val="0"/>
          <w:numId w:val="15"/>
        </w:numPr>
        <w:autoSpaceDE w:val="0"/>
        <w:autoSpaceDN w:val="0"/>
        <w:adjustRightInd w:val="0"/>
        <w:spacing w:before="100" w:beforeAutospacing="1" w:after="100" w:afterAutospacing="1" w:line="360" w:lineRule="auto"/>
        <w:rPr>
          <w:rFonts w:asciiTheme="majorHAnsi" w:hAnsiTheme="majorHAnsi" w:cstheme="majorHAnsi"/>
          <w:sz w:val="24"/>
          <w:szCs w:val="24"/>
        </w:rPr>
      </w:pPr>
      <w:r w:rsidRPr="00634C41">
        <w:rPr>
          <w:rFonts w:asciiTheme="majorHAnsi" w:hAnsiTheme="majorHAnsi" w:cstheme="majorHAnsi"/>
          <w:sz w:val="24"/>
          <w:szCs w:val="24"/>
        </w:rPr>
        <w:t xml:space="preserve">If you identify a room as </w:t>
      </w:r>
      <w:r w:rsidRPr="00634C41">
        <w:rPr>
          <w:rFonts w:asciiTheme="majorHAnsi" w:hAnsiTheme="majorHAnsi" w:cstheme="majorHAnsi"/>
          <w:b/>
          <w:sz w:val="24"/>
          <w:szCs w:val="24"/>
          <w:u w:val="single"/>
        </w:rPr>
        <w:t>not</w:t>
      </w:r>
      <w:r w:rsidRPr="00634C41">
        <w:rPr>
          <w:rFonts w:asciiTheme="majorHAnsi" w:hAnsiTheme="majorHAnsi" w:cstheme="majorHAnsi"/>
          <w:sz w:val="24"/>
          <w:szCs w:val="24"/>
        </w:rPr>
        <w:t xml:space="preserve"> occupied for </w:t>
      </w:r>
      <w:r w:rsidR="00325498" w:rsidRPr="00634C41">
        <w:rPr>
          <w:rFonts w:asciiTheme="majorHAnsi" w:hAnsiTheme="majorHAnsi" w:cstheme="majorHAnsi"/>
          <w:b/>
          <w:sz w:val="24"/>
          <w:szCs w:val="24"/>
        </w:rPr>
        <w:t xml:space="preserve">AY </w:t>
      </w:r>
      <w:r w:rsidR="00C902A0" w:rsidRPr="00634C41">
        <w:rPr>
          <w:rFonts w:asciiTheme="majorHAnsi" w:hAnsiTheme="majorHAnsi" w:cstheme="majorHAnsi"/>
          <w:b/>
          <w:sz w:val="24"/>
          <w:szCs w:val="24"/>
        </w:rPr>
        <w:t>20/21</w:t>
      </w:r>
      <w:r w:rsidR="00DC688A" w:rsidRPr="00634C41">
        <w:rPr>
          <w:rFonts w:asciiTheme="majorHAnsi" w:hAnsiTheme="majorHAnsi" w:cstheme="majorHAnsi"/>
          <w:color w:val="000000"/>
          <w:sz w:val="24"/>
          <w:szCs w:val="24"/>
        </w:rPr>
        <w:t xml:space="preserve">, </w:t>
      </w:r>
      <w:r w:rsidRPr="00634C41">
        <w:rPr>
          <w:rFonts w:asciiTheme="majorHAnsi" w:hAnsiTheme="majorHAnsi" w:cstheme="majorHAnsi"/>
          <w:sz w:val="24"/>
          <w:szCs w:val="24"/>
        </w:rPr>
        <w:t xml:space="preserve">please enter the name of the department you believe does occupy the room </w:t>
      </w:r>
      <w:r w:rsidR="00F564EB" w:rsidRPr="00634C41">
        <w:rPr>
          <w:rFonts w:asciiTheme="majorHAnsi" w:hAnsiTheme="majorHAnsi" w:cstheme="majorHAnsi"/>
          <w:sz w:val="24"/>
          <w:szCs w:val="24"/>
        </w:rPr>
        <w:t>through an update comment</w:t>
      </w:r>
      <w:r w:rsidRPr="00634C41">
        <w:rPr>
          <w:rFonts w:asciiTheme="majorHAnsi" w:hAnsiTheme="majorHAnsi" w:cstheme="majorHAnsi"/>
          <w:sz w:val="24"/>
          <w:szCs w:val="24"/>
        </w:rPr>
        <w:t>.</w:t>
      </w:r>
    </w:p>
    <w:p w14:paraId="528F0E03" w14:textId="45809AB0" w:rsidR="00363DB1" w:rsidRPr="00634C41" w:rsidRDefault="00363DB1" w:rsidP="00DB53CF">
      <w:pPr>
        <w:pStyle w:val="ListParagraph"/>
        <w:shd w:val="clear" w:color="auto" w:fill="323E4F" w:themeFill="text2" w:themeFillShade="BF"/>
        <w:autoSpaceDE w:val="0"/>
        <w:autoSpaceDN w:val="0"/>
        <w:adjustRightInd w:val="0"/>
        <w:spacing w:after="0" w:line="360" w:lineRule="auto"/>
        <w:ind w:left="0"/>
        <w:contextualSpacing w:val="0"/>
        <w:rPr>
          <w:rFonts w:asciiTheme="majorHAnsi" w:hAnsiTheme="majorHAnsi" w:cstheme="majorHAnsi"/>
          <w:b/>
          <w:color w:val="FFFFFF" w:themeColor="background1"/>
          <w:sz w:val="24"/>
          <w:szCs w:val="24"/>
        </w:rPr>
      </w:pPr>
      <w:r w:rsidRPr="00634C41">
        <w:rPr>
          <w:rFonts w:asciiTheme="majorHAnsi" w:hAnsiTheme="majorHAnsi" w:cstheme="majorHAnsi"/>
          <w:b/>
          <w:color w:val="FFFFFF" w:themeColor="background1"/>
          <w:sz w:val="24"/>
          <w:szCs w:val="24"/>
        </w:rPr>
        <w:t>We will assume you will occupy the same rooms next year unless advised otherwise.</w:t>
      </w:r>
    </w:p>
    <w:p w14:paraId="2564FB41" w14:textId="499DE150" w:rsidR="00016861" w:rsidRPr="00634C41" w:rsidRDefault="009B1C70" w:rsidP="005E00A9">
      <w:pPr>
        <w:numPr>
          <w:ilvl w:val="0"/>
          <w:numId w:val="15"/>
        </w:numPr>
        <w:autoSpaceDE w:val="0"/>
        <w:autoSpaceDN w:val="0"/>
        <w:adjustRightInd w:val="0"/>
        <w:spacing w:before="100" w:beforeAutospacing="1" w:after="100" w:afterAutospacing="1" w:line="360" w:lineRule="auto"/>
        <w:rPr>
          <w:rFonts w:asciiTheme="majorHAnsi" w:hAnsiTheme="majorHAnsi" w:cstheme="majorHAnsi"/>
          <w:sz w:val="24"/>
          <w:szCs w:val="24"/>
        </w:rPr>
      </w:pPr>
      <w:r w:rsidRPr="00634C41">
        <w:rPr>
          <w:rFonts w:asciiTheme="majorHAnsi" w:hAnsiTheme="majorHAnsi" w:cstheme="majorHAnsi"/>
          <w:sz w:val="24"/>
          <w:szCs w:val="24"/>
        </w:rPr>
        <w:t>If</w:t>
      </w:r>
      <w:r w:rsidR="00846602" w:rsidRPr="00634C41">
        <w:rPr>
          <w:rFonts w:asciiTheme="majorHAnsi" w:hAnsiTheme="majorHAnsi" w:cstheme="majorHAnsi"/>
          <w:color w:val="000000"/>
          <w:sz w:val="24"/>
          <w:szCs w:val="24"/>
        </w:rPr>
        <w:t xml:space="preserve"> you</w:t>
      </w:r>
      <w:r w:rsidR="00016861" w:rsidRPr="00634C41">
        <w:rPr>
          <w:rFonts w:asciiTheme="majorHAnsi" w:hAnsiTheme="majorHAnsi" w:cstheme="majorHAnsi"/>
          <w:color w:val="000000"/>
          <w:sz w:val="24"/>
          <w:szCs w:val="24"/>
        </w:rPr>
        <w:t xml:space="preserve"> </w:t>
      </w:r>
      <w:r w:rsidR="00016861" w:rsidRPr="00634C41">
        <w:rPr>
          <w:rFonts w:asciiTheme="majorHAnsi" w:hAnsiTheme="majorHAnsi" w:cstheme="majorHAnsi"/>
          <w:b/>
          <w:color w:val="000000"/>
          <w:sz w:val="24"/>
          <w:szCs w:val="24"/>
          <w:u w:val="single"/>
        </w:rPr>
        <w:t>will not</w:t>
      </w:r>
      <w:r w:rsidR="00016861" w:rsidRPr="00634C41">
        <w:rPr>
          <w:rFonts w:asciiTheme="majorHAnsi" w:hAnsiTheme="majorHAnsi" w:cstheme="majorHAnsi"/>
          <w:color w:val="000000"/>
          <w:sz w:val="24"/>
          <w:szCs w:val="24"/>
        </w:rPr>
        <w:t xml:space="preserve"> occup</w:t>
      </w:r>
      <w:r w:rsidR="00846602" w:rsidRPr="00634C41">
        <w:rPr>
          <w:rFonts w:asciiTheme="majorHAnsi" w:hAnsiTheme="majorHAnsi" w:cstheme="majorHAnsi"/>
          <w:color w:val="000000"/>
          <w:sz w:val="24"/>
          <w:szCs w:val="24"/>
        </w:rPr>
        <w:t xml:space="preserve">y </w:t>
      </w:r>
      <w:r w:rsidRPr="00634C41">
        <w:rPr>
          <w:rFonts w:asciiTheme="majorHAnsi" w:hAnsiTheme="majorHAnsi" w:cstheme="majorHAnsi"/>
          <w:color w:val="000000"/>
          <w:sz w:val="24"/>
          <w:szCs w:val="24"/>
        </w:rPr>
        <w:t xml:space="preserve">a room </w:t>
      </w:r>
      <w:r w:rsidR="00016861" w:rsidRPr="00634C41">
        <w:rPr>
          <w:rFonts w:asciiTheme="majorHAnsi" w:hAnsiTheme="majorHAnsi" w:cstheme="majorHAnsi"/>
          <w:color w:val="000000"/>
          <w:sz w:val="24"/>
          <w:szCs w:val="24"/>
        </w:rPr>
        <w:t xml:space="preserve">during </w:t>
      </w:r>
      <w:r w:rsidR="00325498" w:rsidRPr="00634C41">
        <w:rPr>
          <w:rFonts w:asciiTheme="majorHAnsi" w:hAnsiTheme="majorHAnsi" w:cstheme="majorHAnsi"/>
          <w:color w:val="000000"/>
          <w:sz w:val="24"/>
          <w:szCs w:val="24"/>
        </w:rPr>
        <w:t>AY</w:t>
      </w:r>
      <w:r w:rsidR="00C902A0" w:rsidRPr="00634C41">
        <w:rPr>
          <w:rFonts w:asciiTheme="majorHAnsi" w:hAnsiTheme="majorHAnsi" w:cstheme="majorHAnsi"/>
          <w:color w:val="000000"/>
          <w:sz w:val="24"/>
          <w:szCs w:val="24"/>
        </w:rPr>
        <w:t>21/22</w:t>
      </w:r>
      <w:r w:rsidR="00940BAC" w:rsidRPr="00634C41">
        <w:rPr>
          <w:rFonts w:asciiTheme="majorHAnsi" w:hAnsiTheme="majorHAnsi" w:cstheme="majorHAnsi"/>
          <w:color w:val="000000"/>
          <w:sz w:val="24"/>
          <w:szCs w:val="24"/>
        </w:rPr>
        <w:t xml:space="preserve"> </w:t>
      </w:r>
      <w:r w:rsidR="00016861" w:rsidRPr="00634C41">
        <w:rPr>
          <w:rFonts w:asciiTheme="majorHAnsi" w:hAnsiTheme="majorHAnsi" w:cstheme="majorHAnsi"/>
          <w:color w:val="000000"/>
          <w:sz w:val="24"/>
          <w:szCs w:val="24"/>
        </w:rPr>
        <w:t>change “</w:t>
      </w:r>
      <w:r w:rsidR="005220D4" w:rsidRPr="00634C41">
        <w:rPr>
          <w:rFonts w:asciiTheme="majorHAnsi" w:hAnsiTheme="majorHAnsi" w:cstheme="majorHAnsi"/>
          <w:b/>
          <w:bCs/>
          <w:sz w:val="24"/>
          <w:szCs w:val="24"/>
        </w:rPr>
        <w:t xml:space="preserve">Required </w:t>
      </w:r>
      <w:r w:rsidR="009F1ACF" w:rsidRPr="00634C41">
        <w:rPr>
          <w:rFonts w:asciiTheme="majorHAnsi" w:hAnsiTheme="majorHAnsi" w:cstheme="majorHAnsi"/>
          <w:b/>
          <w:bCs/>
          <w:sz w:val="24"/>
          <w:szCs w:val="24"/>
        </w:rPr>
        <w:t xml:space="preserve">AY </w:t>
      </w:r>
      <w:r w:rsidR="00C902A0" w:rsidRPr="00634C41">
        <w:rPr>
          <w:rFonts w:asciiTheme="majorHAnsi" w:hAnsiTheme="majorHAnsi" w:cstheme="majorHAnsi"/>
          <w:b/>
          <w:bCs/>
          <w:sz w:val="24"/>
          <w:szCs w:val="24"/>
        </w:rPr>
        <w:t>21/22</w:t>
      </w:r>
      <w:r w:rsidR="005220D4" w:rsidRPr="00634C41">
        <w:rPr>
          <w:rFonts w:asciiTheme="majorHAnsi" w:hAnsiTheme="majorHAnsi" w:cstheme="majorHAnsi"/>
          <w:bCs/>
          <w:sz w:val="24"/>
          <w:szCs w:val="24"/>
        </w:rPr>
        <w:t>”</w:t>
      </w:r>
      <w:r w:rsidR="005220D4" w:rsidRPr="00634C41">
        <w:rPr>
          <w:rFonts w:asciiTheme="majorHAnsi" w:hAnsiTheme="majorHAnsi" w:cstheme="majorHAnsi"/>
          <w:b/>
          <w:bCs/>
          <w:sz w:val="24"/>
          <w:szCs w:val="24"/>
        </w:rPr>
        <w:t xml:space="preserve"> </w:t>
      </w:r>
      <w:r w:rsidR="00940BAC" w:rsidRPr="00634C41">
        <w:rPr>
          <w:rFonts w:asciiTheme="majorHAnsi" w:hAnsiTheme="majorHAnsi" w:cstheme="majorHAnsi"/>
          <w:sz w:val="24"/>
          <w:szCs w:val="24"/>
        </w:rPr>
        <w:t>to “</w:t>
      </w:r>
      <w:r w:rsidR="00940BAC" w:rsidRPr="00634C41">
        <w:rPr>
          <w:rFonts w:asciiTheme="majorHAnsi" w:hAnsiTheme="majorHAnsi" w:cstheme="majorHAnsi"/>
          <w:b/>
          <w:sz w:val="24"/>
          <w:szCs w:val="24"/>
        </w:rPr>
        <w:t>No</w:t>
      </w:r>
      <w:r w:rsidR="00016861" w:rsidRPr="00634C41">
        <w:rPr>
          <w:rFonts w:asciiTheme="majorHAnsi" w:hAnsiTheme="majorHAnsi" w:cstheme="majorHAnsi"/>
          <w:sz w:val="24"/>
          <w:szCs w:val="24"/>
        </w:rPr>
        <w:t>”</w:t>
      </w:r>
    </w:p>
    <w:p w14:paraId="1A9EDED0" w14:textId="3E41769E" w:rsidR="00363DB1" w:rsidRPr="00634C41" w:rsidRDefault="00363DB1" w:rsidP="005E00A9">
      <w:pPr>
        <w:numPr>
          <w:ilvl w:val="0"/>
          <w:numId w:val="15"/>
        </w:numPr>
        <w:autoSpaceDE w:val="0"/>
        <w:autoSpaceDN w:val="0"/>
        <w:adjustRightInd w:val="0"/>
        <w:spacing w:before="100" w:beforeAutospacing="1" w:after="100" w:afterAutospacing="1" w:line="360" w:lineRule="auto"/>
        <w:rPr>
          <w:rFonts w:asciiTheme="majorHAnsi" w:hAnsiTheme="majorHAnsi" w:cstheme="majorHAnsi"/>
          <w:sz w:val="24"/>
          <w:szCs w:val="24"/>
        </w:rPr>
      </w:pPr>
      <w:r w:rsidRPr="00634C41">
        <w:rPr>
          <w:rFonts w:asciiTheme="majorHAnsi" w:hAnsiTheme="majorHAnsi" w:cstheme="majorHAnsi"/>
          <w:sz w:val="24"/>
          <w:szCs w:val="24"/>
        </w:rPr>
        <w:t xml:space="preserve">To remove a room(s) from your allocation for the AY </w:t>
      </w:r>
      <w:r w:rsidR="00C902A0" w:rsidRPr="00634C41">
        <w:rPr>
          <w:rFonts w:asciiTheme="majorHAnsi" w:hAnsiTheme="majorHAnsi" w:cstheme="majorHAnsi"/>
          <w:sz w:val="24"/>
          <w:szCs w:val="24"/>
        </w:rPr>
        <w:t>21/22</w:t>
      </w:r>
      <w:r w:rsidRPr="00634C41">
        <w:rPr>
          <w:rFonts w:asciiTheme="majorHAnsi" w:hAnsiTheme="majorHAnsi" w:cstheme="majorHAnsi"/>
          <w:sz w:val="24"/>
          <w:szCs w:val="24"/>
        </w:rPr>
        <w:t xml:space="preserve"> you must</w:t>
      </w:r>
      <w:r w:rsidR="00F564EB" w:rsidRPr="00634C41">
        <w:rPr>
          <w:rFonts w:asciiTheme="majorHAnsi" w:hAnsiTheme="majorHAnsi" w:cstheme="majorHAnsi"/>
          <w:sz w:val="24"/>
          <w:szCs w:val="24"/>
        </w:rPr>
        <w:t xml:space="preserve"> ideally</w:t>
      </w:r>
      <w:r w:rsidRPr="00634C41">
        <w:rPr>
          <w:rFonts w:asciiTheme="majorHAnsi" w:hAnsiTheme="majorHAnsi" w:cstheme="majorHAnsi"/>
          <w:sz w:val="24"/>
          <w:szCs w:val="24"/>
        </w:rPr>
        <w:t xml:space="preserve"> be capable of giving vacant possession to Estates Services before 1st September 20</w:t>
      </w:r>
      <w:r w:rsidR="009F1ACF" w:rsidRPr="00634C41">
        <w:rPr>
          <w:rFonts w:asciiTheme="majorHAnsi" w:hAnsiTheme="majorHAnsi" w:cstheme="majorHAnsi"/>
          <w:sz w:val="24"/>
          <w:szCs w:val="24"/>
        </w:rPr>
        <w:t>20</w:t>
      </w:r>
      <w:r w:rsidRPr="00634C41">
        <w:rPr>
          <w:rFonts w:asciiTheme="majorHAnsi" w:hAnsiTheme="majorHAnsi" w:cstheme="majorHAnsi"/>
          <w:sz w:val="24"/>
          <w:szCs w:val="24"/>
        </w:rPr>
        <w:t>.</w:t>
      </w:r>
    </w:p>
    <w:p w14:paraId="3DCAC442" w14:textId="005C6836" w:rsidR="00363DB1" w:rsidRPr="00634C41" w:rsidRDefault="00363DB1" w:rsidP="005E00A9">
      <w:pPr>
        <w:numPr>
          <w:ilvl w:val="0"/>
          <w:numId w:val="15"/>
        </w:numPr>
        <w:autoSpaceDE w:val="0"/>
        <w:autoSpaceDN w:val="0"/>
        <w:adjustRightInd w:val="0"/>
        <w:spacing w:before="100" w:beforeAutospacing="1" w:after="100" w:afterAutospacing="1" w:line="360" w:lineRule="auto"/>
        <w:rPr>
          <w:rFonts w:asciiTheme="majorHAnsi" w:hAnsiTheme="majorHAnsi" w:cstheme="majorHAnsi"/>
          <w:sz w:val="24"/>
          <w:szCs w:val="24"/>
        </w:rPr>
      </w:pPr>
      <w:r w:rsidRPr="00634C41">
        <w:rPr>
          <w:rFonts w:asciiTheme="majorHAnsi" w:hAnsiTheme="majorHAnsi" w:cstheme="majorHAnsi"/>
          <w:sz w:val="24"/>
          <w:szCs w:val="24"/>
        </w:rPr>
        <w:t>There must be no requirement for replacement accommodation or estates investment to facilitate the release of the room.</w:t>
      </w:r>
    </w:p>
    <w:p w14:paraId="6FC88299" w14:textId="7FE0C811" w:rsidR="002D37E4" w:rsidRPr="00634C41" w:rsidRDefault="00363DB1" w:rsidP="00DB53CF">
      <w:pPr>
        <w:pStyle w:val="ListParagraph"/>
        <w:shd w:val="clear" w:color="auto" w:fill="323E4F" w:themeFill="text2" w:themeFillShade="BF"/>
        <w:autoSpaceDE w:val="0"/>
        <w:autoSpaceDN w:val="0"/>
        <w:adjustRightInd w:val="0"/>
        <w:spacing w:after="0" w:line="360" w:lineRule="auto"/>
        <w:ind w:left="0"/>
        <w:contextualSpacing w:val="0"/>
        <w:rPr>
          <w:rStyle w:val="Hyperlink"/>
          <w:rFonts w:asciiTheme="majorHAnsi" w:hAnsiTheme="majorHAnsi" w:cstheme="majorHAnsi"/>
          <w:b/>
          <w:color w:val="FFFFFF" w:themeColor="background1"/>
          <w:sz w:val="24"/>
          <w:szCs w:val="24"/>
          <w:u w:val="none"/>
        </w:rPr>
      </w:pPr>
      <w:r w:rsidRPr="00634C41">
        <w:rPr>
          <w:rFonts w:asciiTheme="majorHAnsi" w:hAnsiTheme="majorHAnsi" w:cstheme="majorHAnsi"/>
          <w:b/>
          <w:color w:val="FFFFFF" w:themeColor="background1"/>
          <w:sz w:val="24"/>
          <w:szCs w:val="24"/>
        </w:rPr>
        <w:t>R</w:t>
      </w:r>
      <w:r w:rsidR="00940BAC" w:rsidRPr="00634C41">
        <w:rPr>
          <w:rFonts w:asciiTheme="majorHAnsi" w:hAnsiTheme="majorHAnsi" w:cstheme="majorHAnsi"/>
          <w:b/>
          <w:color w:val="FFFFFF" w:themeColor="background1"/>
          <w:sz w:val="24"/>
          <w:szCs w:val="24"/>
        </w:rPr>
        <w:t xml:space="preserve">ooms </w:t>
      </w:r>
      <w:r w:rsidR="00187C7B" w:rsidRPr="00634C41">
        <w:rPr>
          <w:rFonts w:asciiTheme="majorHAnsi" w:hAnsiTheme="majorHAnsi" w:cstheme="majorHAnsi"/>
          <w:b/>
          <w:color w:val="FFFFFF" w:themeColor="background1"/>
          <w:sz w:val="24"/>
          <w:szCs w:val="24"/>
        </w:rPr>
        <w:t xml:space="preserve">being vacated for </w:t>
      </w:r>
      <w:r w:rsidR="00325498" w:rsidRPr="00634C41">
        <w:rPr>
          <w:rFonts w:asciiTheme="majorHAnsi" w:hAnsiTheme="majorHAnsi" w:cstheme="majorHAnsi"/>
          <w:b/>
          <w:color w:val="FFFFFF" w:themeColor="background1"/>
          <w:sz w:val="24"/>
          <w:szCs w:val="24"/>
        </w:rPr>
        <w:t xml:space="preserve">AY </w:t>
      </w:r>
      <w:r w:rsidR="00C902A0" w:rsidRPr="00634C41">
        <w:rPr>
          <w:rFonts w:asciiTheme="majorHAnsi" w:hAnsiTheme="majorHAnsi" w:cstheme="majorHAnsi"/>
          <w:b/>
          <w:color w:val="FFFFFF" w:themeColor="background1"/>
          <w:sz w:val="24"/>
          <w:szCs w:val="24"/>
        </w:rPr>
        <w:t>21/22</w:t>
      </w:r>
      <w:r w:rsidR="00187C7B" w:rsidRPr="00634C41">
        <w:rPr>
          <w:rFonts w:asciiTheme="majorHAnsi" w:hAnsiTheme="majorHAnsi" w:cstheme="majorHAnsi"/>
          <w:b/>
          <w:color w:val="FFFFFF" w:themeColor="background1"/>
          <w:sz w:val="24"/>
          <w:szCs w:val="24"/>
        </w:rPr>
        <w:t xml:space="preserve"> </w:t>
      </w:r>
      <w:r w:rsidR="00940BAC" w:rsidRPr="00634C41">
        <w:rPr>
          <w:rFonts w:asciiTheme="majorHAnsi" w:hAnsiTheme="majorHAnsi" w:cstheme="majorHAnsi"/>
          <w:b/>
          <w:color w:val="FFFFFF" w:themeColor="background1"/>
          <w:sz w:val="24"/>
          <w:szCs w:val="24"/>
        </w:rPr>
        <w:t>must be cleared of furniture and all materials and a decontaminated certificate must be obtained from Safety Services</w:t>
      </w:r>
      <w:r w:rsidRPr="00634C41">
        <w:rPr>
          <w:rFonts w:asciiTheme="majorHAnsi" w:hAnsiTheme="majorHAnsi" w:cstheme="majorHAnsi"/>
          <w:b/>
          <w:color w:val="FFFFFF" w:themeColor="background1"/>
          <w:sz w:val="24"/>
          <w:szCs w:val="24"/>
        </w:rPr>
        <w:t xml:space="preserve"> as required</w:t>
      </w:r>
      <w:r w:rsidR="00940BAC" w:rsidRPr="00634C41">
        <w:rPr>
          <w:rFonts w:asciiTheme="majorHAnsi" w:hAnsiTheme="majorHAnsi" w:cstheme="majorHAnsi"/>
          <w:b/>
          <w:color w:val="FFFFFF" w:themeColor="background1"/>
          <w:sz w:val="24"/>
          <w:szCs w:val="24"/>
        </w:rPr>
        <w:t>.</w:t>
      </w:r>
      <w:r w:rsidR="00A3162C" w:rsidRPr="00634C41">
        <w:rPr>
          <w:rFonts w:asciiTheme="majorHAnsi" w:hAnsiTheme="majorHAnsi" w:cstheme="majorHAnsi"/>
          <w:b/>
          <w:color w:val="FFFFFF" w:themeColor="background1"/>
          <w:sz w:val="24"/>
          <w:szCs w:val="24"/>
        </w:rPr>
        <w:t xml:space="preserve"> </w:t>
      </w:r>
      <w:r w:rsidR="00325498" w:rsidRPr="00634C41">
        <w:rPr>
          <w:rFonts w:asciiTheme="majorHAnsi" w:hAnsiTheme="majorHAnsi" w:cstheme="majorHAnsi"/>
          <w:b/>
          <w:color w:val="FFFFFF" w:themeColor="background1"/>
          <w:sz w:val="24"/>
          <w:szCs w:val="24"/>
        </w:rPr>
        <w:t xml:space="preserve"> </w:t>
      </w:r>
      <w:r w:rsidRPr="00634C41">
        <w:rPr>
          <w:rFonts w:asciiTheme="majorHAnsi" w:hAnsiTheme="majorHAnsi" w:cstheme="majorHAnsi"/>
          <w:b/>
          <w:color w:val="FFFFFF" w:themeColor="background1"/>
          <w:sz w:val="24"/>
          <w:szCs w:val="24"/>
        </w:rPr>
        <w:t>You</w:t>
      </w:r>
      <w:r w:rsidR="00A3162C" w:rsidRPr="00634C41">
        <w:rPr>
          <w:rFonts w:asciiTheme="majorHAnsi" w:hAnsiTheme="majorHAnsi" w:cstheme="majorHAnsi"/>
          <w:b/>
          <w:color w:val="FFFFFF" w:themeColor="background1"/>
          <w:sz w:val="24"/>
          <w:szCs w:val="24"/>
        </w:rPr>
        <w:t xml:space="preserve"> must </w:t>
      </w:r>
      <w:r w:rsidRPr="00634C41">
        <w:rPr>
          <w:rFonts w:asciiTheme="majorHAnsi" w:hAnsiTheme="majorHAnsi" w:cstheme="majorHAnsi"/>
          <w:b/>
          <w:color w:val="FFFFFF" w:themeColor="background1"/>
          <w:sz w:val="24"/>
          <w:szCs w:val="24"/>
        </w:rPr>
        <w:t xml:space="preserve">also </w:t>
      </w:r>
      <w:r w:rsidR="00A3162C" w:rsidRPr="00634C41">
        <w:rPr>
          <w:rFonts w:asciiTheme="majorHAnsi" w:hAnsiTheme="majorHAnsi" w:cstheme="majorHAnsi"/>
          <w:b/>
          <w:color w:val="FFFFFF" w:themeColor="background1"/>
          <w:sz w:val="24"/>
          <w:szCs w:val="24"/>
        </w:rPr>
        <w:t xml:space="preserve">follow the vacating rooms policy which can be found here: </w:t>
      </w:r>
      <w:bookmarkStart w:id="90" w:name="_Toc328466957"/>
      <w:bookmarkStart w:id="91" w:name="_Toc328467056"/>
      <w:bookmarkStart w:id="92" w:name="_Toc328473209"/>
      <w:bookmarkStart w:id="93" w:name="_Toc328466959"/>
      <w:bookmarkStart w:id="94" w:name="_Toc328467058"/>
      <w:bookmarkStart w:id="95" w:name="_Toc328473211"/>
      <w:bookmarkStart w:id="96" w:name="_Toc328406897"/>
      <w:bookmarkStart w:id="97" w:name="_Toc328430419"/>
      <w:bookmarkStart w:id="98" w:name="_Toc328431123"/>
      <w:bookmarkStart w:id="99" w:name="_Toc328463616"/>
      <w:bookmarkStart w:id="100" w:name="_Toc328463744"/>
      <w:bookmarkStart w:id="101" w:name="_Toc328464065"/>
      <w:bookmarkStart w:id="102" w:name="_Toc328464107"/>
      <w:bookmarkStart w:id="103" w:name="_Toc328464208"/>
      <w:bookmarkStart w:id="104" w:name="_Toc328464270"/>
      <w:bookmarkStart w:id="105" w:name="_Toc328464305"/>
      <w:bookmarkStart w:id="106" w:name="_Toc328466693"/>
      <w:bookmarkStart w:id="107" w:name="_Toc328466766"/>
      <w:bookmarkStart w:id="108" w:name="_Toc328466845"/>
      <w:bookmarkStart w:id="109" w:name="_Toc328466964"/>
      <w:bookmarkStart w:id="110" w:name="_Toc328467063"/>
      <w:bookmarkStart w:id="111" w:name="_Toc328473216"/>
      <w:bookmarkStart w:id="112" w:name="_Toc328406898"/>
      <w:bookmarkStart w:id="113" w:name="_Toc328430420"/>
      <w:bookmarkStart w:id="114" w:name="_Toc328431124"/>
      <w:bookmarkStart w:id="115" w:name="_Toc328463617"/>
      <w:bookmarkStart w:id="116" w:name="_Toc328463745"/>
      <w:bookmarkStart w:id="117" w:name="_Toc328464066"/>
      <w:bookmarkStart w:id="118" w:name="_Toc328464108"/>
      <w:bookmarkStart w:id="119" w:name="_Toc328464209"/>
      <w:bookmarkStart w:id="120" w:name="_Toc328464271"/>
      <w:bookmarkStart w:id="121" w:name="_Toc328464306"/>
      <w:bookmarkStart w:id="122" w:name="_Toc328466694"/>
      <w:bookmarkStart w:id="123" w:name="_Toc328466767"/>
      <w:bookmarkStart w:id="124" w:name="_Toc328466846"/>
      <w:bookmarkStart w:id="125" w:name="_Toc328466965"/>
      <w:bookmarkStart w:id="126" w:name="_Toc328467064"/>
      <w:bookmarkStart w:id="127" w:name="_Toc328473217"/>
      <w:bookmarkStart w:id="128" w:name="_Toc296514038"/>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29E5411" w14:textId="11DCD868" w:rsidR="00325498" w:rsidRPr="00634C41" w:rsidRDefault="00634C41" w:rsidP="002D37E4">
      <w:pPr>
        <w:shd w:val="clear" w:color="auto" w:fill="FFFFFF" w:themeFill="background1"/>
        <w:autoSpaceDE w:val="0"/>
        <w:autoSpaceDN w:val="0"/>
        <w:adjustRightInd w:val="0"/>
        <w:spacing w:before="100" w:beforeAutospacing="1" w:after="100" w:afterAutospacing="1" w:line="360" w:lineRule="auto"/>
        <w:rPr>
          <w:rStyle w:val="Hyperlink"/>
          <w:rFonts w:asciiTheme="majorHAnsi" w:hAnsiTheme="majorHAnsi" w:cstheme="majorHAnsi"/>
        </w:rPr>
      </w:pPr>
      <w:hyperlink r:id="rId33" w:history="1">
        <w:bookmarkEnd w:id="128"/>
        <w:r w:rsidR="002D37E4" w:rsidRPr="00634C41">
          <w:rPr>
            <w:rStyle w:val="Hyperlink"/>
            <w:rFonts w:asciiTheme="majorHAnsi" w:hAnsiTheme="majorHAnsi" w:cstheme="majorHAnsi"/>
            <w:sz w:val="24"/>
            <w:szCs w:val="24"/>
          </w:rPr>
          <w:t>Link to Estates Services Space Planning Team Policies</w:t>
        </w:r>
      </w:hyperlink>
    </w:p>
    <w:p w14:paraId="139F0EA6" w14:textId="656F09BC" w:rsidR="00846602" w:rsidRPr="00634C41" w:rsidRDefault="00363DB1" w:rsidP="005E00A9">
      <w:pPr>
        <w:numPr>
          <w:ilvl w:val="0"/>
          <w:numId w:val="9"/>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Please check</w:t>
      </w:r>
      <w:r w:rsidR="00846602" w:rsidRPr="00634C41">
        <w:rPr>
          <w:rFonts w:asciiTheme="majorHAnsi" w:hAnsiTheme="majorHAnsi" w:cstheme="majorHAnsi"/>
          <w:color w:val="000000"/>
          <w:sz w:val="24"/>
          <w:szCs w:val="24"/>
        </w:rPr>
        <w:t xml:space="preserve"> </w:t>
      </w:r>
      <w:r w:rsidR="005220D4" w:rsidRPr="00634C41">
        <w:rPr>
          <w:rFonts w:asciiTheme="majorHAnsi" w:hAnsiTheme="majorHAnsi" w:cstheme="majorHAnsi"/>
          <w:color w:val="000000"/>
          <w:sz w:val="24"/>
          <w:szCs w:val="24"/>
        </w:rPr>
        <w:t xml:space="preserve">the </w:t>
      </w:r>
      <w:r w:rsidR="002D1EE1" w:rsidRPr="00634C41">
        <w:rPr>
          <w:rFonts w:asciiTheme="majorHAnsi" w:hAnsiTheme="majorHAnsi" w:cstheme="majorHAnsi"/>
          <w:b/>
          <w:color w:val="000000"/>
          <w:sz w:val="24"/>
          <w:szCs w:val="24"/>
        </w:rPr>
        <w:t xml:space="preserve">function </w:t>
      </w:r>
      <w:r w:rsidR="005220D4" w:rsidRPr="00634C41">
        <w:rPr>
          <w:rFonts w:asciiTheme="majorHAnsi" w:hAnsiTheme="majorHAnsi" w:cstheme="majorHAnsi"/>
          <w:b/>
          <w:color w:val="000000"/>
          <w:sz w:val="24"/>
          <w:szCs w:val="24"/>
        </w:rPr>
        <w:t>code</w:t>
      </w:r>
      <w:r w:rsidR="005220D4" w:rsidRPr="00634C41">
        <w:rPr>
          <w:rFonts w:asciiTheme="majorHAnsi" w:hAnsiTheme="majorHAnsi" w:cstheme="majorHAnsi"/>
          <w:color w:val="000000"/>
          <w:sz w:val="24"/>
          <w:szCs w:val="24"/>
        </w:rPr>
        <w:t xml:space="preserve"> describing the activity </w:t>
      </w:r>
      <w:r w:rsidRPr="00634C41">
        <w:rPr>
          <w:rFonts w:asciiTheme="majorHAnsi" w:hAnsiTheme="majorHAnsi" w:cstheme="majorHAnsi"/>
          <w:color w:val="000000"/>
          <w:sz w:val="24"/>
          <w:szCs w:val="24"/>
        </w:rPr>
        <w:t>carried out</w:t>
      </w:r>
      <w:r w:rsidR="002D1EE1" w:rsidRPr="00634C41">
        <w:rPr>
          <w:rFonts w:asciiTheme="majorHAnsi" w:hAnsiTheme="majorHAnsi" w:cstheme="majorHAnsi"/>
          <w:color w:val="000000"/>
          <w:sz w:val="24"/>
          <w:szCs w:val="24"/>
        </w:rPr>
        <w:t xml:space="preserve"> in each room</w:t>
      </w:r>
      <w:r w:rsidR="00846602" w:rsidRPr="00634C41">
        <w:rPr>
          <w:rFonts w:asciiTheme="majorHAnsi" w:hAnsiTheme="majorHAnsi" w:cstheme="majorHAnsi"/>
          <w:color w:val="000000"/>
          <w:sz w:val="24"/>
          <w:szCs w:val="24"/>
        </w:rPr>
        <w:t xml:space="preserve"> is accurate.</w:t>
      </w:r>
    </w:p>
    <w:p w14:paraId="5801C368" w14:textId="15BECD63" w:rsidR="00D85AB7" w:rsidRPr="00634C41" w:rsidRDefault="00D85AB7" w:rsidP="005E00A9">
      <w:pPr>
        <w:numPr>
          <w:ilvl w:val="0"/>
          <w:numId w:val="9"/>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363DB1" w:rsidRPr="00634C41">
        <w:rPr>
          <w:rFonts w:asciiTheme="majorHAnsi" w:hAnsiTheme="majorHAnsi" w:cstheme="majorHAnsi"/>
          <w:color w:val="000000"/>
          <w:sz w:val="24"/>
          <w:szCs w:val="24"/>
        </w:rPr>
        <w:t>the function code is not</w:t>
      </w:r>
      <w:r w:rsidRPr="00634C41">
        <w:rPr>
          <w:rFonts w:asciiTheme="majorHAnsi" w:hAnsiTheme="majorHAnsi" w:cstheme="majorHAnsi"/>
          <w:color w:val="000000"/>
          <w:sz w:val="24"/>
          <w:szCs w:val="24"/>
        </w:rPr>
        <w:t xml:space="preserve"> correct you should </w:t>
      </w:r>
      <w:r w:rsidR="00363DB1" w:rsidRPr="00634C41">
        <w:rPr>
          <w:rFonts w:asciiTheme="majorHAnsi" w:hAnsiTheme="majorHAnsi" w:cstheme="majorHAnsi"/>
          <w:color w:val="000000"/>
          <w:sz w:val="24"/>
          <w:szCs w:val="24"/>
        </w:rPr>
        <w:t xml:space="preserve">click on the </w:t>
      </w:r>
      <w:r w:rsidR="00363DB1" w:rsidRPr="00634C41">
        <w:rPr>
          <w:rFonts w:asciiTheme="majorHAnsi" w:hAnsiTheme="majorHAnsi" w:cstheme="majorHAnsi"/>
          <w:b/>
          <w:color w:val="000000"/>
          <w:sz w:val="24"/>
          <w:szCs w:val="24"/>
        </w:rPr>
        <w:t>“Update”</w:t>
      </w:r>
      <w:r w:rsidR="00363DB1" w:rsidRPr="00634C41">
        <w:rPr>
          <w:rFonts w:asciiTheme="majorHAnsi" w:hAnsiTheme="majorHAnsi" w:cstheme="majorHAnsi"/>
          <w:color w:val="000000"/>
          <w:sz w:val="24"/>
          <w:szCs w:val="24"/>
        </w:rPr>
        <w:t xml:space="preserve"> link and select</w:t>
      </w:r>
      <w:r w:rsidR="00D23518" w:rsidRPr="00634C41">
        <w:rPr>
          <w:rFonts w:asciiTheme="majorHAnsi" w:hAnsiTheme="majorHAnsi" w:cstheme="majorHAnsi"/>
          <w:color w:val="000000"/>
          <w:sz w:val="24"/>
          <w:szCs w:val="24"/>
        </w:rPr>
        <w:t xml:space="preserve"> the most appropriate </w:t>
      </w:r>
      <w:r w:rsidR="00363DB1" w:rsidRPr="00634C41">
        <w:rPr>
          <w:rFonts w:asciiTheme="majorHAnsi" w:hAnsiTheme="majorHAnsi" w:cstheme="majorHAnsi"/>
          <w:color w:val="000000"/>
          <w:sz w:val="24"/>
          <w:szCs w:val="24"/>
        </w:rPr>
        <w:t xml:space="preserve">alternative </w:t>
      </w:r>
      <w:r w:rsidR="00D23518" w:rsidRPr="00634C41">
        <w:rPr>
          <w:rFonts w:asciiTheme="majorHAnsi" w:hAnsiTheme="majorHAnsi" w:cstheme="majorHAnsi"/>
          <w:color w:val="000000"/>
          <w:sz w:val="24"/>
          <w:szCs w:val="24"/>
        </w:rPr>
        <w:t xml:space="preserve">room function from the </w:t>
      </w:r>
      <w:r w:rsidR="00D23518" w:rsidRPr="00634C41">
        <w:rPr>
          <w:rFonts w:asciiTheme="majorHAnsi" w:hAnsiTheme="majorHAnsi" w:cstheme="majorHAnsi"/>
          <w:noProof/>
          <w:color w:val="000000"/>
          <w:sz w:val="24"/>
          <w:szCs w:val="24"/>
        </w:rPr>
        <w:t>drop</w:t>
      </w:r>
      <w:r w:rsidR="00357BC3" w:rsidRPr="00634C41">
        <w:rPr>
          <w:rFonts w:asciiTheme="majorHAnsi" w:hAnsiTheme="majorHAnsi" w:cstheme="majorHAnsi"/>
          <w:noProof/>
          <w:color w:val="000000"/>
          <w:sz w:val="24"/>
          <w:szCs w:val="24"/>
        </w:rPr>
        <w:t>-</w:t>
      </w:r>
      <w:r w:rsidR="00D23518" w:rsidRPr="00634C41">
        <w:rPr>
          <w:rFonts w:asciiTheme="majorHAnsi" w:hAnsiTheme="majorHAnsi" w:cstheme="majorHAnsi"/>
          <w:noProof/>
          <w:color w:val="000000"/>
          <w:sz w:val="24"/>
          <w:szCs w:val="24"/>
        </w:rPr>
        <w:t>down</w:t>
      </w:r>
      <w:r w:rsidR="00D23518" w:rsidRPr="00634C41">
        <w:rPr>
          <w:rFonts w:asciiTheme="majorHAnsi" w:hAnsiTheme="majorHAnsi" w:cstheme="majorHAnsi"/>
          <w:color w:val="000000"/>
          <w:sz w:val="24"/>
          <w:szCs w:val="24"/>
        </w:rPr>
        <w:t xml:space="preserve"> list.</w:t>
      </w:r>
    </w:p>
    <w:p w14:paraId="56B24319" w14:textId="237AD24F" w:rsidR="00D23518" w:rsidRPr="00634C41" w:rsidRDefault="002D1EE1" w:rsidP="005E00A9">
      <w:pPr>
        <w:numPr>
          <w:ilvl w:val="0"/>
          <w:numId w:val="10"/>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Care </w:t>
      </w:r>
      <w:r w:rsidRPr="00634C41">
        <w:rPr>
          <w:rFonts w:asciiTheme="majorHAnsi" w:hAnsiTheme="majorHAnsi" w:cstheme="majorHAnsi"/>
          <w:noProof/>
          <w:color w:val="000000"/>
          <w:sz w:val="24"/>
          <w:szCs w:val="24"/>
        </w:rPr>
        <w:t>should</w:t>
      </w:r>
      <w:r w:rsidR="00357BC3" w:rsidRPr="00634C41">
        <w:rPr>
          <w:rFonts w:asciiTheme="majorHAnsi" w:hAnsiTheme="majorHAnsi" w:cstheme="majorHAnsi"/>
          <w:noProof/>
          <w:color w:val="000000"/>
          <w:sz w:val="24"/>
          <w:szCs w:val="24"/>
        </w:rPr>
        <w:t xml:space="preserve"> </w:t>
      </w:r>
      <w:r w:rsidRPr="00634C41">
        <w:rPr>
          <w:rFonts w:asciiTheme="majorHAnsi" w:hAnsiTheme="majorHAnsi" w:cstheme="majorHAnsi"/>
          <w:color w:val="000000"/>
          <w:sz w:val="24"/>
          <w:szCs w:val="24"/>
        </w:rPr>
        <w:t xml:space="preserve">be taken to select the correct </w:t>
      </w:r>
      <w:r w:rsidRPr="00634C41">
        <w:rPr>
          <w:rFonts w:asciiTheme="majorHAnsi" w:hAnsiTheme="majorHAnsi" w:cstheme="majorHAnsi"/>
          <w:b/>
          <w:color w:val="000000"/>
          <w:sz w:val="24"/>
          <w:szCs w:val="24"/>
        </w:rPr>
        <w:t>O</w:t>
      </w:r>
      <w:r w:rsidRPr="00634C41">
        <w:rPr>
          <w:rFonts w:asciiTheme="majorHAnsi" w:hAnsiTheme="majorHAnsi" w:cstheme="majorHAnsi"/>
          <w:color w:val="000000"/>
          <w:sz w:val="24"/>
          <w:szCs w:val="24"/>
        </w:rPr>
        <w:t xml:space="preserve">ther, </w:t>
      </w:r>
      <w:r w:rsidRPr="00634C41">
        <w:rPr>
          <w:rFonts w:asciiTheme="majorHAnsi" w:hAnsiTheme="majorHAnsi" w:cstheme="majorHAnsi"/>
          <w:b/>
          <w:color w:val="000000"/>
          <w:sz w:val="24"/>
          <w:szCs w:val="24"/>
        </w:rPr>
        <w:t>S</w:t>
      </w:r>
      <w:r w:rsidRPr="00634C41">
        <w:rPr>
          <w:rFonts w:asciiTheme="majorHAnsi" w:hAnsiTheme="majorHAnsi" w:cstheme="majorHAnsi"/>
          <w:color w:val="000000"/>
          <w:sz w:val="24"/>
          <w:szCs w:val="24"/>
        </w:rPr>
        <w:t xml:space="preserve">upport, </w:t>
      </w:r>
      <w:r w:rsidRPr="00634C41">
        <w:rPr>
          <w:rFonts w:asciiTheme="majorHAnsi" w:hAnsiTheme="majorHAnsi" w:cstheme="majorHAnsi"/>
          <w:b/>
          <w:color w:val="000000"/>
          <w:sz w:val="24"/>
          <w:szCs w:val="24"/>
        </w:rPr>
        <w:t>T</w:t>
      </w:r>
      <w:r w:rsidRPr="00634C41">
        <w:rPr>
          <w:rFonts w:asciiTheme="majorHAnsi" w:hAnsiTheme="majorHAnsi" w:cstheme="majorHAnsi"/>
          <w:color w:val="000000"/>
          <w:sz w:val="24"/>
          <w:szCs w:val="24"/>
        </w:rPr>
        <w:t xml:space="preserve">eaching, </w:t>
      </w:r>
      <w:r w:rsidRPr="00634C41">
        <w:rPr>
          <w:rFonts w:asciiTheme="majorHAnsi" w:hAnsiTheme="majorHAnsi" w:cstheme="majorHAnsi"/>
          <w:b/>
          <w:color w:val="000000"/>
          <w:sz w:val="24"/>
          <w:szCs w:val="24"/>
        </w:rPr>
        <w:t>R</w:t>
      </w:r>
      <w:r w:rsidRPr="00634C41">
        <w:rPr>
          <w:rFonts w:asciiTheme="majorHAnsi" w:hAnsiTheme="majorHAnsi" w:cstheme="majorHAnsi"/>
          <w:color w:val="000000"/>
          <w:sz w:val="24"/>
          <w:szCs w:val="24"/>
        </w:rPr>
        <w:t xml:space="preserve">esearch and </w:t>
      </w:r>
      <w:r w:rsidR="00363DB1" w:rsidRPr="00634C41">
        <w:rPr>
          <w:rFonts w:asciiTheme="majorHAnsi" w:hAnsiTheme="majorHAnsi" w:cstheme="majorHAnsi"/>
          <w:b/>
          <w:color w:val="000000"/>
          <w:sz w:val="24"/>
          <w:szCs w:val="24"/>
        </w:rPr>
        <w:t xml:space="preserve">TR </w:t>
      </w:r>
      <w:r w:rsidR="00363DB1" w:rsidRPr="00634C41">
        <w:rPr>
          <w:rFonts w:asciiTheme="majorHAnsi" w:hAnsiTheme="majorHAnsi" w:cstheme="majorHAnsi"/>
          <w:color w:val="000000"/>
          <w:sz w:val="24"/>
          <w:szCs w:val="24"/>
        </w:rPr>
        <w:t>(T</w:t>
      </w:r>
      <w:r w:rsidRPr="00634C41">
        <w:rPr>
          <w:rFonts w:asciiTheme="majorHAnsi" w:hAnsiTheme="majorHAnsi" w:cstheme="majorHAnsi"/>
          <w:color w:val="000000"/>
          <w:sz w:val="24"/>
          <w:szCs w:val="24"/>
        </w:rPr>
        <w:t>eaching/</w:t>
      </w:r>
      <w:r w:rsidR="00363DB1" w:rsidRPr="00634C41">
        <w:rPr>
          <w:rFonts w:asciiTheme="majorHAnsi" w:hAnsiTheme="majorHAnsi" w:cstheme="majorHAnsi"/>
          <w:color w:val="000000"/>
          <w:sz w:val="24"/>
          <w:szCs w:val="24"/>
        </w:rPr>
        <w:t>R</w:t>
      </w:r>
      <w:r w:rsidRPr="00634C41">
        <w:rPr>
          <w:rFonts w:asciiTheme="majorHAnsi" w:hAnsiTheme="majorHAnsi" w:cstheme="majorHAnsi"/>
          <w:color w:val="000000"/>
          <w:sz w:val="24"/>
          <w:szCs w:val="24"/>
        </w:rPr>
        <w:t>esearch</w:t>
      </w:r>
      <w:r w:rsidR="00363DB1" w:rsidRPr="00634C41">
        <w:rPr>
          <w:rFonts w:asciiTheme="majorHAnsi" w:hAnsiTheme="majorHAnsi" w:cstheme="majorHAnsi"/>
          <w:color w:val="000000"/>
          <w:sz w:val="24"/>
          <w:szCs w:val="24"/>
        </w:rPr>
        <w:t>) prefix</w:t>
      </w:r>
      <w:r w:rsidRPr="00634C41">
        <w:rPr>
          <w:rFonts w:asciiTheme="majorHAnsi" w:hAnsiTheme="majorHAnsi" w:cstheme="majorHAnsi"/>
          <w:color w:val="000000"/>
          <w:sz w:val="24"/>
          <w:szCs w:val="24"/>
        </w:rPr>
        <w:t xml:space="preserve"> for each room</w:t>
      </w:r>
      <w:r w:rsidR="00D85AB7" w:rsidRPr="00634C41">
        <w:rPr>
          <w:rFonts w:asciiTheme="majorHAnsi" w:hAnsiTheme="majorHAnsi" w:cstheme="majorHAnsi"/>
          <w:color w:val="000000"/>
          <w:sz w:val="24"/>
          <w:szCs w:val="24"/>
        </w:rPr>
        <w:t xml:space="preserve">. </w:t>
      </w:r>
    </w:p>
    <w:p w14:paraId="0FC4F984" w14:textId="157722F2" w:rsidR="00D23518" w:rsidRPr="00634C41" w:rsidRDefault="00363DB1" w:rsidP="005E00A9">
      <w:pPr>
        <w:numPr>
          <w:ilvl w:val="0"/>
          <w:numId w:val="10"/>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There is a summary of current </w:t>
      </w:r>
      <w:r w:rsidR="002D1EE1" w:rsidRPr="00634C41">
        <w:rPr>
          <w:rFonts w:asciiTheme="majorHAnsi" w:hAnsiTheme="majorHAnsi" w:cstheme="majorHAnsi"/>
          <w:color w:val="000000"/>
          <w:sz w:val="24"/>
          <w:szCs w:val="24"/>
        </w:rPr>
        <w:t xml:space="preserve">room functions in </w:t>
      </w:r>
      <w:r w:rsidR="002D1EE1" w:rsidRPr="00634C41">
        <w:rPr>
          <w:rFonts w:asciiTheme="majorHAnsi" w:hAnsiTheme="majorHAnsi" w:cstheme="majorHAnsi"/>
          <w:b/>
          <w:color w:val="000000"/>
          <w:sz w:val="24"/>
          <w:szCs w:val="24"/>
          <w:u w:val="single"/>
        </w:rPr>
        <w:t>Section 10</w:t>
      </w:r>
      <w:r w:rsidR="002D1EE1" w:rsidRPr="00634C41">
        <w:rPr>
          <w:rFonts w:asciiTheme="majorHAnsi" w:hAnsiTheme="majorHAnsi" w:cstheme="majorHAnsi"/>
          <w:color w:val="000000"/>
          <w:sz w:val="24"/>
          <w:szCs w:val="24"/>
        </w:rPr>
        <w:t>.</w:t>
      </w:r>
    </w:p>
    <w:p w14:paraId="2C39B04C" w14:textId="6CBEE0C7" w:rsidR="002D37E4" w:rsidRPr="00634C41" w:rsidRDefault="00FC507F" w:rsidP="00DB53CF">
      <w:pPr>
        <w:shd w:val="clear" w:color="auto" w:fill="323E4F" w:themeFill="text2" w:themeFillShade="BF"/>
        <w:autoSpaceDE w:val="0"/>
        <w:autoSpaceDN w:val="0"/>
        <w:adjustRightInd w:val="0"/>
        <w:spacing w:after="0" w:line="360" w:lineRule="auto"/>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 xml:space="preserve">It is </w:t>
      </w:r>
      <w:r w:rsidR="00363DB1" w:rsidRPr="00634C41">
        <w:rPr>
          <w:rFonts w:asciiTheme="majorHAnsi" w:hAnsiTheme="majorHAnsi" w:cstheme="majorHAnsi"/>
          <w:b/>
          <w:bCs/>
          <w:color w:val="FFFFFF" w:themeColor="background1"/>
          <w:sz w:val="24"/>
          <w:szCs w:val="24"/>
        </w:rPr>
        <w:t>important to differentiate</w:t>
      </w:r>
      <w:r w:rsidRPr="00634C41">
        <w:rPr>
          <w:rFonts w:asciiTheme="majorHAnsi" w:hAnsiTheme="majorHAnsi" w:cstheme="majorHAnsi"/>
          <w:b/>
          <w:bCs/>
          <w:color w:val="FFFFFF" w:themeColor="background1"/>
          <w:sz w:val="24"/>
          <w:szCs w:val="24"/>
        </w:rPr>
        <w:t xml:space="preserve"> between rooms with similar functions tha</w:t>
      </w:r>
      <w:r w:rsidR="00A15109" w:rsidRPr="00634C41">
        <w:rPr>
          <w:rFonts w:asciiTheme="majorHAnsi" w:hAnsiTheme="majorHAnsi" w:cstheme="majorHAnsi"/>
          <w:b/>
          <w:bCs/>
          <w:color w:val="FFFFFF" w:themeColor="background1"/>
          <w:sz w:val="24"/>
          <w:szCs w:val="24"/>
        </w:rPr>
        <w:t xml:space="preserve">t support different activities </w:t>
      </w:r>
      <w:r w:rsidR="002D1EE1" w:rsidRPr="00634C41">
        <w:rPr>
          <w:rFonts w:asciiTheme="majorHAnsi" w:hAnsiTheme="majorHAnsi" w:cstheme="majorHAnsi"/>
          <w:b/>
          <w:bCs/>
          <w:color w:val="FFFFFF" w:themeColor="background1"/>
          <w:sz w:val="24"/>
          <w:szCs w:val="24"/>
        </w:rPr>
        <w:t>e.g. O</w:t>
      </w:r>
      <w:r w:rsidR="00D85AB7" w:rsidRPr="00634C41">
        <w:rPr>
          <w:rFonts w:asciiTheme="majorHAnsi" w:hAnsiTheme="majorHAnsi" w:cstheme="majorHAnsi"/>
          <w:b/>
          <w:bCs/>
          <w:color w:val="FFFFFF" w:themeColor="background1"/>
          <w:sz w:val="24"/>
          <w:szCs w:val="24"/>
        </w:rPr>
        <w:t>ffice</w:t>
      </w:r>
      <w:r w:rsidR="002D1EE1" w:rsidRPr="00634C41">
        <w:rPr>
          <w:rFonts w:asciiTheme="majorHAnsi" w:hAnsiTheme="majorHAnsi" w:cstheme="majorHAnsi"/>
          <w:b/>
          <w:bCs/>
          <w:color w:val="FFFFFF" w:themeColor="background1"/>
          <w:sz w:val="24"/>
          <w:szCs w:val="24"/>
        </w:rPr>
        <w:t>s</w:t>
      </w:r>
      <w:r w:rsidR="00D85AB7" w:rsidRPr="00634C41">
        <w:rPr>
          <w:rFonts w:asciiTheme="majorHAnsi" w:hAnsiTheme="majorHAnsi" w:cstheme="majorHAnsi"/>
          <w:b/>
          <w:bCs/>
          <w:color w:val="FFFFFF" w:themeColor="background1"/>
          <w:sz w:val="24"/>
          <w:szCs w:val="24"/>
        </w:rPr>
        <w:t xml:space="preserve"> </w:t>
      </w:r>
      <w:r w:rsidR="00363DB1" w:rsidRPr="00634C41">
        <w:rPr>
          <w:rFonts w:asciiTheme="majorHAnsi" w:hAnsiTheme="majorHAnsi" w:cstheme="majorHAnsi"/>
          <w:b/>
          <w:bCs/>
          <w:color w:val="FFFFFF" w:themeColor="background1"/>
          <w:sz w:val="24"/>
          <w:szCs w:val="24"/>
        </w:rPr>
        <w:t>in Professional Services departments should use the (S) prefix.</w:t>
      </w:r>
      <w:bookmarkStart w:id="129" w:name="_Toc296514039"/>
      <w:r w:rsidR="00325498" w:rsidRPr="00634C41">
        <w:rPr>
          <w:rFonts w:asciiTheme="majorHAnsi" w:hAnsiTheme="majorHAnsi" w:cstheme="majorHAnsi"/>
          <w:b/>
          <w:bCs/>
          <w:color w:val="FFFFFF" w:themeColor="background1"/>
          <w:sz w:val="24"/>
          <w:szCs w:val="24"/>
        </w:rPr>
        <w:t xml:space="preserve"> </w:t>
      </w:r>
      <w:r w:rsidR="00363DB1" w:rsidRPr="00634C41">
        <w:rPr>
          <w:rFonts w:asciiTheme="majorHAnsi" w:hAnsiTheme="majorHAnsi" w:cstheme="majorHAnsi"/>
          <w:b/>
          <w:bCs/>
          <w:color w:val="FFFFFF" w:themeColor="background1"/>
          <w:sz w:val="24"/>
          <w:szCs w:val="24"/>
        </w:rPr>
        <w:t>Offices in Academic departments should use the (T), (R) or (TR) prefixes.</w:t>
      </w:r>
    </w:p>
    <w:p w14:paraId="380590AE" w14:textId="77777777" w:rsidR="0019779B" w:rsidRPr="00634C41" w:rsidRDefault="0019779B" w:rsidP="00DB53CF">
      <w:pPr>
        <w:pStyle w:val="Heading2"/>
        <w:numPr>
          <w:ilvl w:val="0"/>
          <w:numId w:val="28"/>
        </w:numPr>
        <w:shd w:val="clear" w:color="auto" w:fill="323E4F" w:themeFill="text2" w:themeFillShade="BF"/>
        <w:spacing w:before="100" w:beforeAutospacing="1" w:after="100" w:afterAutospacing="1" w:line="360" w:lineRule="auto"/>
        <w:rPr>
          <w:rFonts w:asciiTheme="majorHAnsi" w:hAnsiTheme="majorHAnsi" w:cstheme="majorHAnsi"/>
          <w:bCs/>
          <w:color w:val="2F5496" w:themeColor="accent5" w:themeShade="BF"/>
          <w:sz w:val="24"/>
          <w:szCs w:val="24"/>
        </w:rPr>
        <w:sectPr w:rsidR="0019779B" w:rsidRPr="00634C41" w:rsidSect="00D12EB0">
          <w:pgSz w:w="11907" w:h="16839" w:code="9"/>
          <w:pgMar w:top="1080" w:right="851" w:bottom="1080" w:left="851" w:header="567" w:footer="567" w:gutter="0"/>
          <w:cols w:space="720"/>
          <w:titlePg/>
          <w:docGrid w:linePitch="360"/>
        </w:sectPr>
      </w:pPr>
    </w:p>
    <w:p w14:paraId="76226529" w14:textId="157B58AD" w:rsidR="00FC507F" w:rsidRPr="00634C41" w:rsidRDefault="00FC507F"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30" w:name="_Toc125540860"/>
      <w:r w:rsidRPr="00634C41">
        <w:rPr>
          <w:rFonts w:asciiTheme="majorHAnsi" w:hAnsiTheme="majorHAnsi" w:cstheme="majorHAnsi"/>
          <w:bCs/>
          <w:color w:val="1F4E79" w:themeColor="accent1" w:themeShade="80"/>
          <w:sz w:val="24"/>
          <w:szCs w:val="24"/>
        </w:rPr>
        <w:lastRenderedPageBreak/>
        <w:t>STEP E</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t>Space Type</w:t>
      </w:r>
      <w:bookmarkEnd w:id="130"/>
    </w:p>
    <w:p w14:paraId="208FD19A" w14:textId="4F00940F" w:rsidR="00FC507F" w:rsidRPr="00634C41" w:rsidRDefault="00363DB1" w:rsidP="005E00A9">
      <w:pPr>
        <w:numPr>
          <w:ilvl w:val="0"/>
          <w:numId w:val="12"/>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Please r</w:t>
      </w:r>
      <w:r w:rsidR="00D23518" w:rsidRPr="00634C41">
        <w:rPr>
          <w:rFonts w:asciiTheme="majorHAnsi" w:hAnsiTheme="majorHAnsi" w:cstheme="majorHAnsi"/>
          <w:color w:val="000000"/>
          <w:sz w:val="24"/>
          <w:szCs w:val="24"/>
        </w:rPr>
        <w:t xml:space="preserve">efer to the list of space types and their descriptions in </w:t>
      </w:r>
      <w:r w:rsidR="00D23518" w:rsidRPr="00634C41">
        <w:rPr>
          <w:rFonts w:asciiTheme="majorHAnsi" w:hAnsiTheme="majorHAnsi" w:cstheme="majorHAnsi"/>
          <w:b/>
          <w:color w:val="000000"/>
          <w:sz w:val="24"/>
          <w:szCs w:val="24"/>
          <w:u w:val="single"/>
        </w:rPr>
        <w:t xml:space="preserve">Section </w:t>
      </w:r>
      <w:r w:rsidR="002D1EE1" w:rsidRPr="00634C41">
        <w:rPr>
          <w:rFonts w:asciiTheme="majorHAnsi" w:hAnsiTheme="majorHAnsi" w:cstheme="majorHAnsi"/>
          <w:b/>
          <w:color w:val="000000"/>
          <w:sz w:val="24"/>
          <w:szCs w:val="24"/>
          <w:u w:val="single"/>
        </w:rPr>
        <w:t>9</w:t>
      </w:r>
      <w:r w:rsidR="00D23518" w:rsidRPr="00634C41">
        <w:rPr>
          <w:rFonts w:asciiTheme="majorHAnsi" w:hAnsiTheme="majorHAnsi" w:cstheme="majorHAnsi"/>
          <w:color w:val="000000"/>
          <w:sz w:val="24"/>
          <w:szCs w:val="24"/>
        </w:rPr>
        <w:t xml:space="preserve"> of this </w:t>
      </w:r>
      <w:r w:rsidR="00FC507F" w:rsidRPr="00634C41">
        <w:rPr>
          <w:rFonts w:asciiTheme="majorHAnsi" w:hAnsiTheme="majorHAnsi" w:cstheme="majorHAnsi"/>
          <w:color w:val="000000"/>
          <w:sz w:val="24"/>
          <w:szCs w:val="24"/>
        </w:rPr>
        <w:t>document</w:t>
      </w:r>
      <w:r w:rsidR="00D23518" w:rsidRPr="00634C41">
        <w:rPr>
          <w:rFonts w:asciiTheme="majorHAnsi" w:hAnsiTheme="majorHAnsi" w:cstheme="majorHAnsi"/>
          <w:color w:val="000000"/>
          <w:sz w:val="24"/>
          <w:szCs w:val="24"/>
        </w:rPr>
        <w:t xml:space="preserve">. </w:t>
      </w:r>
    </w:p>
    <w:p w14:paraId="4868D697" w14:textId="4436CEBB" w:rsidR="00D23518" w:rsidRPr="00634C41" w:rsidRDefault="003F3F7D" w:rsidP="005E00A9">
      <w:pPr>
        <w:numPr>
          <w:ilvl w:val="0"/>
          <w:numId w:val="12"/>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S</w:t>
      </w:r>
      <w:r w:rsidR="00D23518" w:rsidRPr="00634C41">
        <w:rPr>
          <w:rFonts w:asciiTheme="majorHAnsi" w:hAnsiTheme="majorHAnsi" w:cstheme="majorHAnsi"/>
          <w:color w:val="000000"/>
          <w:sz w:val="24"/>
          <w:szCs w:val="24"/>
        </w:rPr>
        <w:t>pace type</w:t>
      </w:r>
      <w:r w:rsidRPr="00634C41">
        <w:rPr>
          <w:rFonts w:asciiTheme="majorHAnsi" w:hAnsiTheme="majorHAnsi" w:cstheme="majorHAnsi"/>
          <w:color w:val="000000"/>
          <w:sz w:val="24"/>
          <w:szCs w:val="24"/>
        </w:rPr>
        <w:t>s</w:t>
      </w:r>
      <w:r w:rsidR="00FC507F" w:rsidRPr="00634C41">
        <w:rPr>
          <w:rFonts w:asciiTheme="majorHAnsi" w:hAnsiTheme="majorHAnsi" w:cstheme="majorHAnsi"/>
          <w:color w:val="000000"/>
          <w:sz w:val="24"/>
          <w:szCs w:val="24"/>
        </w:rPr>
        <w:t xml:space="preserve"> </w:t>
      </w:r>
      <w:r w:rsidR="00363DB1" w:rsidRPr="00634C41">
        <w:rPr>
          <w:rFonts w:asciiTheme="majorHAnsi" w:hAnsiTheme="majorHAnsi" w:cstheme="majorHAnsi"/>
          <w:color w:val="000000"/>
          <w:sz w:val="24"/>
          <w:szCs w:val="24"/>
        </w:rPr>
        <w:t>proportion</w:t>
      </w:r>
      <w:r w:rsidR="00D23518" w:rsidRPr="00634C41">
        <w:rPr>
          <w:rFonts w:asciiTheme="majorHAnsi" w:hAnsiTheme="majorHAnsi" w:cstheme="majorHAnsi"/>
          <w:color w:val="000000"/>
          <w:sz w:val="24"/>
          <w:szCs w:val="24"/>
        </w:rPr>
        <w:t xml:space="preserve"> the </w:t>
      </w:r>
      <w:r w:rsidR="00363DB1" w:rsidRPr="00634C41">
        <w:rPr>
          <w:rFonts w:asciiTheme="majorHAnsi" w:hAnsiTheme="majorHAnsi" w:cstheme="majorHAnsi"/>
          <w:color w:val="000000"/>
          <w:sz w:val="24"/>
          <w:szCs w:val="24"/>
        </w:rPr>
        <w:t xml:space="preserve">operating </w:t>
      </w:r>
      <w:r w:rsidR="00D23518" w:rsidRPr="00634C41">
        <w:rPr>
          <w:rFonts w:asciiTheme="majorHAnsi" w:hAnsiTheme="majorHAnsi" w:cstheme="majorHAnsi"/>
          <w:color w:val="000000"/>
          <w:sz w:val="24"/>
          <w:szCs w:val="24"/>
        </w:rPr>
        <w:t xml:space="preserve">cost of rooms with different </w:t>
      </w:r>
      <w:r w:rsidR="00363DB1" w:rsidRPr="00634C41">
        <w:rPr>
          <w:rFonts w:asciiTheme="majorHAnsi" w:hAnsiTheme="majorHAnsi" w:cstheme="majorHAnsi"/>
          <w:color w:val="000000"/>
          <w:sz w:val="24"/>
          <w:szCs w:val="24"/>
        </w:rPr>
        <w:t>utilities</w:t>
      </w:r>
      <w:r w:rsidRPr="00634C41">
        <w:rPr>
          <w:rFonts w:asciiTheme="majorHAnsi" w:hAnsiTheme="majorHAnsi" w:cstheme="majorHAnsi"/>
          <w:color w:val="000000"/>
          <w:sz w:val="24"/>
          <w:szCs w:val="24"/>
        </w:rPr>
        <w:t xml:space="preserve"> requirements e.g. </w:t>
      </w:r>
      <w:r w:rsidR="00D23518" w:rsidRPr="00634C41">
        <w:rPr>
          <w:rFonts w:asciiTheme="majorHAnsi" w:hAnsiTheme="majorHAnsi" w:cstheme="majorHAnsi"/>
          <w:color w:val="000000"/>
          <w:sz w:val="24"/>
          <w:szCs w:val="24"/>
        </w:rPr>
        <w:t>single office</w:t>
      </w:r>
      <w:r w:rsidRPr="00634C41">
        <w:rPr>
          <w:rFonts w:asciiTheme="majorHAnsi" w:hAnsiTheme="majorHAnsi" w:cstheme="majorHAnsi"/>
          <w:color w:val="000000"/>
          <w:sz w:val="24"/>
          <w:szCs w:val="24"/>
        </w:rPr>
        <w:t>s cost</w:t>
      </w:r>
      <w:r w:rsidR="00D23518" w:rsidRPr="00634C41">
        <w:rPr>
          <w:rFonts w:asciiTheme="majorHAnsi" w:hAnsiTheme="majorHAnsi" w:cstheme="majorHAnsi"/>
          <w:color w:val="000000"/>
          <w:sz w:val="24"/>
          <w:szCs w:val="24"/>
        </w:rPr>
        <w:t xml:space="preserve"> less to</w:t>
      </w:r>
      <w:r w:rsidR="00FC507F" w:rsidRPr="00634C41">
        <w:rPr>
          <w:rFonts w:asciiTheme="majorHAnsi" w:hAnsiTheme="majorHAnsi" w:cstheme="majorHAnsi"/>
          <w:color w:val="000000"/>
          <w:sz w:val="24"/>
          <w:szCs w:val="24"/>
        </w:rPr>
        <w:t xml:space="preserve"> operate</w:t>
      </w:r>
      <w:r w:rsidR="00D23518" w:rsidRPr="00634C41">
        <w:rPr>
          <w:rFonts w:asciiTheme="majorHAnsi" w:hAnsiTheme="majorHAnsi" w:cstheme="majorHAnsi"/>
          <w:color w:val="000000"/>
          <w:sz w:val="24"/>
          <w:szCs w:val="24"/>
        </w:rPr>
        <w:t xml:space="preserve"> than a highly serviced lab of the same area.</w:t>
      </w:r>
    </w:p>
    <w:p w14:paraId="78FD29EE" w14:textId="22C8006D" w:rsidR="000C39E8" w:rsidRPr="00634C41" w:rsidRDefault="000C39E8" w:rsidP="005E00A9">
      <w:pPr>
        <w:numPr>
          <w:ilvl w:val="0"/>
          <w:numId w:val="12"/>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w:t>
      </w:r>
      <w:r w:rsidR="003F3F7D" w:rsidRPr="00634C41">
        <w:rPr>
          <w:rFonts w:asciiTheme="majorHAnsi" w:hAnsiTheme="majorHAnsi" w:cstheme="majorHAnsi"/>
          <w:color w:val="000000"/>
          <w:sz w:val="24"/>
          <w:szCs w:val="24"/>
        </w:rPr>
        <w:t>you think a</w:t>
      </w:r>
      <w:r w:rsidRPr="00634C41">
        <w:rPr>
          <w:rFonts w:asciiTheme="majorHAnsi" w:hAnsiTheme="majorHAnsi" w:cstheme="majorHAnsi"/>
          <w:color w:val="000000"/>
          <w:sz w:val="24"/>
          <w:szCs w:val="24"/>
        </w:rPr>
        <w:t xml:space="preserve"> room </w:t>
      </w:r>
      <w:r w:rsidR="003F3F7D" w:rsidRPr="00634C41">
        <w:rPr>
          <w:rFonts w:asciiTheme="majorHAnsi" w:hAnsiTheme="majorHAnsi" w:cstheme="majorHAnsi"/>
          <w:color w:val="000000"/>
          <w:sz w:val="24"/>
          <w:szCs w:val="24"/>
        </w:rPr>
        <w:t>space type</w:t>
      </w:r>
      <w:r w:rsidRPr="00634C41">
        <w:rPr>
          <w:rFonts w:asciiTheme="majorHAnsi" w:hAnsiTheme="majorHAnsi" w:cstheme="majorHAnsi"/>
          <w:color w:val="000000"/>
          <w:sz w:val="24"/>
          <w:szCs w:val="24"/>
        </w:rPr>
        <w:t xml:space="preserve"> is not correct you </w:t>
      </w:r>
      <w:r w:rsidR="003F3F7D" w:rsidRPr="00634C41">
        <w:rPr>
          <w:rFonts w:asciiTheme="majorHAnsi" w:hAnsiTheme="majorHAnsi" w:cstheme="majorHAnsi"/>
          <w:color w:val="000000"/>
          <w:sz w:val="24"/>
          <w:szCs w:val="24"/>
        </w:rPr>
        <w:t>can</w:t>
      </w:r>
      <w:r w:rsidRPr="00634C41">
        <w:rPr>
          <w:rFonts w:asciiTheme="majorHAnsi" w:hAnsiTheme="majorHAnsi" w:cstheme="majorHAnsi"/>
          <w:color w:val="000000"/>
          <w:sz w:val="24"/>
          <w:szCs w:val="24"/>
        </w:rPr>
        <w:t xml:space="preserve"> amend </w:t>
      </w:r>
      <w:r w:rsidR="00FC507F" w:rsidRPr="00634C41">
        <w:rPr>
          <w:rFonts w:asciiTheme="majorHAnsi" w:hAnsiTheme="majorHAnsi" w:cstheme="majorHAnsi"/>
          <w:color w:val="000000"/>
          <w:sz w:val="24"/>
          <w:szCs w:val="24"/>
        </w:rPr>
        <w:t xml:space="preserve">this </w:t>
      </w:r>
      <w:r w:rsidRPr="00634C41">
        <w:rPr>
          <w:rFonts w:asciiTheme="majorHAnsi" w:hAnsiTheme="majorHAnsi" w:cstheme="majorHAnsi"/>
          <w:color w:val="000000"/>
          <w:sz w:val="24"/>
          <w:szCs w:val="24"/>
        </w:rPr>
        <w:t>by selecting the most appropriate space type, (</w:t>
      </w:r>
      <w:r w:rsidRPr="00634C41">
        <w:rPr>
          <w:rFonts w:asciiTheme="majorHAnsi" w:hAnsiTheme="majorHAnsi" w:cstheme="majorHAnsi"/>
          <w:b/>
          <w:color w:val="000000"/>
          <w:sz w:val="24"/>
          <w:szCs w:val="24"/>
        </w:rPr>
        <w:t>0 – 3</w:t>
      </w:r>
      <w:r w:rsidR="00357BC3" w:rsidRPr="00634C41">
        <w:rPr>
          <w:rFonts w:asciiTheme="majorHAnsi" w:hAnsiTheme="majorHAnsi" w:cstheme="majorHAnsi"/>
          <w:color w:val="000000"/>
          <w:sz w:val="24"/>
          <w:szCs w:val="24"/>
        </w:rPr>
        <w:t>) from the drop-</w:t>
      </w:r>
      <w:r w:rsidRPr="00634C41">
        <w:rPr>
          <w:rFonts w:asciiTheme="majorHAnsi" w:hAnsiTheme="majorHAnsi" w:cstheme="majorHAnsi"/>
          <w:color w:val="000000"/>
          <w:sz w:val="24"/>
          <w:szCs w:val="24"/>
        </w:rPr>
        <w:t xml:space="preserve">down </w:t>
      </w:r>
      <w:r w:rsidRPr="00634C41">
        <w:rPr>
          <w:rFonts w:asciiTheme="majorHAnsi" w:hAnsiTheme="majorHAnsi" w:cstheme="majorHAnsi"/>
          <w:noProof/>
          <w:color w:val="000000"/>
          <w:sz w:val="24"/>
          <w:szCs w:val="24"/>
        </w:rPr>
        <w:t>list</w:t>
      </w:r>
      <w:r w:rsidR="00FC507F" w:rsidRPr="00634C41">
        <w:rPr>
          <w:rFonts w:asciiTheme="majorHAnsi" w:hAnsiTheme="majorHAnsi" w:cstheme="majorHAnsi"/>
          <w:color w:val="000000"/>
          <w:sz w:val="24"/>
          <w:szCs w:val="24"/>
        </w:rPr>
        <w:t xml:space="preserve"> through the “</w:t>
      </w:r>
      <w:r w:rsidR="00FC507F" w:rsidRPr="00634C41">
        <w:rPr>
          <w:rFonts w:asciiTheme="majorHAnsi" w:hAnsiTheme="majorHAnsi" w:cstheme="majorHAnsi"/>
          <w:b/>
          <w:color w:val="000000"/>
          <w:sz w:val="24"/>
          <w:szCs w:val="24"/>
        </w:rPr>
        <w:t>Update</w:t>
      </w:r>
      <w:r w:rsidR="00FC507F" w:rsidRPr="00634C41">
        <w:rPr>
          <w:rFonts w:asciiTheme="majorHAnsi" w:hAnsiTheme="majorHAnsi" w:cstheme="majorHAnsi"/>
          <w:color w:val="000000"/>
          <w:sz w:val="24"/>
          <w:szCs w:val="24"/>
        </w:rPr>
        <w:t>” link</w:t>
      </w:r>
      <w:r w:rsidR="003F3F7D" w:rsidRPr="00634C41">
        <w:rPr>
          <w:rFonts w:asciiTheme="majorHAnsi" w:hAnsiTheme="majorHAnsi" w:cstheme="majorHAnsi"/>
          <w:color w:val="000000"/>
          <w:sz w:val="24"/>
          <w:szCs w:val="24"/>
        </w:rPr>
        <w:t>.</w:t>
      </w:r>
    </w:p>
    <w:p w14:paraId="233E8FD1" w14:textId="1380F2BA" w:rsidR="00D55987" w:rsidRPr="00634C41" w:rsidRDefault="003F3F7D" w:rsidP="005E00A9">
      <w:pPr>
        <w:numPr>
          <w:ilvl w:val="0"/>
          <w:numId w:val="12"/>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Estates Services</w:t>
      </w:r>
      <w:r w:rsidR="00165F82" w:rsidRPr="00634C41">
        <w:rPr>
          <w:rFonts w:asciiTheme="majorHAnsi" w:hAnsiTheme="majorHAnsi" w:cstheme="majorHAnsi"/>
          <w:color w:val="000000"/>
          <w:sz w:val="24"/>
          <w:szCs w:val="24"/>
        </w:rPr>
        <w:t xml:space="preserve"> will approve or reject </w:t>
      </w:r>
      <w:r w:rsidRPr="00634C41">
        <w:rPr>
          <w:rFonts w:asciiTheme="majorHAnsi" w:hAnsiTheme="majorHAnsi" w:cstheme="majorHAnsi"/>
          <w:color w:val="000000"/>
          <w:sz w:val="24"/>
          <w:szCs w:val="24"/>
        </w:rPr>
        <w:t>proposed changes to room space types</w:t>
      </w:r>
      <w:r w:rsidR="00165F82" w:rsidRPr="00634C41">
        <w:rPr>
          <w:rFonts w:asciiTheme="majorHAnsi" w:hAnsiTheme="majorHAnsi" w:cstheme="majorHAnsi"/>
          <w:color w:val="000000"/>
          <w:sz w:val="24"/>
          <w:szCs w:val="24"/>
        </w:rPr>
        <w:t xml:space="preserve"> after </w:t>
      </w:r>
      <w:r w:rsidRPr="00634C41">
        <w:rPr>
          <w:rFonts w:asciiTheme="majorHAnsi" w:hAnsiTheme="majorHAnsi" w:cstheme="majorHAnsi"/>
          <w:color w:val="000000"/>
          <w:sz w:val="24"/>
          <w:szCs w:val="24"/>
        </w:rPr>
        <w:t>reviewing the utility provision in each room with Building Services colleagues</w:t>
      </w:r>
      <w:r w:rsidR="00165F82" w:rsidRPr="00634C41">
        <w:rPr>
          <w:rFonts w:asciiTheme="majorHAnsi" w:hAnsiTheme="majorHAnsi" w:cstheme="majorHAnsi"/>
          <w:color w:val="000000"/>
          <w:sz w:val="24"/>
          <w:szCs w:val="24"/>
        </w:rPr>
        <w:t>.</w:t>
      </w:r>
    </w:p>
    <w:p w14:paraId="321FFE3F" w14:textId="77777777" w:rsidR="000C39E8" w:rsidRPr="00634C41" w:rsidRDefault="000C39E8"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31" w:name="_Toc125540861"/>
      <w:r w:rsidRPr="00634C41">
        <w:rPr>
          <w:rFonts w:asciiTheme="majorHAnsi" w:hAnsiTheme="majorHAnsi" w:cstheme="majorHAnsi"/>
          <w:bCs/>
          <w:color w:val="1F4E79" w:themeColor="accent1" w:themeShade="80"/>
          <w:sz w:val="24"/>
          <w:szCs w:val="24"/>
        </w:rPr>
        <w:t xml:space="preserve">STEP </w:t>
      </w:r>
      <w:r w:rsidR="00E037F4" w:rsidRPr="00634C41">
        <w:rPr>
          <w:rFonts w:asciiTheme="majorHAnsi" w:hAnsiTheme="majorHAnsi" w:cstheme="majorHAnsi"/>
          <w:bCs/>
          <w:color w:val="1F4E79" w:themeColor="accent1" w:themeShade="80"/>
          <w:sz w:val="24"/>
          <w:szCs w:val="24"/>
        </w:rPr>
        <w:t>F</w:t>
      </w:r>
      <w:r w:rsidRPr="00634C41">
        <w:rPr>
          <w:rFonts w:asciiTheme="majorHAnsi" w:hAnsiTheme="majorHAnsi" w:cstheme="majorHAnsi"/>
          <w:bCs/>
          <w:color w:val="1F4E79" w:themeColor="accent1" w:themeShade="80"/>
          <w:sz w:val="24"/>
          <w:szCs w:val="24"/>
        </w:rPr>
        <w:t xml:space="preserve"> </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t>Percentage Research of TR rooms</w:t>
      </w:r>
      <w:bookmarkEnd w:id="131"/>
    </w:p>
    <w:p w14:paraId="10698F01" w14:textId="05199158" w:rsidR="000C39E8" w:rsidRPr="00634C41" w:rsidRDefault="003F3F7D" w:rsidP="005E00A9">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For rooms with</w:t>
      </w:r>
      <w:r w:rsidR="000C39E8" w:rsidRPr="00634C41">
        <w:rPr>
          <w:rFonts w:asciiTheme="majorHAnsi" w:hAnsiTheme="majorHAnsi" w:cstheme="majorHAnsi"/>
          <w:color w:val="000000"/>
          <w:sz w:val="24"/>
          <w:szCs w:val="24"/>
        </w:rPr>
        <w:t xml:space="preserve"> a </w:t>
      </w:r>
      <w:r w:rsidR="00FC507F" w:rsidRPr="00634C41">
        <w:rPr>
          <w:rFonts w:asciiTheme="majorHAnsi" w:hAnsiTheme="majorHAnsi" w:cstheme="majorHAnsi"/>
          <w:b/>
          <w:color w:val="000000"/>
          <w:sz w:val="24"/>
          <w:szCs w:val="24"/>
        </w:rPr>
        <w:t>TR</w:t>
      </w:r>
      <w:r w:rsidR="00FC507F" w:rsidRPr="00634C41">
        <w:rPr>
          <w:rFonts w:asciiTheme="majorHAnsi" w:hAnsiTheme="majorHAnsi" w:cstheme="majorHAnsi"/>
          <w:color w:val="000000"/>
          <w:sz w:val="24"/>
          <w:szCs w:val="24"/>
        </w:rPr>
        <w:t xml:space="preserve"> code</w:t>
      </w:r>
      <w:r w:rsidR="000C39E8" w:rsidRPr="00634C41">
        <w:rPr>
          <w:rFonts w:asciiTheme="majorHAnsi" w:hAnsiTheme="majorHAnsi" w:cstheme="majorHAnsi"/>
          <w:color w:val="000000"/>
          <w:sz w:val="24"/>
          <w:szCs w:val="24"/>
        </w:rPr>
        <w:t xml:space="preserve">, </w:t>
      </w:r>
      <w:r w:rsidRPr="00634C41">
        <w:rPr>
          <w:rFonts w:asciiTheme="majorHAnsi" w:hAnsiTheme="majorHAnsi" w:cstheme="majorHAnsi"/>
          <w:color w:val="000000"/>
          <w:sz w:val="24"/>
          <w:szCs w:val="24"/>
        </w:rPr>
        <w:t xml:space="preserve">you must select </w:t>
      </w:r>
      <w:r w:rsidR="000C39E8" w:rsidRPr="00634C41">
        <w:rPr>
          <w:rFonts w:asciiTheme="majorHAnsi" w:hAnsiTheme="majorHAnsi" w:cstheme="majorHAnsi"/>
          <w:color w:val="000000"/>
          <w:sz w:val="24"/>
          <w:szCs w:val="24"/>
        </w:rPr>
        <w:t xml:space="preserve">the </w:t>
      </w:r>
      <w:r w:rsidR="00C87238" w:rsidRPr="00634C41">
        <w:rPr>
          <w:rFonts w:asciiTheme="majorHAnsi" w:hAnsiTheme="majorHAnsi" w:cstheme="majorHAnsi"/>
          <w:color w:val="000000"/>
          <w:sz w:val="24"/>
          <w:szCs w:val="24"/>
        </w:rPr>
        <w:t xml:space="preserve">relevant </w:t>
      </w:r>
      <w:r w:rsidR="000C39E8" w:rsidRPr="00634C41">
        <w:rPr>
          <w:rFonts w:asciiTheme="majorHAnsi" w:hAnsiTheme="majorHAnsi" w:cstheme="majorHAnsi"/>
          <w:color w:val="000000"/>
          <w:sz w:val="24"/>
          <w:szCs w:val="24"/>
        </w:rPr>
        <w:t xml:space="preserve">percentage of </w:t>
      </w:r>
      <w:r w:rsidRPr="00634C41">
        <w:rPr>
          <w:rFonts w:asciiTheme="majorHAnsi" w:hAnsiTheme="majorHAnsi" w:cstheme="majorHAnsi"/>
          <w:color w:val="000000"/>
          <w:sz w:val="24"/>
          <w:szCs w:val="24"/>
        </w:rPr>
        <w:t xml:space="preserve">research activity in the room </w:t>
      </w:r>
      <w:r w:rsidR="000C39E8" w:rsidRPr="00634C41">
        <w:rPr>
          <w:rFonts w:asciiTheme="majorHAnsi" w:hAnsiTheme="majorHAnsi" w:cstheme="majorHAnsi"/>
          <w:color w:val="000000"/>
          <w:sz w:val="24"/>
          <w:szCs w:val="24"/>
        </w:rPr>
        <w:t xml:space="preserve">from the </w:t>
      </w:r>
      <w:r w:rsidR="000C39E8" w:rsidRPr="00634C41">
        <w:rPr>
          <w:rFonts w:asciiTheme="majorHAnsi" w:hAnsiTheme="majorHAnsi" w:cstheme="majorHAnsi"/>
          <w:noProof/>
          <w:color w:val="000000"/>
          <w:sz w:val="24"/>
          <w:szCs w:val="24"/>
        </w:rPr>
        <w:t>drop</w:t>
      </w:r>
      <w:r w:rsidR="00357BC3" w:rsidRPr="00634C41">
        <w:rPr>
          <w:rFonts w:asciiTheme="majorHAnsi" w:hAnsiTheme="majorHAnsi" w:cstheme="majorHAnsi"/>
          <w:noProof/>
          <w:color w:val="000000"/>
          <w:sz w:val="24"/>
          <w:szCs w:val="24"/>
        </w:rPr>
        <w:t>-</w:t>
      </w:r>
      <w:r w:rsidR="000C39E8" w:rsidRPr="00634C41">
        <w:rPr>
          <w:rFonts w:asciiTheme="majorHAnsi" w:hAnsiTheme="majorHAnsi" w:cstheme="majorHAnsi"/>
          <w:noProof/>
          <w:color w:val="000000"/>
          <w:sz w:val="24"/>
          <w:szCs w:val="24"/>
        </w:rPr>
        <w:t>down</w:t>
      </w:r>
      <w:r w:rsidR="000C39E8" w:rsidRPr="00634C41">
        <w:rPr>
          <w:rFonts w:asciiTheme="majorHAnsi" w:hAnsiTheme="majorHAnsi" w:cstheme="majorHAnsi"/>
          <w:color w:val="000000"/>
          <w:sz w:val="24"/>
          <w:szCs w:val="24"/>
        </w:rPr>
        <w:t xml:space="preserve"> list</w:t>
      </w:r>
      <w:r w:rsidRPr="00634C41">
        <w:rPr>
          <w:rFonts w:asciiTheme="majorHAnsi" w:hAnsiTheme="majorHAnsi" w:cstheme="majorHAnsi"/>
          <w:color w:val="000000"/>
          <w:sz w:val="24"/>
          <w:szCs w:val="24"/>
        </w:rPr>
        <w:t xml:space="preserve"> </w:t>
      </w:r>
      <w:r w:rsidR="007E4A17" w:rsidRPr="00634C41">
        <w:rPr>
          <w:rFonts w:asciiTheme="majorHAnsi" w:hAnsiTheme="majorHAnsi" w:cstheme="majorHAnsi"/>
          <w:color w:val="000000"/>
          <w:sz w:val="24"/>
          <w:szCs w:val="24"/>
        </w:rPr>
        <w:t>that</w:t>
      </w:r>
      <w:r w:rsidRPr="00634C41">
        <w:rPr>
          <w:rFonts w:asciiTheme="majorHAnsi" w:hAnsiTheme="majorHAnsi" w:cstheme="majorHAnsi"/>
          <w:color w:val="000000"/>
          <w:sz w:val="24"/>
          <w:szCs w:val="24"/>
        </w:rPr>
        <w:t xml:space="preserve"> is </w:t>
      </w:r>
      <w:r w:rsidR="00FC507F" w:rsidRPr="00634C41">
        <w:rPr>
          <w:rFonts w:asciiTheme="majorHAnsi" w:hAnsiTheme="majorHAnsi" w:cstheme="majorHAnsi"/>
          <w:color w:val="000000"/>
          <w:sz w:val="24"/>
          <w:szCs w:val="24"/>
        </w:rPr>
        <w:t>accessed through the “</w:t>
      </w:r>
      <w:r w:rsidR="00FC507F" w:rsidRPr="00634C41">
        <w:rPr>
          <w:rFonts w:asciiTheme="majorHAnsi" w:hAnsiTheme="majorHAnsi" w:cstheme="majorHAnsi"/>
          <w:b/>
          <w:color w:val="000000"/>
          <w:sz w:val="24"/>
          <w:szCs w:val="24"/>
        </w:rPr>
        <w:t>Update</w:t>
      </w:r>
      <w:r w:rsidRPr="00634C41">
        <w:rPr>
          <w:rFonts w:asciiTheme="majorHAnsi" w:hAnsiTheme="majorHAnsi" w:cstheme="majorHAnsi"/>
          <w:color w:val="000000"/>
          <w:sz w:val="24"/>
          <w:szCs w:val="24"/>
        </w:rPr>
        <w:t>” link.</w:t>
      </w:r>
    </w:p>
    <w:p w14:paraId="2C9B865A" w14:textId="5E1109ED" w:rsidR="00BF4047" w:rsidRPr="00634C41" w:rsidRDefault="000C39E8" w:rsidP="00DB53CF">
      <w:pPr>
        <w:shd w:val="clear" w:color="auto" w:fill="323E4F" w:themeFill="text2" w:themeFillShade="BF"/>
        <w:autoSpaceDE w:val="0"/>
        <w:autoSpaceDN w:val="0"/>
        <w:adjustRightInd w:val="0"/>
        <w:spacing w:after="0" w:line="360" w:lineRule="auto"/>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 xml:space="preserve">The accuracy of this information </w:t>
      </w:r>
      <w:r w:rsidRPr="00634C41">
        <w:rPr>
          <w:rFonts w:asciiTheme="majorHAnsi" w:hAnsiTheme="majorHAnsi" w:cstheme="majorHAnsi"/>
          <w:b/>
          <w:bCs/>
          <w:noProof/>
          <w:color w:val="FFFFFF" w:themeColor="background1"/>
          <w:sz w:val="24"/>
          <w:szCs w:val="24"/>
        </w:rPr>
        <w:t>is</w:t>
      </w:r>
      <w:r w:rsidRPr="00634C41">
        <w:rPr>
          <w:rFonts w:asciiTheme="majorHAnsi" w:hAnsiTheme="majorHAnsi" w:cstheme="majorHAnsi"/>
          <w:b/>
          <w:bCs/>
          <w:color w:val="FFFFFF" w:themeColor="background1"/>
          <w:sz w:val="24"/>
          <w:szCs w:val="24"/>
        </w:rPr>
        <w:t xml:space="preserve"> </w:t>
      </w:r>
      <w:r w:rsidR="003F3F7D" w:rsidRPr="00634C41">
        <w:rPr>
          <w:rFonts w:asciiTheme="majorHAnsi" w:hAnsiTheme="majorHAnsi" w:cstheme="majorHAnsi"/>
          <w:b/>
          <w:bCs/>
          <w:color w:val="FFFFFF" w:themeColor="background1"/>
          <w:sz w:val="24"/>
          <w:szCs w:val="24"/>
        </w:rPr>
        <w:t>vital</w:t>
      </w:r>
      <w:r w:rsidRPr="00634C41">
        <w:rPr>
          <w:rFonts w:asciiTheme="majorHAnsi" w:hAnsiTheme="majorHAnsi" w:cstheme="majorHAnsi"/>
          <w:b/>
          <w:bCs/>
          <w:color w:val="FFFFFF" w:themeColor="background1"/>
          <w:sz w:val="24"/>
          <w:szCs w:val="24"/>
        </w:rPr>
        <w:t xml:space="preserve"> as impact</w:t>
      </w:r>
      <w:r w:rsidR="003F3F7D" w:rsidRPr="00634C41">
        <w:rPr>
          <w:rFonts w:asciiTheme="majorHAnsi" w:hAnsiTheme="majorHAnsi" w:cstheme="majorHAnsi"/>
          <w:b/>
          <w:bCs/>
          <w:color w:val="FFFFFF" w:themeColor="background1"/>
          <w:sz w:val="24"/>
          <w:szCs w:val="24"/>
        </w:rPr>
        <w:t>s</w:t>
      </w:r>
      <w:r w:rsidRPr="00634C41">
        <w:rPr>
          <w:rFonts w:asciiTheme="majorHAnsi" w:hAnsiTheme="majorHAnsi" w:cstheme="majorHAnsi"/>
          <w:b/>
          <w:bCs/>
          <w:color w:val="FFFFFF" w:themeColor="background1"/>
          <w:sz w:val="24"/>
          <w:szCs w:val="24"/>
        </w:rPr>
        <w:t xml:space="preserve"> the Estates charge out rate for Research</w:t>
      </w:r>
      <w:r w:rsidR="00165F82" w:rsidRPr="00634C41">
        <w:rPr>
          <w:rFonts w:asciiTheme="majorHAnsi" w:hAnsiTheme="majorHAnsi" w:cstheme="majorHAnsi"/>
          <w:b/>
          <w:bCs/>
          <w:color w:val="FFFFFF" w:themeColor="background1"/>
          <w:sz w:val="24"/>
          <w:szCs w:val="24"/>
        </w:rPr>
        <w:t xml:space="preserve"> and also, potentially, on the</w:t>
      </w:r>
      <w:r w:rsidR="005B6503" w:rsidRPr="00634C41">
        <w:rPr>
          <w:rFonts w:asciiTheme="majorHAnsi" w:hAnsiTheme="majorHAnsi" w:cstheme="majorHAnsi"/>
          <w:b/>
          <w:bCs/>
          <w:color w:val="FFFFFF" w:themeColor="background1"/>
          <w:sz w:val="24"/>
          <w:szCs w:val="24"/>
        </w:rPr>
        <w:t xml:space="preserve"> future of funding for Teaching.</w:t>
      </w:r>
    </w:p>
    <w:p w14:paraId="657E06DB" w14:textId="77777777" w:rsidR="00D85AB7" w:rsidRPr="00634C41" w:rsidRDefault="00D85AB7" w:rsidP="005E00A9">
      <w:pPr>
        <w:pStyle w:val="Heading2"/>
        <w:numPr>
          <w:ilvl w:val="0"/>
          <w:numId w:val="28"/>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32" w:name="_Toc125540862"/>
      <w:r w:rsidRPr="00634C41">
        <w:rPr>
          <w:rFonts w:asciiTheme="majorHAnsi" w:hAnsiTheme="majorHAnsi" w:cstheme="majorHAnsi"/>
          <w:bCs/>
          <w:color w:val="1F4E79" w:themeColor="accent1" w:themeShade="80"/>
          <w:sz w:val="24"/>
          <w:szCs w:val="24"/>
        </w:rPr>
        <w:t xml:space="preserve">STEP </w:t>
      </w:r>
      <w:r w:rsidR="00E037F4" w:rsidRPr="00634C41">
        <w:rPr>
          <w:rFonts w:asciiTheme="majorHAnsi" w:hAnsiTheme="majorHAnsi" w:cstheme="majorHAnsi"/>
          <w:bCs/>
          <w:color w:val="1F4E79" w:themeColor="accent1" w:themeShade="80"/>
          <w:sz w:val="24"/>
          <w:szCs w:val="24"/>
        </w:rPr>
        <w:t xml:space="preserve">G </w:t>
      </w:r>
      <w:r w:rsidRPr="00634C41">
        <w:rPr>
          <w:rFonts w:asciiTheme="majorHAnsi" w:hAnsiTheme="majorHAnsi" w:cstheme="majorHAnsi"/>
          <w:bCs/>
          <w:color w:val="1F4E79" w:themeColor="accent1" w:themeShade="80"/>
          <w:sz w:val="24"/>
          <w:szCs w:val="24"/>
        </w:rPr>
        <w:tab/>
      </w:r>
      <w:r w:rsidRPr="00634C41">
        <w:rPr>
          <w:rFonts w:asciiTheme="majorHAnsi" w:hAnsiTheme="majorHAnsi" w:cstheme="majorHAnsi"/>
          <w:bCs/>
          <w:color w:val="1F4E79" w:themeColor="accent1" w:themeShade="80"/>
          <w:sz w:val="24"/>
          <w:szCs w:val="24"/>
        </w:rPr>
        <w:tab/>
        <w:t>Occupancy (Number)</w:t>
      </w:r>
      <w:bookmarkEnd w:id="129"/>
      <w:bookmarkEnd w:id="132"/>
    </w:p>
    <w:p w14:paraId="2ED9E96F" w14:textId="2B0DB883" w:rsidR="00D85AB7" w:rsidRPr="00634C41" w:rsidRDefault="00D85AB7" w:rsidP="005E00A9">
      <w:pPr>
        <w:numPr>
          <w:ilvl w:val="0"/>
          <w:numId w:val="11"/>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Enter the total </w:t>
      </w:r>
      <w:r w:rsidR="005B6503" w:rsidRPr="00634C41">
        <w:rPr>
          <w:rFonts w:asciiTheme="majorHAnsi" w:hAnsiTheme="majorHAnsi" w:cstheme="majorHAnsi"/>
          <w:color w:val="000000"/>
          <w:sz w:val="24"/>
          <w:szCs w:val="24"/>
        </w:rPr>
        <w:t xml:space="preserve">headcount </w:t>
      </w:r>
      <w:r w:rsidRPr="00634C41">
        <w:rPr>
          <w:rFonts w:asciiTheme="majorHAnsi" w:hAnsiTheme="majorHAnsi" w:cstheme="majorHAnsi"/>
          <w:color w:val="000000"/>
          <w:sz w:val="24"/>
          <w:szCs w:val="24"/>
        </w:rPr>
        <w:t xml:space="preserve">of </w:t>
      </w:r>
      <w:r w:rsidR="00357BC3" w:rsidRPr="00634C41">
        <w:rPr>
          <w:rFonts w:asciiTheme="majorHAnsi" w:hAnsiTheme="majorHAnsi" w:cstheme="majorHAnsi"/>
          <w:noProof/>
          <w:color w:val="000000"/>
          <w:sz w:val="24"/>
          <w:szCs w:val="24"/>
        </w:rPr>
        <w:t>full-</w:t>
      </w:r>
      <w:r w:rsidRPr="00634C41">
        <w:rPr>
          <w:rFonts w:asciiTheme="majorHAnsi" w:hAnsiTheme="majorHAnsi" w:cstheme="majorHAnsi"/>
          <w:noProof/>
          <w:color w:val="000000"/>
          <w:sz w:val="24"/>
          <w:szCs w:val="24"/>
        </w:rPr>
        <w:t>time</w:t>
      </w:r>
      <w:r w:rsidRPr="00634C41">
        <w:rPr>
          <w:rFonts w:asciiTheme="majorHAnsi" w:hAnsiTheme="majorHAnsi" w:cstheme="majorHAnsi"/>
          <w:color w:val="000000"/>
          <w:sz w:val="24"/>
          <w:szCs w:val="24"/>
        </w:rPr>
        <w:t xml:space="preserve"> </w:t>
      </w:r>
      <w:r w:rsidR="005B6503" w:rsidRPr="00634C41">
        <w:rPr>
          <w:rFonts w:asciiTheme="majorHAnsi" w:hAnsiTheme="majorHAnsi" w:cstheme="majorHAnsi"/>
          <w:color w:val="000000"/>
          <w:sz w:val="24"/>
          <w:szCs w:val="24"/>
        </w:rPr>
        <w:t>and/or</w:t>
      </w:r>
      <w:r w:rsidRPr="00634C41">
        <w:rPr>
          <w:rFonts w:asciiTheme="majorHAnsi" w:hAnsiTheme="majorHAnsi" w:cstheme="majorHAnsi"/>
          <w:color w:val="000000"/>
          <w:sz w:val="24"/>
          <w:szCs w:val="24"/>
        </w:rPr>
        <w:t xml:space="preserve"> </w:t>
      </w:r>
      <w:r w:rsidR="00357BC3" w:rsidRPr="00634C41">
        <w:rPr>
          <w:rFonts w:asciiTheme="majorHAnsi" w:hAnsiTheme="majorHAnsi" w:cstheme="majorHAnsi"/>
          <w:noProof/>
          <w:color w:val="000000"/>
          <w:sz w:val="24"/>
          <w:szCs w:val="24"/>
        </w:rPr>
        <w:t>part-</w:t>
      </w:r>
      <w:r w:rsidRPr="00634C41">
        <w:rPr>
          <w:rFonts w:asciiTheme="majorHAnsi" w:hAnsiTheme="majorHAnsi" w:cstheme="majorHAnsi"/>
          <w:noProof/>
          <w:color w:val="000000"/>
          <w:sz w:val="24"/>
          <w:szCs w:val="24"/>
        </w:rPr>
        <w:t>time</w:t>
      </w:r>
      <w:r w:rsidRPr="00634C41">
        <w:rPr>
          <w:rFonts w:asciiTheme="majorHAnsi" w:hAnsiTheme="majorHAnsi" w:cstheme="majorHAnsi"/>
          <w:color w:val="000000"/>
          <w:sz w:val="24"/>
          <w:szCs w:val="24"/>
        </w:rPr>
        <w:t xml:space="preserve"> staff and students in a room when fully occ</w:t>
      </w:r>
      <w:r w:rsidR="005B6503" w:rsidRPr="00634C41">
        <w:rPr>
          <w:rFonts w:asciiTheme="majorHAnsi" w:hAnsiTheme="majorHAnsi" w:cstheme="majorHAnsi"/>
          <w:color w:val="000000"/>
          <w:sz w:val="24"/>
          <w:szCs w:val="24"/>
        </w:rPr>
        <w:t>upied under normal conditions, (</w:t>
      </w:r>
      <w:r w:rsidRPr="00634C41">
        <w:rPr>
          <w:rFonts w:asciiTheme="majorHAnsi" w:hAnsiTheme="majorHAnsi" w:cstheme="majorHAnsi"/>
          <w:color w:val="000000"/>
          <w:sz w:val="24"/>
          <w:szCs w:val="24"/>
        </w:rPr>
        <w:t>not FTE.)</w:t>
      </w:r>
    </w:p>
    <w:p w14:paraId="16209CCC" w14:textId="613C8E73" w:rsidR="003F3F7D" w:rsidRPr="00634C41" w:rsidRDefault="00D85AB7" w:rsidP="005E00A9">
      <w:pPr>
        <w:numPr>
          <w:ilvl w:val="0"/>
          <w:numId w:val="11"/>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It is vital that Estates Services have an accurate </w:t>
      </w:r>
      <w:r w:rsidR="00C87238" w:rsidRPr="00634C41">
        <w:rPr>
          <w:rFonts w:asciiTheme="majorHAnsi" w:hAnsiTheme="majorHAnsi" w:cstheme="majorHAnsi"/>
          <w:color w:val="000000"/>
          <w:sz w:val="24"/>
          <w:szCs w:val="24"/>
        </w:rPr>
        <w:t xml:space="preserve">total </w:t>
      </w:r>
      <w:r w:rsidRPr="00634C41">
        <w:rPr>
          <w:rFonts w:asciiTheme="majorHAnsi" w:hAnsiTheme="majorHAnsi" w:cstheme="majorHAnsi"/>
          <w:color w:val="000000"/>
          <w:sz w:val="24"/>
          <w:szCs w:val="24"/>
        </w:rPr>
        <w:t xml:space="preserve">of normal room occupancy as this </w:t>
      </w:r>
      <w:r w:rsidR="007E4A17" w:rsidRPr="00634C41">
        <w:rPr>
          <w:rFonts w:asciiTheme="majorHAnsi" w:hAnsiTheme="majorHAnsi" w:cstheme="majorHAnsi"/>
          <w:color w:val="000000"/>
          <w:sz w:val="24"/>
          <w:szCs w:val="24"/>
        </w:rPr>
        <w:t>data</w:t>
      </w:r>
      <w:r w:rsidRPr="00634C41">
        <w:rPr>
          <w:rFonts w:asciiTheme="majorHAnsi" w:hAnsiTheme="majorHAnsi" w:cstheme="majorHAnsi"/>
          <w:color w:val="000000"/>
          <w:sz w:val="24"/>
          <w:szCs w:val="24"/>
        </w:rPr>
        <w:t xml:space="preserve"> </w:t>
      </w:r>
      <w:r w:rsidR="007E4A17" w:rsidRPr="00634C41">
        <w:rPr>
          <w:rFonts w:asciiTheme="majorHAnsi" w:hAnsiTheme="majorHAnsi" w:cstheme="majorHAnsi"/>
          <w:color w:val="000000"/>
          <w:sz w:val="24"/>
          <w:szCs w:val="24"/>
        </w:rPr>
        <w:t>informs</w:t>
      </w:r>
      <w:r w:rsidRPr="00634C41">
        <w:rPr>
          <w:rFonts w:asciiTheme="majorHAnsi" w:hAnsiTheme="majorHAnsi" w:cstheme="majorHAnsi"/>
          <w:color w:val="000000"/>
          <w:sz w:val="24"/>
          <w:szCs w:val="24"/>
        </w:rPr>
        <w:t xml:space="preserve"> fire strategy </w:t>
      </w:r>
      <w:r w:rsidR="00FC507F" w:rsidRPr="00634C41">
        <w:rPr>
          <w:rFonts w:asciiTheme="majorHAnsi" w:hAnsiTheme="majorHAnsi" w:cstheme="majorHAnsi"/>
          <w:color w:val="000000"/>
          <w:sz w:val="24"/>
          <w:szCs w:val="24"/>
        </w:rPr>
        <w:t>and</w:t>
      </w:r>
      <w:r w:rsidRPr="00634C41">
        <w:rPr>
          <w:rFonts w:asciiTheme="majorHAnsi" w:hAnsiTheme="majorHAnsi" w:cstheme="majorHAnsi"/>
          <w:color w:val="000000"/>
          <w:sz w:val="24"/>
          <w:szCs w:val="24"/>
        </w:rPr>
        <w:t xml:space="preserve"> evacuation plans </w:t>
      </w:r>
      <w:r w:rsidR="003F3F7D" w:rsidRPr="00634C41">
        <w:rPr>
          <w:rFonts w:asciiTheme="majorHAnsi" w:hAnsiTheme="majorHAnsi" w:cstheme="majorHAnsi"/>
          <w:color w:val="000000"/>
          <w:sz w:val="24"/>
          <w:szCs w:val="24"/>
        </w:rPr>
        <w:t>that</w:t>
      </w:r>
      <w:r w:rsidR="00165F82" w:rsidRPr="00634C41">
        <w:rPr>
          <w:rFonts w:asciiTheme="majorHAnsi" w:hAnsiTheme="majorHAnsi" w:cstheme="majorHAnsi"/>
          <w:color w:val="000000"/>
          <w:sz w:val="24"/>
          <w:szCs w:val="24"/>
        </w:rPr>
        <w:t xml:space="preserve"> the University has a legal obligation to produce </w:t>
      </w:r>
      <w:r w:rsidR="00C87238" w:rsidRPr="00634C41">
        <w:rPr>
          <w:rFonts w:asciiTheme="majorHAnsi" w:hAnsiTheme="majorHAnsi" w:cstheme="majorHAnsi"/>
          <w:color w:val="000000"/>
          <w:sz w:val="24"/>
          <w:szCs w:val="24"/>
        </w:rPr>
        <w:t>for each building</w:t>
      </w:r>
      <w:r w:rsidR="005B6503" w:rsidRPr="00634C41">
        <w:rPr>
          <w:rFonts w:asciiTheme="majorHAnsi" w:hAnsiTheme="majorHAnsi" w:cstheme="majorHAnsi"/>
          <w:color w:val="000000"/>
          <w:sz w:val="24"/>
          <w:szCs w:val="24"/>
        </w:rPr>
        <w:t xml:space="preserve">. </w:t>
      </w:r>
    </w:p>
    <w:p w14:paraId="78DD140C" w14:textId="30058DCE" w:rsidR="00165F82" w:rsidRPr="00634C41" w:rsidRDefault="007E4A17" w:rsidP="005E00A9">
      <w:pPr>
        <w:numPr>
          <w:ilvl w:val="0"/>
          <w:numId w:val="11"/>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We also provided o</w:t>
      </w:r>
      <w:r w:rsidR="003F3F7D" w:rsidRPr="00634C41">
        <w:rPr>
          <w:rFonts w:asciiTheme="majorHAnsi" w:hAnsiTheme="majorHAnsi" w:cstheme="majorHAnsi"/>
          <w:color w:val="000000"/>
          <w:sz w:val="24"/>
          <w:szCs w:val="24"/>
        </w:rPr>
        <w:t>ccupancy data</w:t>
      </w:r>
      <w:r w:rsidR="005B6503" w:rsidRPr="00634C41">
        <w:rPr>
          <w:rFonts w:asciiTheme="majorHAnsi" w:hAnsiTheme="majorHAnsi" w:cstheme="majorHAnsi"/>
          <w:color w:val="000000"/>
          <w:sz w:val="24"/>
          <w:szCs w:val="24"/>
        </w:rPr>
        <w:t xml:space="preserve"> to the</w:t>
      </w:r>
      <w:r w:rsidR="00165F82" w:rsidRPr="00634C41">
        <w:rPr>
          <w:rFonts w:asciiTheme="majorHAnsi" w:hAnsiTheme="majorHAnsi" w:cstheme="majorHAnsi"/>
          <w:color w:val="000000"/>
          <w:sz w:val="24"/>
          <w:szCs w:val="24"/>
        </w:rPr>
        <w:t xml:space="preserve"> emergency services in the event of a fire </w:t>
      </w:r>
      <w:r w:rsidR="005B6503" w:rsidRPr="00634C41">
        <w:rPr>
          <w:rFonts w:asciiTheme="majorHAnsi" w:hAnsiTheme="majorHAnsi" w:cstheme="majorHAnsi"/>
          <w:color w:val="000000"/>
          <w:sz w:val="24"/>
          <w:szCs w:val="24"/>
        </w:rPr>
        <w:t xml:space="preserve">or </w:t>
      </w:r>
      <w:r w:rsidR="003F3F7D" w:rsidRPr="00634C41">
        <w:rPr>
          <w:rFonts w:asciiTheme="majorHAnsi" w:hAnsiTheme="majorHAnsi" w:cstheme="majorHAnsi"/>
          <w:color w:val="000000"/>
          <w:sz w:val="24"/>
          <w:szCs w:val="24"/>
        </w:rPr>
        <w:t>other serious</w:t>
      </w:r>
      <w:r w:rsidR="005B6503" w:rsidRPr="00634C41">
        <w:rPr>
          <w:rFonts w:asciiTheme="majorHAnsi" w:hAnsiTheme="majorHAnsi" w:cstheme="majorHAnsi"/>
          <w:color w:val="000000"/>
          <w:sz w:val="24"/>
          <w:szCs w:val="24"/>
        </w:rPr>
        <w:t xml:space="preserve"> incidents </w:t>
      </w:r>
      <w:r w:rsidR="00165F82" w:rsidRPr="00634C41">
        <w:rPr>
          <w:rFonts w:asciiTheme="majorHAnsi" w:hAnsiTheme="majorHAnsi" w:cstheme="majorHAnsi"/>
          <w:color w:val="000000"/>
          <w:sz w:val="24"/>
          <w:szCs w:val="24"/>
        </w:rPr>
        <w:t>in any of our buildings.</w:t>
      </w:r>
    </w:p>
    <w:p w14:paraId="54571090" w14:textId="482379C7" w:rsidR="00F36C35" w:rsidRPr="00634C41" w:rsidRDefault="00846602" w:rsidP="00DB53CF">
      <w:pPr>
        <w:shd w:val="clear" w:color="auto" w:fill="323E4F" w:themeFill="text2" w:themeFillShade="BF"/>
        <w:autoSpaceDE w:val="0"/>
        <w:autoSpaceDN w:val="0"/>
        <w:adjustRightInd w:val="0"/>
        <w:spacing w:after="0" w:line="360" w:lineRule="auto"/>
        <w:rPr>
          <w:rFonts w:asciiTheme="majorHAnsi" w:hAnsiTheme="majorHAnsi" w:cstheme="majorHAnsi"/>
          <w:b/>
          <w:bCs/>
          <w:color w:val="FFFFFF" w:themeColor="background1"/>
          <w:sz w:val="24"/>
          <w:szCs w:val="24"/>
        </w:rPr>
      </w:pPr>
      <w:bookmarkStart w:id="133" w:name="_Toc328430425"/>
      <w:bookmarkStart w:id="134" w:name="_Toc328430427"/>
      <w:bookmarkEnd w:id="133"/>
      <w:bookmarkEnd w:id="134"/>
      <w:r w:rsidRPr="00634C41">
        <w:rPr>
          <w:rFonts w:asciiTheme="majorHAnsi" w:hAnsiTheme="majorHAnsi" w:cstheme="majorHAnsi"/>
          <w:b/>
          <w:bCs/>
          <w:color w:val="FFFFFF" w:themeColor="background1"/>
          <w:sz w:val="24"/>
          <w:szCs w:val="24"/>
        </w:rPr>
        <w:t xml:space="preserve">N.B. the occupancy figure will normally be the number of seats within </w:t>
      </w:r>
      <w:r w:rsidR="00A15109" w:rsidRPr="00634C41">
        <w:rPr>
          <w:rFonts w:asciiTheme="majorHAnsi" w:hAnsiTheme="majorHAnsi" w:cstheme="majorHAnsi"/>
          <w:b/>
          <w:bCs/>
          <w:color w:val="FFFFFF" w:themeColor="background1"/>
          <w:sz w:val="24"/>
          <w:szCs w:val="24"/>
        </w:rPr>
        <w:t>a</w:t>
      </w:r>
      <w:r w:rsidRPr="00634C41">
        <w:rPr>
          <w:rFonts w:asciiTheme="majorHAnsi" w:hAnsiTheme="majorHAnsi" w:cstheme="majorHAnsi"/>
          <w:b/>
          <w:bCs/>
          <w:color w:val="FFFFFF" w:themeColor="background1"/>
          <w:sz w:val="24"/>
          <w:szCs w:val="24"/>
        </w:rPr>
        <w:t xml:space="preserve"> room</w:t>
      </w:r>
      <w:r w:rsidR="00A15109" w:rsidRPr="00634C41">
        <w:rPr>
          <w:rFonts w:asciiTheme="majorHAnsi" w:hAnsiTheme="majorHAnsi" w:cstheme="majorHAnsi"/>
          <w:b/>
          <w:bCs/>
          <w:color w:val="FFFFFF" w:themeColor="background1"/>
          <w:sz w:val="24"/>
          <w:szCs w:val="24"/>
        </w:rPr>
        <w:t xml:space="preserve"> e.g. in</w:t>
      </w:r>
      <w:r w:rsidRPr="00634C41">
        <w:rPr>
          <w:rFonts w:asciiTheme="majorHAnsi" w:hAnsiTheme="majorHAnsi" w:cstheme="majorHAnsi"/>
          <w:b/>
          <w:bCs/>
          <w:color w:val="FFFFFF" w:themeColor="background1"/>
          <w:sz w:val="24"/>
          <w:szCs w:val="24"/>
        </w:rPr>
        <w:t xml:space="preserve"> </w:t>
      </w:r>
      <w:r w:rsidRPr="00634C41">
        <w:rPr>
          <w:rFonts w:asciiTheme="majorHAnsi" w:hAnsiTheme="majorHAnsi" w:cstheme="majorHAnsi"/>
          <w:b/>
          <w:bCs/>
          <w:noProof/>
          <w:color w:val="FFFFFF" w:themeColor="background1"/>
          <w:sz w:val="24"/>
          <w:szCs w:val="24"/>
        </w:rPr>
        <w:t>offices</w:t>
      </w:r>
      <w:r w:rsidR="00A15109" w:rsidRPr="00634C41">
        <w:rPr>
          <w:rFonts w:asciiTheme="majorHAnsi" w:hAnsiTheme="majorHAnsi" w:cstheme="majorHAnsi"/>
          <w:b/>
          <w:bCs/>
          <w:noProof/>
          <w:color w:val="FFFFFF" w:themeColor="background1"/>
          <w:sz w:val="24"/>
          <w:szCs w:val="24"/>
        </w:rPr>
        <w:t xml:space="preserve"> </w:t>
      </w:r>
      <w:r w:rsidRPr="00634C41">
        <w:rPr>
          <w:rFonts w:asciiTheme="majorHAnsi" w:hAnsiTheme="majorHAnsi" w:cstheme="majorHAnsi"/>
          <w:b/>
          <w:bCs/>
          <w:color w:val="FFFFFF" w:themeColor="background1"/>
          <w:sz w:val="24"/>
          <w:szCs w:val="24"/>
        </w:rPr>
        <w:t>this will refer to the number of workstations.</w:t>
      </w:r>
    </w:p>
    <w:p w14:paraId="2B233610" w14:textId="60AEA566" w:rsidR="00165F82" w:rsidRPr="00634C41" w:rsidRDefault="00A3162C" w:rsidP="005E00A9">
      <w:pPr>
        <w:numPr>
          <w:ilvl w:val="0"/>
          <w:numId w:val="11"/>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bookmarkStart w:id="135" w:name="_Toc296514042"/>
      <w:r w:rsidRPr="00634C41">
        <w:rPr>
          <w:rFonts w:asciiTheme="majorHAnsi" w:hAnsiTheme="majorHAnsi" w:cstheme="majorHAnsi"/>
          <w:color w:val="000000"/>
          <w:sz w:val="24"/>
          <w:szCs w:val="24"/>
        </w:rPr>
        <w:t xml:space="preserve">With </w:t>
      </w:r>
      <w:r w:rsidR="007E4A17" w:rsidRPr="00634C41">
        <w:rPr>
          <w:rFonts w:asciiTheme="majorHAnsi" w:hAnsiTheme="majorHAnsi" w:cstheme="majorHAnsi"/>
          <w:color w:val="000000"/>
          <w:sz w:val="24"/>
          <w:szCs w:val="24"/>
        </w:rPr>
        <w:t xml:space="preserve">the names of staff occupying each room illustrated in the survey, </w:t>
      </w:r>
      <w:r w:rsidRPr="00634C41">
        <w:rPr>
          <w:rFonts w:asciiTheme="majorHAnsi" w:hAnsiTheme="majorHAnsi" w:cstheme="majorHAnsi"/>
          <w:color w:val="000000"/>
          <w:sz w:val="24"/>
          <w:szCs w:val="24"/>
        </w:rPr>
        <w:t xml:space="preserve">departments should review the accuracy of </w:t>
      </w:r>
      <w:r w:rsidR="007E4A17" w:rsidRPr="00634C41">
        <w:rPr>
          <w:rFonts w:asciiTheme="majorHAnsi" w:hAnsiTheme="majorHAnsi" w:cstheme="majorHAnsi"/>
          <w:color w:val="000000"/>
          <w:sz w:val="24"/>
          <w:szCs w:val="24"/>
        </w:rPr>
        <w:t>occupancy figure on that basis.</w:t>
      </w:r>
    </w:p>
    <w:p w14:paraId="6EBE47C6" w14:textId="77777777" w:rsidR="00325498" w:rsidRPr="00634C41" w:rsidRDefault="00325498" w:rsidP="00263ECC">
      <w:pPr>
        <w:pStyle w:val="Heading1"/>
        <w:numPr>
          <w:ilvl w:val="0"/>
          <w:numId w:val="19"/>
        </w:numPr>
        <w:rPr>
          <w:rFonts w:cstheme="majorHAnsi"/>
          <w:b/>
          <w:caps w:val="0"/>
          <w:color w:val="003399"/>
        </w:rPr>
        <w:sectPr w:rsidR="00325498" w:rsidRPr="00634C41" w:rsidSect="00D12EB0">
          <w:pgSz w:w="11907" w:h="16839" w:code="9"/>
          <w:pgMar w:top="1080" w:right="851" w:bottom="1080" w:left="851" w:header="567" w:footer="567" w:gutter="0"/>
          <w:cols w:space="720"/>
          <w:titlePg/>
          <w:docGrid w:linePitch="360"/>
        </w:sectPr>
      </w:pPr>
      <w:bookmarkStart w:id="136" w:name="_Toc328473222"/>
      <w:bookmarkStart w:id="137" w:name="_Toc328473223"/>
      <w:bookmarkStart w:id="138" w:name="_Toc328473225"/>
      <w:bookmarkStart w:id="139" w:name="_Toc328473226"/>
      <w:bookmarkStart w:id="140" w:name="_Toc328473227"/>
      <w:bookmarkStart w:id="141" w:name="_Toc328473228"/>
      <w:bookmarkStart w:id="142" w:name="_Toc328473230"/>
      <w:bookmarkStart w:id="143" w:name="_Toc328473231"/>
      <w:bookmarkStart w:id="144" w:name="_Toc328473233"/>
      <w:bookmarkStart w:id="145" w:name="_Toc328473236"/>
      <w:bookmarkStart w:id="146" w:name="_Toc328473237"/>
      <w:bookmarkStart w:id="147" w:name="_Toc328473238"/>
      <w:bookmarkStart w:id="148" w:name="_Toc328473239"/>
      <w:bookmarkStart w:id="149" w:name="_Toc328473240"/>
      <w:bookmarkStart w:id="150" w:name="_Toc328473241"/>
      <w:bookmarkStart w:id="151" w:name="_Toc328473242"/>
      <w:bookmarkStart w:id="152" w:name="_Toc328473243"/>
      <w:bookmarkStart w:id="153" w:name="_Toc328473244"/>
      <w:bookmarkStart w:id="154" w:name="_Toc328473245"/>
      <w:bookmarkStart w:id="155" w:name="_Toc328473246"/>
      <w:bookmarkStart w:id="156" w:name="_Toc328466987"/>
      <w:bookmarkStart w:id="157" w:name="_Toc328467086"/>
      <w:bookmarkStart w:id="158" w:name="_Toc328473258"/>
      <w:bookmarkStart w:id="159" w:name="_Toc328466988"/>
      <w:bookmarkStart w:id="160" w:name="_Toc328467087"/>
      <w:bookmarkStart w:id="161" w:name="_Toc328473259"/>
      <w:bookmarkStart w:id="162" w:name="_Toc328466989"/>
      <w:bookmarkStart w:id="163" w:name="_Toc328467088"/>
      <w:bookmarkStart w:id="164" w:name="_Toc328473260"/>
      <w:bookmarkStart w:id="165" w:name="_Toc328466990"/>
      <w:bookmarkStart w:id="166" w:name="_Toc328467089"/>
      <w:bookmarkStart w:id="167" w:name="_Toc328473261"/>
      <w:bookmarkStart w:id="168" w:name="_Toc328466991"/>
      <w:bookmarkStart w:id="169" w:name="_Toc328467090"/>
      <w:bookmarkStart w:id="170" w:name="_Toc328473262"/>
      <w:bookmarkStart w:id="171" w:name="_Toc328466992"/>
      <w:bookmarkStart w:id="172" w:name="_Toc328467091"/>
      <w:bookmarkStart w:id="173" w:name="_Toc328473263"/>
      <w:bookmarkStart w:id="174" w:name="_Toc328466993"/>
      <w:bookmarkStart w:id="175" w:name="_Toc328467092"/>
      <w:bookmarkStart w:id="176" w:name="_Toc328473264"/>
      <w:bookmarkStart w:id="177" w:name="_Ref328404767"/>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5504EF6" w14:textId="0BB30B1E" w:rsidR="00D85AB7" w:rsidRPr="00634C41" w:rsidRDefault="001121C4" w:rsidP="0048165D">
      <w:pPr>
        <w:pStyle w:val="Heading1"/>
        <w:numPr>
          <w:ilvl w:val="0"/>
          <w:numId w:val="19"/>
        </w:numPr>
        <w:spacing w:before="240" w:after="240"/>
        <w:ind w:left="357" w:hanging="357"/>
        <w:rPr>
          <w:rFonts w:cstheme="majorHAnsi"/>
          <w:b/>
          <w:caps w:val="0"/>
          <w:color w:val="323E4F" w:themeColor="text2" w:themeShade="BF"/>
        </w:rPr>
      </w:pPr>
      <w:bookmarkStart w:id="178" w:name="_Toc125540863"/>
      <w:r w:rsidRPr="00634C41">
        <w:rPr>
          <w:rFonts w:cstheme="majorHAnsi"/>
          <w:b/>
          <w:caps w:val="0"/>
          <w:color w:val="323E4F" w:themeColor="text2" w:themeShade="BF"/>
        </w:rPr>
        <w:lastRenderedPageBreak/>
        <w:t>Room Categories</w:t>
      </w:r>
      <w:bookmarkEnd w:id="177"/>
      <w:bookmarkEnd w:id="178"/>
    </w:p>
    <w:p w14:paraId="44F1E8B7" w14:textId="77777777" w:rsidR="00903D99" w:rsidRPr="00634C41" w:rsidRDefault="00903D99" w:rsidP="00450EC6">
      <w:pPr>
        <w:pStyle w:val="Heading2"/>
        <w:numPr>
          <w:ilvl w:val="0"/>
          <w:numId w:val="20"/>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79" w:name="_Toc125540864"/>
      <w:r w:rsidRPr="00634C41">
        <w:rPr>
          <w:rFonts w:asciiTheme="majorHAnsi" w:hAnsiTheme="majorHAnsi" w:cstheme="majorHAnsi"/>
          <w:bCs/>
          <w:color w:val="1F4E79" w:themeColor="accent1" w:themeShade="80"/>
          <w:sz w:val="24"/>
          <w:szCs w:val="24"/>
        </w:rPr>
        <w:t>Teaching (T)</w:t>
      </w:r>
      <w:bookmarkEnd w:id="179"/>
    </w:p>
    <w:p w14:paraId="0F799AE9" w14:textId="2DF6D968" w:rsidR="00D85AB7" w:rsidRPr="00634C41" w:rsidRDefault="00D85AB7" w:rsidP="00450EC6">
      <w:pPr>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 xml:space="preserve">Includes all </w:t>
      </w:r>
      <w:r w:rsidR="005B6503" w:rsidRPr="00634C41">
        <w:rPr>
          <w:rFonts w:asciiTheme="majorHAnsi" w:hAnsiTheme="majorHAnsi" w:cstheme="majorHAnsi"/>
          <w:color w:val="000000"/>
          <w:sz w:val="24"/>
          <w:szCs w:val="24"/>
        </w:rPr>
        <w:t xml:space="preserve">accommodation </w:t>
      </w:r>
      <w:r w:rsidRPr="00634C41">
        <w:rPr>
          <w:rFonts w:asciiTheme="majorHAnsi" w:hAnsiTheme="majorHAnsi" w:cstheme="majorHAnsi"/>
          <w:color w:val="000000"/>
          <w:sz w:val="24"/>
          <w:szCs w:val="24"/>
        </w:rPr>
        <w:t>that exclusively provide</w:t>
      </w:r>
      <w:r w:rsidR="00C87238" w:rsidRPr="00634C41">
        <w:rPr>
          <w:rFonts w:asciiTheme="majorHAnsi" w:hAnsiTheme="majorHAnsi" w:cstheme="majorHAnsi"/>
          <w:color w:val="000000"/>
          <w:sz w:val="24"/>
          <w:szCs w:val="24"/>
        </w:rPr>
        <w:t>s</w:t>
      </w:r>
      <w:r w:rsidRPr="00634C41">
        <w:rPr>
          <w:rFonts w:asciiTheme="majorHAnsi" w:hAnsiTheme="majorHAnsi" w:cstheme="majorHAnsi"/>
          <w:color w:val="000000"/>
          <w:sz w:val="24"/>
          <w:szCs w:val="24"/>
        </w:rPr>
        <w:t xml:space="preserve"> or support</w:t>
      </w:r>
      <w:r w:rsidR="00C87238" w:rsidRPr="00634C41">
        <w:rPr>
          <w:rFonts w:asciiTheme="majorHAnsi" w:hAnsiTheme="majorHAnsi" w:cstheme="majorHAnsi"/>
          <w:color w:val="000000"/>
          <w:sz w:val="24"/>
          <w:szCs w:val="24"/>
        </w:rPr>
        <w:t>s</w:t>
      </w:r>
      <w:r w:rsidRPr="00634C41">
        <w:rPr>
          <w:rFonts w:asciiTheme="majorHAnsi" w:hAnsiTheme="majorHAnsi" w:cstheme="majorHAnsi"/>
          <w:color w:val="000000"/>
          <w:sz w:val="24"/>
          <w:szCs w:val="24"/>
        </w:rPr>
        <w:t xml:space="preserve"> teaching </w:t>
      </w:r>
      <w:r w:rsidR="00C87238" w:rsidRPr="00634C41">
        <w:rPr>
          <w:rFonts w:asciiTheme="majorHAnsi" w:hAnsiTheme="majorHAnsi" w:cstheme="majorHAnsi"/>
          <w:color w:val="000000"/>
          <w:sz w:val="24"/>
          <w:szCs w:val="24"/>
        </w:rPr>
        <w:t xml:space="preserve">activities </w:t>
      </w:r>
      <w:r w:rsidRPr="00634C41">
        <w:rPr>
          <w:rFonts w:asciiTheme="majorHAnsi" w:hAnsiTheme="majorHAnsi" w:cstheme="majorHAnsi"/>
          <w:color w:val="000000"/>
          <w:sz w:val="24"/>
          <w:szCs w:val="24"/>
        </w:rPr>
        <w:t>e.g. lecture, seminar and tutorial rooms, music practice rooms</w:t>
      </w:r>
      <w:r w:rsidR="00A15109" w:rsidRPr="00634C41">
        <w:rPr>
          <w:rFonts w:asciiTheme="majorHAnsi" w:hAnsiTheme="majorHAnsi" w:cstheme="majorHAnsi"/>
          <w:color w:val="000000"/>
          <w:sz w:val="24"/>
          <w:szCs w:val="24"/>
        </w:rPr>
        <w:t>, offices exclusively supporting teaching</w:t>
      </w:r>
      <w:r w:rsidR="005B6503" w:rsidRPr="00634C41">
        <w:rPr>
          <w:rFonts w:asciiTheme="majorHAnsi" w:hAnsiTheme="majorHAnsi" w:cstheme="majorHAnsi"/>
          <w:color w:val="000000"/>
          <w:sz w:val="24"/>
          <w:szCs w:val="24"/>
        </w:rPr>
        <w:t xml:space="preserve"> etc</w:t>
      </w:r>
      <w:r w:rsidRPr="00634C41">
        <w:rPr>
          <w:rFonts w:asciiTheme="majorHAnsi" w:hAnsiTheme="majorHAnsi" w:cstheme="majorHAnsi"/>
          <w:color w:val="000000"/>
          <w:sz w:val="24"/>
          <w:szCs w:val="24"/>
        </w:rPr>
        <w:t>.</w:t>
      </w:r>
    </w:p>
    <w:p w14:paraId="47389BBC" w14:textId="77777777" w:rsidR="00DF4DF7" w:rsidRPr="00634C41" w:rsidRDefault="00DF4DF7" w:rsidP="00450EC6">
      <w:pPr>
        <w:pStyle w:val="Heading2"/>
        <w:numPr>
          <w:ilvl w:val="0"/>
          <w:numId w:val="20"/>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80" w:name="_Toc125540865"/>
      <w:r w:rsidRPr="00634C41">
        <w:rPr>
          <w:rFonts w:asciiTheme="majorHAnsi" w:hAnsiTheme="majorHAnsi" w:cstheme="majorHAnsi"/>
          <w:bCs/>
          <w:color w:val="1F4E79" w:themeColor="accent1" w:themeShade="80"/>
          <w:sz w:val="24"/>
          <w:szCs w:val="24"/>
        </w:rPr>
        <w:t>Research (R)</w:t>
      </w:r>
      <w:bookmarkEnd w:id="180"/>
    </w:p>
    <w:p w14:paraId="61BB52E3" w14:textId="111BC7E3" w:rsidR="00D85AB7" w:rsidRPr="00634C41" w:rsidRDefault="00D85AB7" w:rsidP="00450EC6">
      <w:pPr>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 xml:space="preserve">Includes </w:t>
      </w:r>
      <w:r w:rsidR="00C87238" w:rsidRPr="00634C41">
        <w:rPr>
          <w:rFonts w:asciiTheme="majorHAnsi" w:hAnsiTheme="majorHAnsi" w:cstheme="majorHAnsi"/>
          <w:color w:val="000000"/>
          <w:sz w:val="24"/>
          <w:szCs w:val="24"/>
        </w:rPr>
        <w:t xml:space="preserve">all </w:t>
      </w:r>
      <w:r w:rsidRPr="00634C41">
        <w:rPr>
          <w:rFonts w:asciiTheme="majorHAnsi" w:hAnsiTheme="majorHAnsi" w:cstheme="majorHAnsi"/>
          <w:color w:val="000000"/>
          <w:sz w:val="24"/>
          <w:szCs w:val="24"/>
        </w:rPr>
        <w:t xml:space="preserve">accommodation utilised exclusively for research and experimental development e.g. research offices, laboratories, studios, offices for managing research projects, recruitment, supervision and training of research staff and students and the production of research reports, </w:t>
      </w:r>
      <w:r w:rsidRPr="00634C41">
        <w:rPr>
          <w:rFonts w:asciiTheme="majorHAnsi" w:hAnsiTheme="majorHAnsi" w:cstheme="majorHAnsi"/>
          <w:noProof/>
          <w:color w:val="000000"/>
          <w:sz w:val="24"/>
          <w:szCs w:val="24"/>
        </w:rPr>
        <w:t>papers</w:t>
      </w:r>
      <w:r w:rsidR="00357BC3" w:rsidRPr="00634C41">
        <w:rPr>
          <w:rFonts w:asciiTheme="majorHAnsi" w:hAnsiTheme="majorHAnsi" w:cstheme="majorHAnsi"/>
          <w:noProof/>
          <w:color w:val="000000"/>
          <w:sz w:val="24"/>
          <w:szCs w:val="24"/>
        </w:rPr>
        <w:t>,</w:t>
      </w:r>
      <w:r w:rsidRPr="00634C41">
        <w:rPr>
          <w:rFonts w:asciiTheme="majorHAnsi" w:hAnsiTheme="majorHAnsi" w:cstheme="majorHAnsi"/>
          <w:color w:val="000000"/>
          <w:sz w:val="24"/>
          <w:szCs w:val="24"/>
        </w:rPr>
        <w:t xml:space="preserve"> and books. </w:t>
      </w:r>
    </w:p>
    <w:p w14:paraId="6A67B544" w14:textId="77777777" w:rsidR="00DF4DF7" w:rsidRPr="00634C41" w:rsidRDefault="00DF4DF7" w:rsidP="00450EC6">
      <w:pPr>
        <w:pStyle w:val="Heading2"/>
        <w:numPr>
          <w:ilvl w:val="0"/>
          <w:numId w:val="20"/>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81" w:name="_Toc328464218"/>
      <w:bookmarkStart w:id="182" w:name="_Toc328464280"/>
      <w:bookmarkStart w:id="183" w:name="_Toc328464315"/>
      <w:bookmarkStart w:id="184" w:name="_Toc328466703"/>
      <w:bookmarkStart w:id="185" w:name="_Toc328466776"/>
      <w:bookmarkStart w:id="186" w:name="_Toc328466855"/>
      <w:bookmarkStart w:id="187" w:name="_Toc328466997"/>
      <w:bookmarkStart w:id="188" w:name="_Toc328467096"/>
      <w:bookmarkStart w:id="189" w:name="_Toc328473268"/>
      <w:bookmarkStart w:id="190" w:name="_Toc125540866"/>
      <w:bookmarkEnd w:id="181"/>
      <w:bookmarkEnd w:id="182"/>
      <w:bookmarkEnd w:id="183"/>
      <w:bookmarkEnd w:id="184"/>
      <w:bookmarkEnd w:id="185"/>
      <w:bookmarkEnd w:id="186"/>
      <w:bookmarkEnd w:id="187"/>
      <w:bookmarkEnd w:id="188"/>
      <w:bookmarkEnd w:id="189"/>
      <w:r w:rsidRPr="00634C41">
        <w:rPr>
          <w:rFonts w:asciiTheme="majorHAnsi" w:hAnsiTheme="majorHAnsi" w:cstheme="majorHAnsi"/>
          <w:bCs/>
          <w:color w:val="1F4E79" w:themeColor="accent1" w:themeShade="80"/>
          <w:sz w:val="24"/>
          <w:szCs w:val="24"/>
        </w:rPr>
        <w:t>Teaching / Research (TR)</w:t>
      </w:r>
      <w:bookmarkEnd w:id="190"/>
    </w:p>
    <w:p w14:paraId="27A1D3A3" w14:textId="3F1D996C" w:rsidR="00D85AB7" w:rsidRPr="00634C41" w:rsidRDefault="00D85AB7" w:rsidP="00450EC6">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Includes accommodation where separate activities of Teaching and Research both take place in the same </w:t>
      </w:r>
      <w:r w:rsidR="00A15109" w:rsidRPr="00634C41">
        <w:rPr>
          <w:rFonts w:asciiTheme="majorHAnsi" w:hAnsiTheme="majorHAnsi" w:cstheme="majorHAnsi"/>
          <w:color w:val="000000"/>
          <w:sz w:val="24"/>
          <w:szCs w:val="24"/>
        </w:rPr>
        <w:t>room</w:t>
      </w:r>
      <w:r w:rsidRPr="00634C41">
        <w:rPr>
          <w:rFonts w:asciiTheme="majorHAnsi" w:hAnsiTheme="majorHAnsi" w:cstheme="majorHAnsi"/>
          <w:color w:val="000000"/>
          <w:sz w:val="24"/>
          <w:szCs w:val="24"/>
        </w:rPr>
        <w:t xml:space="preserve"> e.g. Academic offices will generally be designated as TR.</w:t>
      </w:r>
    </w:p>
    <w:p w14:paraId="58D3B781" w14:textId="4AD9A6FA" w:rsidR="00A15109" w:rsidRPr="00634C41" w:rsidRDefault="00A15109" w:rsidP="00DB53CF">
      <w:pPr>
        <w:shd w:val="clear" w:color="auto" w:fill="323E4F" w:themeFill="text2" w:themeFillShade="BF"/>
        <w:autoSpaceDE w:val="0"/>
        <w:autoSpaceDN w:val="0"/>
        <w:adjustRightInd w:val="0"/>
        <w:spacing w:after="0" w:line="360" w:lineRule="auto"/>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N.B. Rooms of this type require a % of research figure to be added so that the area of the room can be separated into Teaching and Research components</w:t>
      </w:r>
    </w:p>
    <w:p w14:paraId="0640D734" w14:textId="77777777" w:rsidR="00DF4DF7" w:rsidRPr="00634C41" w:rsidRDefault="00DF4DF7" w:rsidP="00450EC6">
      <w:pPr>
        <w:pStyle w:val="Heading2"/>
        <w:numPr>
          <w:ilvl w:val="0"/>
          <w:numId w:val="20"/>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191" w:name="_Toc328464220"/>
      <w:bookmarkStart w:id="192" w:name="_Toc328464282"/>
      <w:bookmarkStart w:id="193" w:name="_Toc328464317"/>
      <w:bookmarkStart w:id="194" w:name="_Toc328466705"/>
      <w:bookmarkStart w:id="195" w:name="_Toc328466778"/>
      <w:bookmarkStart w:id="196" w:name="_Toc328466857"/>
      <w:bookmarkStart w:id="197" w:name="_Toc328466999"/>
      <w:bookmarkStart w:id="198" w:name="_Toc328467098"/>
      <w:bookmarkStart w:id="199" w:name="_Toc328473270"/>
      <w:bookmarkStart w:id="200" w:name="_Toc125540867"/>
      <w:bookmarkEnd w:id="191"/>
      <w:bookmarkEnd w:id="192"/>
      <w:bookmarkEnd w:id="193"/>
      <w:bookmarkEnd w:id="194"/>
      <w:bookmarkEnd w:id="195"/>
      <w:bookmarkEnd w:id="196"/>
      <w:bookmarkEnd w:id="197"/>
      <w:bookmarkEnd w:id="198"/>
      <w:bookmarkEnd w:id="199"/>
      <w:r w:rsidRPr="00634C41">
        <w:rPr>
          <w:rFonts w:asciiTheme="majorHAnsi" w:hAnsiTheme="majorHAnsi" w:cstheme="majorHAnsi"/>
          <w:bCs/>
          <w:color w:val="1F4E79" w:themeColor="accent1" w:themeShade="80"/>
          <w:sz w:val="24"/>
          <w:szCs w:val="24"/>
        </w:rPr>
        <w:t>Other (O)</w:t>
      </w:r>
      <w:bookmarkEnd w:id="200"/>
    </w:p>
    <w:p w14:paraId="0DD1F525" w14:textId="508FF8DF" w:rsidR="00A15109" w:rsidRPr="00634C41" w:rsidRDefault="00D85AB7" w:rsidP="00450EC6">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Other activities generate, or could potential</w:t>
      </w:r>
      <w:r w:rsidR="005B6503" w:rsidRPr="00634C41">
        <w:rPr>
          <w:rFonts w:asciiTheme="majorHAnsi" w:hAnsiTheme="majorHAnsi" w:cstheme="majorHAnsi"/>
          <w:color w:val="000000"/>
          <w:sz w:val="24"/>
          <w:szCs w:val="24"/>
        </w:rPr>
        <w:t xml:space="preserve">ly generate income, but are not </w:t>
      </w:r>
      <w:r w:rsidR="00A15109" w:rsidRPr="00634C41">
        <w:rPr>
          <w:rFonts w:asciiTheme="majorHAnsi" w:hAnsiTheme="majorHAnsi" w:cstheme="majorHAnsi"/>
          <w:color w:val="000000"/>
          <w:sz w:val="24"/>
          <w:szCs w:val="24"/>
        </w:rPr>
        <w:t>“Teaching” or Research.  A</w:t>
      </w:r>
      <w:r w:rsidRPr="00634C41">
        <w:rPr>
          <w:rFonts w:asciiTheme="majorHAnsi" w:hAnsiTheme="majorHAnsi" w:cstheme="majorHAnsi"/>
          <w:color w:val="000000"/>
          <w:sz w:val="24"/>
          <w:szCs w:val="24"/>
        </w:rPr>
        <w:t xml:space="preserve">ctivities attributed to </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Other</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 xml:space="preserve"> </w:t>
      </w:r>
      <w:r w:rsidR="00A15109" w:rsidRPr="00634C41">
        <w:rPr>
          <w:rFonts w:asciiTheme="majorHAnsi" w:hAnsiTheme="majorHAnsi" w:cstheme="majorHAnsi"/>
          <w:noProof/>
          <w:color w:val="000000"/>
          <w:sz w:val="24"/>
          <w:szCs w:val="24"/>
        </w:rPr>
        <w:t>would be</w:t>
      </w:r>
      <w:r w:rsidRPr="00634C41">
        <w:rPr>
          <w:rFonts w:asciiTheme="majorHAnsi" w:hAnsiTheme="majorHAnsi" w:cstheme="majorHAnsi"/>
          <w:color w:val="000000"/>
          <w:sz w:val="24"/>
          <w:szCs w:val="24"/>
        </w:rPr>
        <w:t xml:space="preserve"> consultancy, other services rendered and work carried out through trading / commercial companies that </w:t>
      </w:r>
      <w:r w:rsidR="00357BC3" w:rsidRPr="00634C41">
        <w:rPr>
          <w:rFonts w:asciiTheme="majorHAnsi" w:hAnsiTheme="majorHAnsi" w:cstheme="majorHAnsi"/>
          <w:noProof/>
          <w:color w:val="000000"/>
          <w:sz w:val="24"/>
          <w:szCs w:val="24"/>
        </w:rPr>
        <w:t>are</w:t>
      </w:r>
      <w:r w:rsidRPr="00634C41">
        <w:rPr>
          <w:rFonts w:asciiTheme="majorHAnsi" w:hAnsiTheme="majorHAnsi" w:cstheme="majorHAnsi"/>
          <w:color w:val="000000"/>
          <w:sz w:val="24"/>
          <w:szCs w:val="24"/>
        </w:rPr>
        <w:t xml:space="preserve"> not </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Teaching</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 xml:space="preserve"> or </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Research</w:t>
      </w:r>
      <w:r w:rsidR="00A15109"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w:t>
      </w:r>
    </w:p>
    <w:p w14:paraId="2F1DA337" w14:textId="77777777" w:rsidR="00DF4DF7" w:rsidRPr="00634C41" w:rsidRDefault="00DF4DF7" w:rsidP="00450EC6">
      <w:pPr>
        <w:pStyle w:val="Heading2"/>
        <w:numPr>
          <w:ilvl w:val="0"/>
          <w:numId w:val="20"/>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201" w:name="_Toc328464222"/>
      <w:bookmarkStart w:id="202" w:name="_Toc328464284"/>
      <w:bookmarkStart w:id="203" w:name="_Toc328464319"/>
      <w:bookmarkStart w:id="204" w:name="_Toc328466707"/>
      <w:bookmarkStart w:id="205" w:name="_Toc328466780"/>
      <w:bookmarkStart w:id="206" w:name="_Toc328466859"/>
      <w:bookmarkStart w:id="207" w:name="_Toc328467001"/>
      <w:bookmarkStart w:id="208" w:name="_Toc328467100"/>
      <w:bookmarkStart w:id="209" w:name="_Toc328473272"/>
      <w:bookmarkStart w:id="210" w:name="_Toc125540868"/>
      <w:bookmarkEnd w:id="201"/>
      <w:bookmarkEnd w:id="202"/>
      <w:bookmarkEnd w:id="203"/>
      <w:bookmarkEnd w:id="204"/>
      <w:bookmarkEnd w:id="205"/>
      <w:bookmarkEnd w:id="206"/>
      <w:bookmarkEnd w:id="207"/>
      <w:bookmarkEnd w:id="208"/>
      <w:bookmarkEnd w:id="209"/>
      <w:r w:rsidRPr="00634C41">
        <w:rPr>
          <w:rFonts w:asciiTheme="majorHAnsi" w:hAnsiTheme="majorHAnsi" w:cstheme="majorHAnsi"/>
          <w:bCs/>
          <w:color w:val="1F4E79" w:themeColor="accent1" w:themeShade="80"/>
          <w:sz w:val="24"/>
          <w:szCs w:val="24"/>
        </w:rPr>
        <w:t>Support (S)</w:t>
      </w:r>
      <w:bookmarkEnd w:id="210"/>
    </w:p>
    <w:p w14:paraId="1F0B4409" w14:textId="17CF6238" w:rsidR="00D85AB7" w:rsidRPr="00634C41" w:rsidRDefault="00A15109" w:rsidP="00450EC6">
      <w:pPr>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Used to describe a</w:t>
      </w:r>
      <w:r w:rsidR="00D85AB7" w:rsidRPr="00634C41">
        <w:rPr>
          <w:rFonts w:asciiTheme="majorHAnsi" w:hAnsiTheme="majorHAnsi" w:cstheme="majorHAnsi"/>
          <w:color w:val="000000"/>
          <w:sz w:val="24"/>
          <w:szCs w:val="24"/>
        </w:rPr>
        <w:t xml:space="preserve">ctivities </w:t>
      </w:r>
      <w:r w:rsidRPr="00634C41">
        <w:rPr>
          <w:rFonts w:asciiTheme="majorHAnsi" w:hAnsiTheme="majorHAnsi" w:cstheme="majorHAnsi"/>
          <w:color w:val="000000"/>
          <w:sz w:val="24"/>
          <w:szCs w:val="24"/>
        </w:rPr>
        <w:t>in a non-Academic department</w:t>
      </w:r>
      <w:r w:rsidR="00C87238" w:rsidRPr="00634C41">
        <w:rPr>
          <w:rFonts w:asciiTheme="majorHAnsi" w:hAnsiTheme="majorHAnsi" w:cstheme="majorHAnsi"/>
          <w:color w:val="000000"/>
          <w:sz w:val="24"/>
          <w:szCs w:val="24"/>
        </w:rPr>
        <w:t xml:space="preserve"> e.g.</w:t>
      </w:r>
      <w:r w:rsidRPr="00634C41">
        <w:rPr>
          <w:rFonts w:asciiTheme="majorHAnsi" w:hAnsiTheme="majorHAnsi" w:cstheme="majorHAnsi"/>
          <w:color w:val="000000"/>
          <w:sz w:val="24"/>
          <w:szCs w:val="24"/>
        </w:rPr>
        <w:t xml:space="preserve"> general support and administration. Support or administration of research and teaching that take place in non-Academic areas should use the appropriate (S) function code.</w:t>
      </w:r>
    </w:p>
    <w:p w14:paraId="09F7B7D1" w14:textId="77777777" w:rsidR="00A15109" w:rsidRPr="00634C41" w:rsidRDefault="00A15109" w:rsidP="00111F77">
      <w:pPr>
        <w:spacing w:before="100" w:beforeAutospacing="1" w:after="100" w:afterAutospacing="1" w:line="360" w:lineRule="auto"/>
        <w:rPr>
          <w:rFonts w:asciiTheme="majorHAnsi" w:hAnsiTheme="majorHAnsi" w:cstheme="majorHAnsi"/>
          <w:b/>
          <w:bCs/>
          <w:color w:val="000000"/>
          <w:sz w:val="24"/>
          <w:szCs w:val="24"/>
        </w:rPr>
      </w:pPr>
    </w:p>
    <w:p w14:paraId="37C23852" w14:textId="77777777" w:rsidR="00425A7A" w:rsidRPr="00634C41" w:rsidRDefault="00425A7A" w:rsidP="00263ECC">
      <w:pPr>
        <w:pStyle w:val="Heading1"/>
        <w:numPr>
          <w:ilvl w:val="0"/>
          <w:numId w:val="19"/>
        </w:numPr>
        <w:rPr>
          <w:rFonts w:cstheme="majorHAnsi"/>
          <w:b/>
          <w:caps w:val="0"/>
          <w:color w:val="003399"/>
        </w:rPr>
        <w:sectPr w:rsidR="00425A7A" w:rsidRPr="00634C41" w:rsidSect="00D12EB0">
          <w:headerReference w:type="first" r:id="rId34"/>
          <w:pgSz w:w="11907" w:h="16839" w:code="9"/>
          <w:pgMar w:top="1080" w:right="851" w:bottom="1080" w:left="851" w:header="567" w:footer="567" w:gutter="0"/>
          <w:cols w:space="720"/>
          <w:titlePg/>
          <w:docGrid w:linePitch="360"/>
        </w:sectPr>
      </w:pPr>
      <w:bookmarkStart w:id="211" w:name="_Ref328406521"/>
    </w:p>
    <w:p w14:paraId="784F182B" w14:textId="2CD9BA06" w:rsidR="0009066A" w:rsidRPr="00634C41" w:rsidRDefault="0009066A" w:rsidP="0048165D">
      <w:pPr>
        <w:pStyle w:val="Heading1"/>
        <w:numPr>
          <w:ilvl w:val="0"/>
          <w:numId w:val="19"/>
        </w:numPr>
        <w:spacing w:before="240" w:after="240"/>
        <w:ind w:left="357" w:hanging="357"/>
        <w:rPr>
          <w:rFonts w:cstheme="majorHAnsi"/>
          <w:b/>
          <w:caps w:val="0"/>
          <w:color w:val="323E4F" w:themeColor="text2" w:themeShade="BF"/>
        </w:rPr>
      </w:pPr>
      <w:bookmarkStart w:id="212" w:name="_Toc125540869"/>
      <w:r w:rsidRPr="00634C41">
        <w:rPr>
          <w:rFonts w:cstheme="majorHAnsi"/>
          <w:b/>
          <w:caps w:val="0"/>
          <w:color w:val="323E4F" w:themeColor="text2" w:themeShade="BF"/>
        </w:rPr>
        <w:lastRenderedPageBreak/>
        <w:t>Space Types</w:t>
      </w:r>
      <w:bookmarkEnd w:id="211"/>
      <w:bookmarkEnd w:id="212"/>
    </w:p>
    <w:p w14:paraId="4D85B2D3" w14:textId="1ADEBCA6" w:rsidR="00B92FEC" w:rsidRPr="00634C41" w:rsidRDefault="00B92FEC"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Every room </w:t>
      </w:r>
      <w:r w:rsidR="00425A7A" w:rsidRPr="00634C41">
        <w:rPr>
          <w:rFonts w:asciiTheme="majorHAnsi" w:hAnsiTheme="majorHAnsi" w:cstheme="majorHAnsi"/>
          <w:color w:val="000000"/>
          <w:sz w:val="24"/>
          <w:szCs w:val="24"/>
        </w:rPr>
        <w:t xml:space="preserve">has </w:t>
      </w:r>
      <w:r w:rsidRPr="00634C41">
        <w:rPr>
          <w:rFonts w:asciiTheme="majorHAnsi" w:hAnsiTheme="majorHAnsi" w:cstheme="majorHAnsi"/>
          <w:color w:val="000000"/>
          <w:sz w:val="24"/>
          <w:szCs w:val="24"/>
        </w:rPr>
        <w:t xml:space="preserve">a space type that indicates the intensity of the provision of </w:t>
      </w:r>
      <w:r w:rsidR="00A15109" w:rsidRPr="00634C41">
        <w:rPr>
          <w:rFonts w:asciiTheme="majorHAnsi" w:hAnsiTheme="majorHAnsi" w:cstheme="majorHAnsi"/>
          <w:color w:val="000000"/>
          <w:sz w:val="24"/>
          <w:szCs w:val="24"/>
        </w:rPr>
        <w:t>utilities</w:t>
      </w:r>
      <w:r w:rsidRPr="00634C41">
        <w:rPr>
          <w:rFonts w:asciiTheme="majorHAnsi" w:hAnsiTheme="majorHAnsi" w:cstheme="majorHAnsi"/>
          <w:color w:val="000000"/>
          <w:sz w:val="24"/>
          <w:szCs w:val="24"/>
        </w:rPr>
        <w:t xml:space="preserve"> in that room.</w:t>
      </w:r>
    </w:p>
    <w:p w14:paraId="0D5F15F9" w14:textId="77777777" w:rsidR="0009066A" w:rsidRPr="00634C41" w:rsidRDefault="0009066A" w:rsidP="00450EC6">
      <w:pPr>
        <w:pStyle w:val="Heading2"/>
        <w:numPr>
          <w:ilvl w:val="0"/>
          <w:numId w:val="29"/>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213" w:name="_Toc125540870"/>
      <w:r w:rsidRPr="00634C41">
        <w:rPr>
          <w:rFonts w:asciiTheme="majorHAnsi" w:hAnsiTheme="majorHAnsi" w:cstheme="majorHAnsi"/>
          <w:bCs/>
          <w:color w:val="1F4E79" w:themeColor="accent1" w:themeShade="80"/>
          <w:sz w:val="24"/>
          <w:szCs w:val="24"/>
        </w:rPr>
        <w:t>Space Type 0</w:t>
      </w:r>
      <w:bookmarkEnd w:id="213"/>
      <w:r w:rsidRPr="00634C41">
        <w:rPr>
          <w:rFonts w:asciiTheme="majorHAnsi" w:hAnsiTheme="majorHAnsi" w:cstheme="majorHAnsi"/>
          <w:bCs/>
          <w:color w:val="1F4E79" w:themeColor="accent1" w:themeShade="80"/>
          <w:sz w:val="24"/>
          <w:szCs w:val="24"/>
        </w:rPr>
        <w:t xml:space="preserve"> </w:t>
      </w:r>
    </w:p>
    <w:p w14:paraId="13DA97C0" w14:textId="49C4C78E" w:rsidR="0009066A" w:rsidRPr="00634C41" w:rsidRDefault="0009066A"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This room will have few </w:t>
      </w:r>
      <w:r w:rsidR="00A15109" w:rsidRPr="00634C41">
        <w:rPr>
          <w:rFonts w:asciiTheme="majorHAnsi" w:hAnsiTheme="majorHAnsi" w:cstheme="majorHAnsi"/>
          <w:color w:val="000000"/>
          <w:sz w:val="24"/>
          <w:szCs w:val="24"/>
        </w:rPr>
        <w:t>utilities</w:t>
      </w:r>
      <w:r w:rsidRPr="00634C41">
        <w:rPr>
          <w:rFonts w:asciiTheme="majorHAnsi" w:hAnsiTheme="majorHAnsi" w:cstheme="majorHAnsi"/>
          <w:color w:val="000000"/>
          <w:sz w:val="24"/>
          <w:szCs w:val="24"/>
        </w:rPr>
        <w:t xml:space="preserve"> in normal use e.g. simple lighting and </w:t>
      </w:r>
      <w:r w:rsidR="001A6047" w:rsidRPr="00634C41">
        <w:rPr>
          <w:rFonts w:asciiTheme="majorHAnsi" w:hAnsiTheme="majorHAnsi" w:cstheme="majorHAnsi"/>
          <w:color w:val="000000"/>
          <w:sz w:val="24"/>
          <w:szCs w:val="24"/>
        </w:rPr>
        <w:t>13-amp</w:t>
      </w:r>
      <w:r w:rsidRPr="00634C41">
        <w:rPr>
          <w:rFonts w:asciiTheme="majorHAnsi" w:hAnsiTheme="majorHAnsi" w:cstheme="majorHAnsi"/>
          <w:color w:val="000000"/>
          <w:sz w:val="24"/>
          <w:szCs w:val="24"/>
        </w:rPr>
        <w:t xml:space="preserve"> power. It will not generally be suitable for conversion for human occupation because of its size or location.  </w:t>
      </w:r>
    </w:p>
    <w:p w14:paraId="43FC4D42" w14:textId="21138D6B" w:rsidR="0009066A" w:rsidRPr="00634C41" w:rsidRDefault="0009066A"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This space type will normally refer to </w:t>
      </w:r>
      <w:r w:rsidR="00A15109" w:rsidRPr="00634C41">
        <w:rPr>
          <w:rFonts w:asciiTheme="majorHAnsi" w:hAnsiTheme="majorHAnsi" w:cstheme="majorHAnsi"/>
          <w:color w:val="000000"/>
          <w:sz w:val="24"/>
          <w:szCs w:val="24"/>
        </w:rPr>
        <w:t xml:space="preserve">rooms like </w:t>
      </w:r>
      <w:r w:rsidRPr="00634C41">
        <w:rPr>
          <w:rFonts w:asciiTheme="majorHAnsi" w:hAnsiTheme="majorHAnsi" w:cstheme="majorHAnsi"/>
          <w:color w:val="000000"/>
          <w:sz w:val="24"/>
          <w:szCs w:val="24"/>
        </w:rPr>
        <w:t xml:space="preserve">cupboards and stores. </w:t>
      </w:r>
      <w:r w:rsidR="00B5661D" w:rsidRPr="00634C41">
        <w:rPr>
          <w:rFonts w:asciiTheme="majorHAnsi" w:hAnsiTheme="majorHAnsi" w:cstheme="majorHAnsi"/>
          <w:color w:val="000000"/>
          <w:sz w:val="24"/>
          <w:szCs w:val="24"/>
        </w:rPr>
        <w:t>Y</w:t>
      </w:r>
      <w:r w:rsidR="00A15109" w:rsidRPr="00634C41">
        <w:rPr>
          <w:rFonts w:asciiTheme="majorHAnsi" w:hAnsiTheme="majorHAnsi" w:cstheme="majorHAnsi"/>
          <w:color w:val="000000"/>
          <w:sz w:val="24"/>
          <w:szCs w:val="24"/>
        </w:rPr>
        <w:t xml:space="preserve">ou </w:t>
      </w:r>
      <w:r w:rsidRPr="00634C41">
        <w:rPr>
          <w:rFonts w:asciiTheme="majorHAnsi" w:hAnsiTheme="majorHAnsi" w:cstheme="majorHAnsi"/>
          <w:color w:val="000000"/>
          <w:sz w:val="24"/>
          <w:szCs w:val="24"/>
        </w:rPr>
        <w:t xml:space="preserve">should not </w:t>
      </w:r>
      <w:r w:rsidR="00A15109" w:rsidRPr="00634C41">
        <w:rPr>
          <w:rFonts w:asciiTheme="majorHAnsi" w:hAnsiTheme="majorHAnsi" w:cstheme="majorHAnsi"/>
          <w:color w:val="000000"/>
          <w:sz w:val="24"/>
          <w:szCs w:val="24"/>
        </w:rPr>
        <w:t>automatically assume</w:t>
      </w:r>
      <w:r w:rsidRPr="00634C41">
        <w:rPr>
          <w:rFonts w:asciiTheme="majorHAnsi" w:hAnsiTheme="majorHAnsi" w:cstheme="majorHAnsi"/>
          <w:color w:val="000000"/>
          <w:sz w:val="24"/>
          <w:szCs w:val="24"/>
        </w:rPr>
        <w:t xml:space="preserve"> that a cupboard or store is space type 0 if it </w:t>
      </w:r>
      <w:r w:rsidR="005B6503" w:rsidRPr="00634C41">
        <w:rPr>
          <w:rFonts w:asciiTheme="majorHAnsi" w:hAnsiTheme="majorHAnsi" w:cstheme="majorHAnsi"/>
          <w:color w:val="000000"/>
          <w:sz w:val="24"/>
          <w:szCs w:val="24"/>
        </w:rPr>
        <w:t>consume</w:t>
      </w:r>
      <w:r w:rsidR="00B5661D" w:rsidRPr="00634C41">
        <w:rPr>
          <w:rFonts w:asciiTheme="majorHAnsi" w:hAnsiTheme="majorHAnsi" w:cstheme="majorHAnsi"/>
          <w:color w:val="000000"/>
          <w:sz w:val="24"/>
          <w:szCs w:val="24"/>
        </w:rPr>
        <w:t>s</w:t>
      </w:r>
      <w:r w:rsidR="005B6503" w:rsidRPr="00634C41">
        <w:rPr>
          <w:rFonts w:asciiTheme="majorHAnsi" w:hAnsiTheme="majorHAnsi" w:cstheme="majorHAnsi"/>
          <w:color w:val="000000"/>
          <w:sz w:val="24"/>
          <w:szCs w:val="24"/>
        </w:rPr>
        <w:t xml:space="preserve"> power at a greater rate than a regular cupboa</w:t>
      </w:r>
      <w:r w:rsidR="00B5661D" w:rsidRPr="00634C41">
        <w:rPr>
          <w:rFonts w:asciiTheme="majorHAnsi" w:hAnsiTheme="majorHAnsi" w:cstheme="majorHAnsi"/>
          <w:color w:val="000000"/>
          <w:sz w:val="24"/>
          <w:szCs w:val="24"/>
        </w:rPr>
        <w:t>rd e.g. a server room.</w:t>
      </w:r>
    </w:p>
    <w:p w14:paraId="412CB2C5" w14:textId="77777777" w:rsidR="0009066A" w:rsidRPr="00634C41" w:rsidRDefault="0009066A" w:rsidP="00450EC6">
      <w:pPr>
        <w:pStyle w:val="Heading2"/>
        <w:numPr>
          <w:ilvl w:val="0"/>
          <w:numId w:val="29"/>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214" w:name="_Toc125540871"/>
      <w:r w:rsidRPr="00634C41">
        <w:rPr>
          <w:rFonts w:asciiTheme="majorHAnsi" w:hAnsiTheme="majorHAnsi" w:cstheme="majorHAnsi"/>
          <w:bCs/>
          <w:color w:val="1F4E79" w:themeColor="accent1" w:themeShade="80"/>
          <w:sz w:val="24"/>
          <w:szCs w:val="24"/>
        </w:rPr>
        <w:t>Space Type 1</w:t>
      </w:r>
      <w:bookmarkEnd w:id="214"/>
    </w:p>
    <w:p w14:paraId="5AE4BF0D" w14:textId="77777777" w:rsidR="00B5661D" w:rsidRPr="00634C41" w:rsidRDefault="00B5661D"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This should be the predominant space type and will normally refer to general office accommodation. </w:t>
      </w:r>
    </w:p>
    <w:p w14:paraId="3CFD0DE0" w14:textId="03A6D23C" w:rsidR="0009066A" w:rsidRPr="00634C41" w:rsidRDefault="0009066A"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 xml:space="preserve">If a room has a </w:t>
      </w:r>
      <w:r w:rsidR="00B5661D" w:rsidRPr="00634C41">
        <w:rPr>
          <w:rFonts w:asciiTheme="majorHAnsi" w:hAnsiTheme="majorHAnsi" w:cstheme="majorHAnsi"/>
          <w:color w:val="000000"/>
          <w:sz w:val="24"/>
          <w:szCs w:val="24"/>
        </w:rPr>
        <w:t>normal provision</w:t>
      </w:r>
      <w:r w:rsidRPr="00634C41">
        <w:rPr>
          <w:rFonts w:asciiTheme="majorHAnsi" w:hAnsiTheme="majorHAnsi" w:cstheme="majorHAnsi"/>
          <w:color w:val="000000"/>
          <w:sz w:val="24"/>
          <w:szCs w:val="24"/>
        </w:rPr>
        <w:t xml:space="preserve"> of simple service provisions within it e.g.</w:t>
      </w:r>
      <w:r w:rsidRPr="00634C41">
        <w:rPr>
          <w:rFonts w:asciiTheme="majorHAnsi" w:hAnsiTheme="majorHAnsi" w:cstheme="majorHAnsi"/>
          <w:b/>
          <w:bCs/>
          <w:color w:val="000000"/>
          <w:sz w:val="24"/>
          <w:szCs w:val="24"/>
        </w:rPr>
        <w:t xml:space="preserve"> </w:t>
      </w:r>
      <w:r w:rsidRPr="00634C41">
        <w:rPr>
          <w:rFonts w:asciiTheme="majorHAnsi" w:hAnsiTheme="majorHAnsi" w:cstheme="majorHAnsi"/>
          <w:color w:val="000000"/>
          <w:sz w:val="24"/>
          <w:szCs w:val="24"/>
        </w:rPr>
        <w:t>heat, light, 13amp power, data sockets, telephone sockets, natural ventilation</w:t>
      </w:r>
      <w:r w:rsidR="00B5661D" w:rsidRPr="00634C41">
        <w:rPr>
          <w:rFonts w:asciiTheme="majorHAnsi" w:hAnsiTheme="majorHAnsi" w:cstheme="majorHAnsi"/>
          <w:color w:val="000000"/>
          <w:sz w:val="24"/>
          <w:szCs w:val="24"/>
        </w:rPr>
        <w:t>,</w:t>
      </w:r>
      <w:r w:rsidRPr="00634C41">
        <w:rPr>
          <w:rFonts w:asciiTheme="majorHAnsi" w:hAnsiTheme="majorHAnsi" w:cstheme="majorHAnsi"/>
          <w:color w:val="000000"/>
          <w:sz w:val="24"/>
          <w:szCs w:val="24"/>
        </w:rPr>
        <w:t xml:space="preserve"> it should be designated as space type 1. A room of this type may also have a water supply to a sink etc. and will normally </w:t>
      </w:r>
      <w:r w:rsidR="00B5661D" w:rsidRPr="00634C41">
        <w:rPr>
          <w:rFonts w:asciiTheme="majorHAnsi" w:hAnsiTheme="majorHAnsi" w:cstheme="majorHAnsi"/>
          <w:color w:val="000000"/>
          <w:sz w:val="24"/>
          <w:szCs w:val="24"/>
        </w:rPr>
        <w:t xml:space="preserve">only </w:t>
      </w:r>
      <w:r w:rsidRPr="00634C41">
        <w:rPr>
          <w:rFonts w:asciiTheme="majorHAnsi" w:hAnsiTheme="majorHAnsi" w:cstheme="majorHAnsi"/>
          <w:color w:val="000000"/>
          <w:sz w:val="24"/>
          <w:szCs w:val="24"/>
        </w:rPr>
        <w:t xml:space="preserve">be in use during office hours. </w:t>
      </w:r>
    </w:p>
    <w:p w14:paraId="530A2ACF" w14:textId="1768E378" w:rsidR="00341B44" w:rsidRPr="00634C41" w:rsidRDefault="00B5661D" w:rsidP="00DB53CF">
      <w:pPr>
        <w:shd w:val="clear" w:color="auto" w:fill="323E4F" w:themeFill="text2" w:themeFillShade="BF"/>
        <w:autoSpaceDE w:val="0"/>
        <w:autoSpaceDN w:val="0"/>
        <w:adjustRightInd w:val="0"/>
        <w:spacing w:after="0" w:line="360" w:lineRule="auto"/>
        <w:rPr>
          <w:rFonts w:asciiTheme="majorHAnsi" w:hAnsiTheme="majorHAnsi" w:cstheme="majorHAnsi"/>
          <w:b/>
          <w:bCs/>
          <w:color w:val="FFFFFF" w:themeColor="background1"/>
          <w:sz w:val="24"/>
          <w:szCs w:val="24"/>
        </w:rPr>
      </w:pPr>
      <w:r w:rsidRPr="00634C41">
        <w:rPr>
          <w:rFonts w:asciiTheme="majorHAnsi" w:hAnsiTheme="majorHAnsi" w:cstheme="majorHAnsi"/>
          <w:b/>
          <w:bCs/>
          <w:color w:val="FFFFFF" w:themeColor="background1"/>
          <w:sz w:val="24"/>
          <w:szCs w:val="24"/>
        </w:rPr>
        <w:t>You should not automatically assume</w:t>
      </w:r>
      <w:r w:rsidR="0009066A" w:rsidRPr="00634C41">
        <w:rPr>
          <w:rFonts w:asciiTheme="majorHAnsi" w:hAnsiTheme="majorHAnsi" w:cstheme="majorHAnsi"/>
          <w:b/>
          <w:bCs/>
          <w:color w:val="FFFFFF" w:themeColor="background1"/>
          <w:sz w:val="24"/>
          <w:szCs w:val="24"/>
        </w:rPr>
        <w:t xml:space="preserve"> that an office is space type 1 as </w:t>
      </w:r>
      <w:r w:rsidR="005B6503" w:rsidRPr="00634C41">
        <w:rPr>
          <w:rFonts w:asciiTheme="majorHAnsi" w:hAnsiTheme="majorHAnsi" w:cstheme="majorHAnsi"/>
          <w:b/>
          <w:bCs/>
          <w:color w:val="FFFFFF" w:themeColor="background1"/>
          <w:sz w:val="24"/>
          <w:szCs w:val="24"/>
        </w:rPr>
        <w:t>many</w:t>
      </w:r>
      <w:r w:rsidR="0009066A" w:rsidRPr="00634C41">
        <w:rPr>
          <w:rFonts w:asciiTheme="majorHAnsi" w:hAnsiTheme="majorHAnsi" w:cstheme="majorHAnsi"/>
          <w:b/>
          <w:bCs/>
          <w:color w:val="FFFFFF" w:themeColor="background1"/>
          <w:sz w:val="24"/>
          <w:szCs w:val="24"/>
        </w:rPr>
        <w:t xml:space="preserve"> now</w:t>
      </w:r>
      <w:r w:rsidR="005B6503" w:rsidRPr="00634C41">
        <w:rPr>
          <w:rFonts w:asciiTheme="majorHAnsi" w:hAnsiTheme="majorHAnsi" w:cstheme="majorHAnsi"/>
          <w:b/>
          <w:bCs/>
          <w:color w:val="FFFFFF" w:themeColor="background1"/>
          <w:sz w:val="24"/>
          <w:szCs w:val="24"/>
        </w:rPr>
        <w:t xml:space="preserve"> also </w:t>
      </w:r>
      <w:r w:rsidR="0009066A" w:rsidRPr="00634C41">
        <w:rPr>
          <w:rFonts w:asciiTheme="majorHAnsi" w:hAnsiTheme="majorHAnsi" w:cstheme="majorHAnsi"/>
          <w:b/>
          <w:bCs/>
          <w:color w:val="FFFFFF" w:themeColor="background1"/>
          <w:sz w:val="24"/>
          <w:szCs w:val="24"/>
        </w:rPr>
        <w:t>have air conditioning etc. mean</w:t>
      </w:r>
      <w:r w:rsidRPr="00634C41">
        <w:rPr>
          <w:rFonts w:asciiTheme="majorHAnsi" w:hAnsiTheme="majorHAnsi" w:cstheme="majorHAnsi"/>
          <w:b/>
          <w:bCs/>
          <w:color w:val="FFFFFF" w:themeColor="background1"/>
          <w:sz w:val="24"/>
          <w:szCs w:val="24"/>
        </w:rPr>
        <w:t>ing</w:t>
      </w:r>
      <w:r w:rsidR="0009066A" w:rsidRPr="00634C41">
        <w:rPr>
          <w:rFonts w:asciiTheme="majorHAnsi" w:hAnsiTheme="majorHAnsi" w:cstheme="majorHAnsi"/>
          <w:b/>
          <w:bCs/>
          <w:color w:val="FFFFFF" w:themeColor="background1"/>
          <w:sz w:val="24"/>
          <w:szCs w:val="24"/>
        </w:rPr>
        <w:t xml:space="preserve"> they </w:t>
      </w:r>
      <w:r w:rsidRPr="00634C41">
        <w:rPr>
          <w:rFonts w:asciiTheme="majorHAnsi" w:hAnsiTheme="majorHAnsi" w:cstheme="majorHAnsi"/>
          <w:b/>
          <w:bCs/>
          <w:color w:val="FFFFFF" w:themeColor="background1"/>
          <w:sz w:val="24"/>
          <w:szCs w:val="24"/>
        </w:rPr>
        <w:t>w</w:t>
      </w:r>
      <w:r w:rsidR="0009066A" w:rsidRPr="00634C41">
        <w:rPr>
          <w:rFonts w:asciiTheme="majorHAnsi" w:hAnsiTheme="majorHAnsi" w:cstheme="majorHAnsi"/>
          <w:b/>
          <w:bCs/>
          <w:color w:val="FFFFFF" w:themeColor="background1"/>
          <w:sz w:val="24"/>
          <w:szCs w:val="24"/>
        </w:rPr>
        <w:t>ould be space type 2.</w:t>
      </w:r>
    </w:p>
    <w:p w14:paraId="27E0DFC4" w14:textId="77777777" w:rsidR="0009066A" w:rsidRPr="00634C41" w:rsidRDefault="0009066A" w:rsidP="00450EC6">
      <w:pPr>
        <w:pStyle w:val="Heading2"/>
        <w:numPr>
          <w:ilvl w:val="0"/>
          <w:numId w:val="29"/>
        </w:numPr>
        <w:spacing w:before="100" w:beforeAutospacing="1" w:after="100" w:afterAutospacing="1" w:line="360" w:lineRule="auto"/>
        <w:rPr>
          <w:rFonts w:asciiTheme="majorHAnsi" w:hAnsiTheme="majorHAnsi" w:cstheme="majorHAnsi"/>
          <w:bCs/>
          <w:color w:val="1F4E79" w:themeColor="accent1" w:themeShade="80"/>
          <w:sz w:val="24"/>
          <w:szCs w:val="24"/>
        </w:rPr>
      </w:pPr>
      <w:bookmarkStart w:id="215" w:name="_Toc125540872"/>
      <w:r w:rsidRPr="00634C41">
        <w:rPr>
          <w:rFonts w:asciiTheme="majorHAnsi" w:hAnsiTheme="majorHAnsi" w:cstheme="majorHAnsi"/>
          <w:bCs/>
          <w:color w:val="1F4E79" w:themeColor="accent1" w:themeShade="80"/>
          <w:sz w:val="24"/>
          <w:szCs w:val="24"/>
        </w:rPr>
        <w:t>Space Type 2</w:t>
      </w:r>
      <w:bookmarkEnd w:id="215"/>
    </w:p>
    <w:p w14:paraId="78F52F14" w14:textId="5AD5370C" w:rsidR="0009066A" w:rsidRPr="00634C41" w:rsidRDefault="00B5661D"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A</w:t>
      </w:r>
      <w:r w:rsidR="0009066A" w:rsidRPr="00634C41">
        <w:rPr>
          <w:rFonts w:asciiTheme="majorHAnsi" w:hAnsiTheme="majorHAnsi" w:cstheme="majorHAnsi"/>
          <w:color w:val="000000"/>
          <w:sz w:val="24"/>
          <w:szCs w:val="24"/>
        </w:rPr>
        <w:t xml:space="preserve"> room </w:t>
      </w:r>
      <w:r w:rsidRPr="00634C41">
        <w:rPr>
          <w:rFonts w:asciiTheme="majorHAnsi" w:hAnsiTheme="majorHAnsi" w:cstheme="majorHAnsi"/>
          <w:color w:val="000000"/>
          <w:sz w:val="24"/>
          <w:szCs w:val="24"/>
        </w:rPr>
        <w:t>with</w:t>
      </w:r>
      <w:r w:rsidR="0009066A" w:rsidRPr="00634C41">
        <w:rPr>
          <w:rFonts w:asciiTheme="majorHAnsi" w:hAnsiTheme="majorHAnsi" w:cstheme="majorHAnsi"/>
          <w:color w:val="000000"/>
          <w:sz w:val="24"/>
          <w:szCs w:val="24"/>
        </w:rPr>
        <w:t xml:space="preserve"> one or two of the following</w:t>
      </w:r>
      <w:r w:rsidRPr="00634C41">
        <w:rPr>
          <w:rFonts w:asciiTheme="majorHAnsi" w:hAnsiTheme="majorHAnsi" w:cstheme="majorHAnsi"/>
          <w:color w:val="000000"/>
          <w:sz w:val="24"/>
          <w:szCs w:val="24"/>
        </w:rPr>
        <w:t>,</w:t>
      </w:r>
      <w:r w:rsidR="0009066A" w:rsidRPr="00634C41">
        <w:rPr>
          <w:rFonts w:asciiTheme="majorHAnsi" w:hAnsiTheme="majorHAnsi" w:cstheme="majorHAnsi"/>
          <w:color w:val="000000"/>
          <w:sz w:val="24"/>
          <w:szCs w:val="24"/>
        </w:rPr>
        <w:t xml:space="preserve"> in addition to</w:t>
      </w:r>
      <w:r w:rsidR="0009066A" w:rsidRPr="00634C41">
        <w:rPr>
          <w:rFonts w:asciiTheme="majorHAnsi" w:hAnsiTheme="majorHAnsi" w:cstheme="majorHAnsi"/>
          <w:b/>
          <w:bCs/>
          <w:color w:val="000000"/>
          <w:sz w:val="24"/>
          <w:szCs w:val="24"/>
        </w:rPr>
        <w:t xml:space="preserve"> </w:t>
      </w:r>
      <w:r w:rsidRPr="00634C41">
        <w:rPr>
          <w:rFonts w:asciiTheme="majorHAnsi" w:hAnsiTheme="majorHAnsi" w:cstheme="majorHAnsi"/>
          <w:color w:val="000000"/>
          <w:sz w:val="24"/>
          <w:szCs w:val="24"/>
        </w:rPr>
        <w:t>space type 1,</w:t>
      </w:r>
      <w:r w:rsidR="0009066A" w:rsidRPr="00634C41">
        <w:rPr>
          <w:rFonts w:asciiTheme="majorHAnsi" w:hAnsiTheme="majorHAnsi" w:cstheme="majorHAnsi"/>
          <w:color w:val="000000"/>
          <w:sz w:val="24"/>
          <w:szCs w:val="24"/>
        </w:rPr>
        <w:t xml:space="preserve"> should be space type 2.</w:t>
      </w:r>
    </w:p>
    <w:p w14:paraId="711BFA0A" w14:textId="77777777" w:rsidR="0009066A" w:rsidRPr="00634C41" w:rsidRDefault="00AD0005"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m</w:t>
      </w:r>
      <w:r w:rsidR="0009066A" w:rsidRPr="00634C41">
        <w:rPr>
          <w:rFonts w:asciiTheme="majorHAnsi" w:hAnsiTheme="majorHAnsi" w:cstheme="majorHAnsi"/>
          <w:color w:val="000000"/>
          <w:sz w:val="24"/>
          <w:szCs w:val="24"/>
        </w:rPr>
        <w:t>echanical cooling</w:t>
      </w:r>
    </w:p>
    <w:p w14:paraId="59544180" w14:textId="77777777" w:rsidR="0009066A" w:rsidRPr="00634C41" w:rsidRDefault="0009066A"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air conditioning</w:t>
      </w:r>
    </w:p>
    <w:p w14:paraId="1061ACAF" w14:textId="77777777" w:rsidR="0009066A" w:rsidRPr="00634C41" w:rsidRDefault="0009066A"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3 phase power supply</w:t>
      </w:r>
    </w:p>
    <w:p w14:paraId="0E2A7F9B" w14:textId="77777777" w:rsidR="0009066A" w:rsidRPr="00634C41" w:rsidRDefault="0009066A"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gas supplies</w:t>
      </w:r>
    </w:p>
    <w:p w14:paraId="0F6E2278" w14:textId="77777777" w:rsidR="0009066A" w:rsidRPr="00634C41" w:rsidRDefault="0009066A"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cold rooms or freezers</w:t>
      </w:r>
    </w:p>
    <w:p w14:paraId="0F2D222C" w14:textId="77777777" w:rsidR="0009066A" w:rsidRPr="00634C41" w:rsidRDefault="0009066A"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re-circulated water for cooling</w:t>
      </w:r>
    </w:p>
    <w:p w14:paraId="5184BDE3" w14:textId="5A2D5EE2" w:rsidR="0009066A" w:rsidRPr="00634C41" w:rsidRDefault="00B5661D" w:rsidP="00450EC6">
      <w:pPr>
        <w:numPr>
          <w:ilvl w:val="0"/>
          <w:numId w:val="13"/>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If it</w:t>
      </w:r>
      <w:r w:rsidR="005B6503" w:rsidRPr="00634C41">
        <w:rPr>
          <w:rFonts w:asciiTheme="majorHAnsi" w:hAnsiTheme="majorHAnsi" w:cstheme="majorHAnsi"/>
          <w:color w:val="000000"/>
          <w:sz w:val="24"/>
          <w:szCs w:val="24"/>
        </w:rPr>
        <w:t xml:space="preserve"> is </w:t>
      </w:r>
      <w:r w:rsidRPr="00634C41">
        <w:rPr>
          <w:rFonts w:asciiTheme="majorHAnsi" w:hAnsiTheme="majorHAnsi" w:cstheme="majorHAnsi"/>
          <w:color w:val="000000"/>
          <w:sz w:val="24"/>
          <w:szCs w:val="24"/>
        </w:rPr>
        <w:t>regularly</w:t>
      </w:r>
      <w:r w:rsidR="0009066A" w:rsidRPr="00634C41">
        <w:rPr>
          <w:rFonts w:asciiTheme="majorHAnsi" w:hAnsiTheme="majorHAnsi" w:cstheme="majorHAnsi"/>
          <w:color w:val="000000"/>
          <w:sz w:val="24"/>
          <w:szCs w:val="24"/>
        </w:rPr>
        <w:t xml:space="preserve"> </w:t>
      </w:r>
      <w:r w:rsidRPr="00634C41">
        <w:rPr>
          <w:rFonts w:asciiTheme="majorHAnsi" w:hAnsiTheme="majorHAnsi" w:cstheme="majorHAnsi"/>
          <w:color w:val="000000"/>
          <w:sz w:val="24"/>
          <w:szCs w:val="24"/>
        </w:rPr>
        <w:t xml:space="preserve">in use </w:t>
      </w:r>
      <w:r w:rsidR="0009066A" w:rsidRPr="00634C41">
        <w:rPr>
          <w:rFonts w:asciiTheme="majorHAnsi" w:hAnsiTheme="majorHAnsi" w:cstheme="majorHAnsi"/>
          <w:color w:val="000000"/>
          <w:sz w:val="24"/>
          <w:szCs w:val="24"/>
        </w:rPr>
        <w:t xml:space="preserve">for more </w:t>
      </w:r>
      <w:r w:rsidRPr="00634C41">
        <w:rPr>
          <w:rFonts w:asciiTheme="majorHAnsi" w:hAnsiTheme="majorHAnsi" w:cstheme="majorHAnsi"/>
          <w:color w:val="000000"/>
          <w:sz w:val="24"/>
          <w:szCs w:val="24"/>
        </w:rPr>
        <w:t xml:space="preserve">than </w:t>
      </w:r>
      <w:r w:rsidR="001A6047" w:rsidRPr="00634C41">
        <w:rPr>
          <w:rFonts w:asciiTheme="majorHAnsi" w:hAnsiTheme="majorHAnsi" w:cstheme="majorHAnsi"/>
          <w:color w:val="000000"/>
          <w:sz w:val="24"/>
          <w:szCs w:val="24"/>
        </w:rPr>
        <w:t>12-hour</w:t>
      </w:r>
      <w:r w:rsidRPr="00634C41">
        <w:rPr>
          <w:rFonts w:asciiTheme="majorHAnsi" w:hAnsiTheme="majorHAnsi" w:cstheme="majorHAnsi"/>
          <w:color w:val="000000"/>
          <w:sz w:val="24"/>
          <w:szCs w:val="24"/>
        </w:rPr>
        <w:t>s at a time, (</w:t>
      </w:r>
      <w:r w:rsidR="0009066A" w:rsidRPr="00634C41">
        <w:rPr>
          <w:rFonts w:asciiTheme="majorHAnsi" w:hAnsiTheme="majorHAnsi" w:cstheme="majorHAnsi"/>
          <w:color w:val="000000"/>
          <w:sz w:val="24"/>
          <w:szCs w:val="24"/>
        </w:rPr>
        <w:t>not necessarily occupied.)</w:t>
      </w:r>
    </w:p>
    <w:p w14:paraId="6391939D" w14:textId="77777777" w:rsidR="00D12EB0" w:rsidRPr="00634C41" w:rsidRDefault="00D12EB0" w:rsidP="00450EC6">
      <w:pPr>
        <w:pStyle w:val="Heading2"/>
        <w:numPr>
          <w:ilvl w:val="0"/>
          <w:numId w:val="29"/>
        </w:numPr>
        <w:spacing w:before="100" w:beforeAutospacing="1" w:after="100" w:afterAutospacing="1" w:line="360" w:lineRule="auto"/>
        <w:rPr>
          <w:rFonts w:asciiTheme="majorHAnsi" w:hAnsiTheme="majorHAnsi" w:cstheme="majorHAnsi"/>
          <w:bCs/>
          <w:color w:val="1F4E79" w:themeColor="accent1" w:themeShade="80"/>
          <w:sz w:val="24"/>
          <w:szCs w:val="24"/>
        </w:rPr>
        <w:sectPr w:rsidR="00D12EB0" w:rsidRPr="00634C41" w:rsidSect="00D12EB0">
          <w:headerReference w:type="default" r:id="rId35"/>
          <w:headerReference w:type="first" r:id="rId36"/>
          <w:pgSz w:w="11907" w:h="16839" w:code="9"/>
          <w:pgMar w:top="1080" w:right="851" w:bottom="1080" w:left="851" w:header="567" w:footer="567" w:gutter="0"/>
          <w:cols w:space="720"/>
          <w:titlePg/>
          <w:docGrid w:linePitch="360"/>
        </w:sectPr>
      </w:pPr>
      <w:bookmarkStart w:id="216" w:name="_Toc125540873"/>
    </w:p>
    <w:p w14:paraId="6C758760" w14:textId="23B14ADC" w:rsidR="00450BE7" w:rsidRPr="00634C41" w:rsidRDefault="00450BE7" w:rsidP="00450EC6">
      <w:pPr>
        <w:pStyle w:val="Heading2"/>
        <w:numPr>
          <w:ilvl w:val="0"/>
          <w:numId w:val="29"/>
        </w:numPr>
        <w:spacing w:before="100" w:beforeAutospacing="1" w:after="100" w:afterAutospacing="1" w:line="360" w:lineRule="auto"/>
        <w:rPr>
          <w:rFonts w:asciiTheme="majorHAnsi" w:hAnsiTheme="majorHAnsi" w:cstheme="majorHAnsi"/>
          <w:bCs/>
          <w:color w:val="1F4E79" w:themeColor="accent1" w:themeShade="80"/>
          <w:sz w:val="24"/>
          <w:szCs w:val="24"/>
        </w:rPr>
      </w:pPr>
      <w:r w:rsidRPr="00634C41">
        <w:rPr>
          <w:rFonts w:asciiTheme="majorHAnsi" w:hAnsiTheme="majorHAnsi" w:cstheme="majorHAnsi"/>
          <w:bCs/>
          <w:color w:val="1F4E79" w:themeColor="accent1" w:themeShade="80"/>
          <w:sz w:val="24"/>
          <w:szCs w:val="24"/>
        </w:rPr>
        <w:lastRenderedPageBreak/>
        <w:t>Space Type 3</w:t>
      </w:r>
      <w:bookmarkEnd w:id="216"/>
    </w:p>
    <w:p w14:paraId="73D76CE0" w14:textId="76A4549D" w:rsidR="0009066A" w:rsidRPr="00634C41" w:rsidRDefault="00B5661D" w:rsidP="00450EC6">
      <w:p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A</w:t>
      </w:r>
      <w:r w:rsidR="0009066A" w:rsidRPr="00634C41">
        <w:rPr>
          <w:rFonts w:asciiTheme="majorHAnsi" w:hAnsiTheme="majorHAnsi" w:cstheme="majorHAnsi"/>
          <w:color w:val="000000"/>
          <w:sz w:val="24"/>
          <w:szCs w:val="24"/>
        </w:rPr>
        <w:t xml:space="preserve"> room </w:t>
      </w:r>
      <w:r w:rsidRPr="00634C41">
        <w:rPr>
          <w:rFonts w:asciiTheme="majorHAnsi" w:hAnsiTheme="majorHAnsi" w:cstheme="majorHAnsi"/>
          <w:color w:val="000000"/>
          <w:sz w:val="24"/>
          <w:szCs w:val="24"/>
        </w:rPr>
        <w:t>with</w:t>
      </w:r>
      <w:r w:rsidR="0009066A" w:rsidRPr="00634C41">
        <w:rPr>
          <w:rFonts w:asciiTheme="majorHAnsi" w:hAnsiTheme="majorHAnsi" w:cstheme="majorHAnsi"/>
          <w:color w:val="000000"/>
          <w:sz w:val="24"/>
          <w:szCs w:val="24"/>
        </w:rPr>
        <w:t xml:space="preserve"> th</w:t>
      </w:r>
      <w:r w:rsidRPr="00634C41">
        <w:rPr>
          <w:rFonts w:asciiTheme="majorHAnsi" w:hAnsiTheme="majorHAnsi" w:cstheme="majorHAnsi"/>
          <w:color w:val="000000"/>
          <w:sz w:val="24"/>
          <w:szCs w:val="24"/>
        </w:rPr>
        <w:t xml:space="preserve">ree or more of the following, </w:t>
      </w:r>
      <w:r w:rsidR="0009066A" w:rsidRPr="00634C41">
        <w:rPr>
          <w:rFonts w:asciiTheme="majorHAnsi" w:hAnsiTheme="majorHAnsi" w:cstheme="majorHAnsi"/>
          <w:color w:val="000000"/>
          <w:sz w:val="24"/>
          <w:szCs w:val="24"/>
        </w:rPr>
        <w:t>in addition to</w:t>
      </w:r>
      <w:r w:rsidR="0009066A" w:rsidRPr="00634C41">
        <w:rPr>
          <w:rFonts w:asciiTheme="majorHAnsi" w:hAnsiTheme="majorHAnsi" w:cstheme="majorHAnsi"/>
          <w:b/>
          <w:bCs/>
          <w:color w:val="000000"/>
          <w:sz w:val="24"/>
          <w:szCs w:val="24"/>
        </w:rPr>
        <w:t xml:space="preserve"> </w:t>
      </w:r>
      <w:r w:rsidRPr="00634C41">
        <w:rPr>
          <w:rFonts w:asciiTheme="majorHAnsi" w:hAnsiTheme="majorHAnsi" w:cstheme="majorHAnsi"/>
          <w:color w:val="000000"/>
          <w:sz w:val="24"/>
          <w:szCs w:val="24"/>
        </w:rPr>
        <w:t xml:space="preserve">space type 1, </w:t>
      </w:r>
      <w:r w:rsidR="0009066A" w:rsidRPr="00634C41">
        <w:rPr>
          <w:rFonts w:asciiTheme="majorHAnsi" w:hAnsiTheme="majorHAnsi" w:cstheme="majorHAnsi"/>
          <w:color w:val="000000"/>
          <w:sz w:val="24"/>
          <w:szCs w:val="24"/>
        </w:rPr>
        <w:t>should be space type 3.</w:t>
      </w:r>
    </w:p>
    <w:p w14:paraId="2A78C915" w14:textId="77777777" w:rsidR="0009066A" w:rsidRPr="00634C41" w:rsidRDefault="00AD0005"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m</w:t>
      </w:r>
      <w:r w:rsidR="0009066A" w:rsidRPr="00634C41">
        <w:rPr>
          <w:rFonts w:asciiTheme="majorHAnsi" w:hAnsiTheme="majorHAnsi" w:cstheme="majorHAnsi"/>
          <w:color w:val="000000"/>
          <w:sz w:val="24"/>
          <w:szCs w:val="24"/>
        </w:rPr>
        <w:t>echanical cooling</w:t>
      </w:r>
    </w:p>
    <w:p w14:paraId="76C70045" w14:textId="77777777" w:rsidR="0009066A" w:rsidRPr="00634C41" w:rsidRDefault="0009066A"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air conditioning</w:t>
      </w:r>
    </w:p>
    <w:p w14:paraId="4B624882" w14:textId="77777777" w:rsidR="0009066A" w:rsidRPr="00634C41" w:rsidRDefault="0009066A"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3 phase power supply</w:t>
      </w:r>
    </w:p>
    <w:p w14:paraId="14847D5E" w14:textId="77777777" w:rsidR="0009066A" w:rsidRPr="00634C41" w:rsidRDefault="0009066A"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gas supplies</w:t>
      </w:r>
    </w:p>
    <w:p w14:paraId="39CA4655" w14:textId="77777777" w:rsidR="0009066A" w:rsidRPr="00634C41" w:rsidRDefault="0009066A"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b/>
          <w:bCs/>
          <w:color w:val="000000"/>
          <w:sz w:val="24"/>
          <w:szCs w:val="24"/>
        </w:rPr>
      </w:pPr>
      <w:r w:rsidRPr="00634C41">
        <w:rPr>
          <w:rFonts w:asciiTheme="majorHAnsi" w:hAnsiTheme="majorHAnsi" w:cstheme="majorHAnsi"/>
          <w:color w:val="000000"/>
          <w:sz w:val="24"/>
          <w:szCs w:val="24"/>
        </w:rPr>
        <w:t>cold rooms or freezers</w:t>
      </w:r>
    </w:p>
    <w:p w14:paraId="0D3F980C" w14:textId="77777777" w:rsidR="00B5661D" w:rsidRPr="00634C41" w:rsidRDefault="0009066A"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re-circulated water for cooling</w:t>
      </w:r>
    </w:p>
    <w:p w14:paraId="5BC805C7" w14:textId="380E076C" w:rsidR="00B5661D" w:rsidRPr="00634C41" w:rsidRDefault="00B5661D" w:rsidP="00450EC6">
      <w:pPr>
        <w:numPr>
          <w:ilvl w:val="0"/>
          <w:numId w:val="14"/>
        </w:numPr>
        <w:autoSpaceDE w:val="0"/>
        <w:autoSpaceDN w:val="0"/>
        <w:adjustRightInd w:val="0"/>
        <w:spacing w:before="100" w:beforeAutospacing="1" w:after="100" w:afterAutospacing="1" w:line="360" w:lineRule="auto"/>
        <w:rPr>
          <w:rFonts w:asciiTheme="majorHAnsi" w:hAnsiTheme="majorHAnsi" w:cstheme="majorHAnsi"/>
          <w:color w:val="000000"/>
          <w:sz w:val="24"/>
          <w:szCs w:val="24"/>
        </w:rPr>
      </w:pPr>
      <w:r w:rsidRPr="00634C41">
        <w:rPr>
          <w:rFonts w:asciiTheme="majorHAnsi" w:hAnsiTheme="majorHAnsi" w:cstheme="majorHAnsi"/>
          <w:color w:val="000000"/>
          <w:sz w:val="24"/>
          <w:szCs w:val="24"/>
        </w:rPr>
        <w:t>If it is regularly in use for more than 12-hours at a time, (not necessarily occupied.)</w:t>
      </w:r>
    </w:p>
    <w:p w14:paraId="77B51BE0" w14:textId="0E1614FC" w:rsidR="00B5661D" w:rsidRPr="00634C41" w:rsidRDefault="00B5661D" w:rsidP="0019779B">
      <w:pPr>
        <w:autoSpaceDE w:val="0"/>
        <w:autoSpaceDN w:val="0"/>
        <w:adjustRightInd w:val="0"/>
        <w:spacing w:before="100" w:beforeAutospacing="1" w:after="100" w:afterAutospacing="1" w:line="360" w:lineRule="auto"/>
        <w:rPr>
          <w:rFonts w:asciiTheme="majorHAnsi" w:hAnsiTheme="majorHAnsi" w:cstheme="majorHAnsi"/>
          <w:b/>
          <w:caps/>
          <w:color w:val="003399"/>
        </w:rPr>
        <w:sectPr w:rsidR="00B5661D" w:rsidRPr="00634C41" w:rsidSect="00D12EB0">
          <w:pgSz w:w="11907" w:h="16839" w:code="9"/>
          <w:pgMar w:top="1080" w:right="851" w:bottom="1080" w:left="851" w:header="567" w:footer="567" w:gutter="0"/>
          <w:cols w:space="720"/>
          <w:titlePg/>
          <w:docGrid w:linePitch="360"/>
        </w:sectPr>
      </w:pPr>
      <w:r w:rsidRPr="00634C41">
        <w:rPr>
          <w:rFonts w:asciiTheme="majorHAnsi" w:hAnsiTheme="majorHAnsi" w:cstheme="majorHAnsi"/>
          <w:color w:val="000000"/>
          <w:sz w:val="24"/>
          <w:szCs w:val="24"/>
        </w:rPr>
        <w:t>Any</w:t>
      </w:r>
      <w:r w:rsidR="0009066A" w:rsidRPr="00634C41">
        <w:rPr>
          <w:rFonts w:asciiTheme="majorHAnsi" w:hAnsiTheme="majorHAnsi" w:cstheme="majorHAnsi"/>
          <w:color w:val="000000"/>
          <w:sz w:val="24"/>
          <w:szCs w:val="24"/>
        </w:rPr>
        <w:t xml:space="preserve"> room </w:t>
      </w:r>
      <w:r w:rsidRPr="00634C41">
        <w:rPr>
          <w:rFonts w:asciiTheme="majorHAnsi" w:hAnsiTheme="majorHAnsi" w:cstheme="majorHAnsi"/>
          <w:color w:val="000000"/>
          <w:sz w:val="24"/>
          <w:szCs w:val="24"/>
        </w:rPr>
        <w:t xml:space="preserve">with a fume cupboard or </w:t>
      </w:r>
      <w:r w:rsidR="0009066A" w:rsidRPr="00634C41">
        <w:rPr>
          <w:rFonts w:asciiTheme="majorHAnsi" w:hAnsiTheme="majorHAnsi" w:cstheme="majorHAnsi"/>
          <w:color w:val="000000"/>
          <w:sz w:val="24"/>
          <w:szCs w:val="24"/>
        </w:rPr>
        <w:t xml:space="preserve">clean room </w:t>
      </w:r>
      <w:r w:rsidRPr="00634C41">
        <w:rPr>
          <w:rFonts w:asciiTheme="majorHAnsi" w:hAnsiTheme="majorHAnsi" w:cstheme="majorHAnsi"/>
          <w:color w:val="000000"/>
          <w:sz w:val="24"/>
          <w:szCs w:val="24"/>
        </w:rPr>
        <w:t xml:space="preserve">is automatically </w:t>
      </w:r>
      <w:r w:rsidR="0009066A" w:rsidRPr="00634C41">
        <w:rPr>
          <w:rFonts w:asciiTheme="majorHAnsi" w:hAnsiTheme="majorHAnsi" w:cstheme="majorHAnsi"/>
          <w:color w:val="000000"/>
          <w:sz w:val="24"/>
          <w:szCs w:val="24"/>
        </w:rPr>
        <w:t>designated as space type 3.</w:t>
      </w:r>
      <w:bookmarkStart w:id="217" w:name="_Ref328404793"/>
      <w:r w:rsidR="0019779B" w:rsidRPr="00634C41">
        <w:rPr>
          <w:rFonts w:asciiTheme="majorHAnsi" w:hAnsiTheme="majorHAnsi" w:cstheme="majorHAnsi"/>
          <w:b/>
          <w:caps/>
          <w:color w:val="003399"/>
        </w:rPr>
        <w:t xml:space="preserve"> </w:t>
      </w:r>
    </w:p>
    <w:p w14:paraId="616EE7D3" w14:textId="4E90925B" w:rsidR="00DB53CF" w:rsidRPr="00634C41" w:rsidRDefault="001121C4" w:rsidP="0048165D">
      <w:pPr>
        <w:pStyle w:val="Heading1"/>
        <w:numPr>
          <w:ilvl w:val="0"/>
          <w:numId w:val="19"/>
        </w:numPr>
        <w:spacing w:before="240" w:after="240"/>
        <w:ind w:left="357" w:hanging="357"/>
        <w:rPr>
          <w:rFonts w:cstheme="majorHAnsi"/>
          <w:b/>
          <w:caps w:val="0"/>
          <w:color w:val="323E4F" w:themeColor="text2" w:themeShade="BF"/>
        </w:rPr>
      </w:pPr>
      <w:bookmarkStart w:id="218" w:name="_Toc125540874"/>
      <w:r w:rsidRPr="00634C41">
        <w:rPr>
          <w:rFonts w:cstheme="majorHAnsi"/>
          <w:b/>
          <w:caps w:val="0"/>
          <w:color w:val="323E4F" w:themeColor="text2" w:themeShade="BF"/>
        </w:rPr>
        <w:lastRenderedPageBreak/>
        <w:t>Room Functions</w:t>
      </w:r>
      <w:bookmarkEnd w:id="217"/>
      <w:bookmarkEnd w:id="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pace Management Database room functions"/>
      </w:tblPr>
      <w:tblGrid>
        <w:gridCol w:w="1216"/>
        <w:gridCol w:w="8753"/>
      </w:tblGrid>
      <w:tr w:rsidR="00DB53CF" w:rsidRPr="00634C41" w14:paraId="52EBA165" w14:textId="77777777" w:rsidTr="00DB53CF">
        <w:trPr>
          <w:cantSplit/>
          <w:trHeight w:val="300"/>
          <w:tblHeader/>
        </w:trPr>
        <w:tc>
          <w:tcPr>
            <w:tcW w:w="610" w:type="pct"/>
            <w:shd w:val="clear" w:color="auto" w:fill="323E4F" w:themeFill="text2" w:themeFillShade="BF"/>
            <w:noWrap/>
            <w:vAlign w:val="center"/>
          </w:tcPr>
          <w:p w14:paraId="73A9E005"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Code</w:t>
            </w:r>
          </w:p>
        </w:tc>
        <w:tc>
          <w:tcPr>
            <w:tcW w:w="4390" w:type="pct"/>
            <w:shd w:val="clear" w:color="auto" w:fill="323E4F" w:themeFill="text2" w:themeFillShade="BF"/>
            <w:vAlign w:val="center"/>
          </w:tcPr>
          <w:p w14:paraId="570416CD"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Research Accommodation:</w:t>
            </w:r>
          </w:p>
        </w:tc>
      </w:tr>
      <w:tr w:rsidR="00DB53CF" w:rsidRPr="00634C41" w14:paraId="1F6CFB65" w14:textId="77777777" w:rsidTr="009E19B5">
        <w:trPr>
          <w:trHeight w:val="283"/>
        </w:trPr>
        <w:tc>
          <w:tcPr>
            <w:tcW w:w="610" w:type="pct"/>
            <w:shd w:val="clear" w:color="auto" w:fill="9CC2E5" w:themeFill="accent1" w:themeFillTint="99"/>
            <w:noWrap/>
            <w:vAlign w:val="center"/>
            <w:hideMark/>
          </w:tcPr>
          <w:p w14:paraId="349B8140" w14:textId="6F175004"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R01</w:t>
            </w:r>
          </w:p>
        </w:tc>
        <w:tc>
          <w:tcPr>
            <w:tcW w:w="4390" w:type="pct"/>
            <w:shd w:val="clear" w:color="auto" w:fill="auto"/>
            <w:noWrap/>
            <w:vAlign w:val="center"/>
            <w:hideMark/>
          </w:tcPr>
          <w:p w14:paraId="4CBA3AC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research office</w:t>
            </w:r>
          </w:p>
        </w:tc>
      </w:tr>
      <w:tr w:rsidR="00DB53CF" w:rsidRPr="00634C41" w14:paraId="02204347" w14:textId="77777777" w:rsidTr="009E19B5">
        <w:trPr>
          <w:trHeight w:val="283"/>
        </w:trPr>
        <w:tc>
          <w:tcPr>
            <w:tcW w:w="610" w:type="pct"/>
            <w:shd w:val="clear" w:color="auto" w:fill="9CC2E5" w:themeFill="accent1" w:themeFillTint="99"/>
            <w:noWrap/>
            <w:vAlign w:val="center"/>
            <w:hideMark/>
          </w:tcPr>
          <w:p w14:paraId="32F5202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R02</w:t>
            </w:r>
          </w:p>
        </w:tc>
        <w:tc>
          <w:tcPr>
            <w:tcW w:w="4390" w:type="pct"/>
            <w:shd w:val="clear" w:color="auto" w:fill="auto"/>
            <w:noWrap/>
            <w:vAlign w:val="center"/>
            <w:hideMark/>
          </w:tcPr>
          <w:p w14:paraId="00DEE5B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research office</w:t>
            </w:r>
          </w:p>
        </w:tc>
      </w:tr>
      <w:tr w:rsidR="00DB53CF" w:rsidRPr="00634C41" w14:paraId="39BE8D47" w14:textId="77777777" w:rsidTr="009E19B5">
        <w:trPr>
          <w:trHeight w:val="283"/>
        </w:trPr>
        <w:tc>
          <w:tcPr>
            <w:tcW w:w="610" w:type="pct"/>
            <w:shd w:val="clear" w:color="auto" w:fill="9CC2E5" w:themeFill="accent1" w:themeFillTint="99"/>
            <w:noWrap/>
            <w:vAlign w:val="center"/>
            <w:hideMark/>
          </w:tcPr>
          <w:p w14:paraId="2AC1B67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R03</w:t>
            </w:r>
          </w:p>
        </w:tc>
        <w:tc>
          <w:tcPr>
            <w:tcW w:w="4390" w:type="pct"/>
            <w:shd w:val="clear" w:color="auto" w:fill="auto"/>
            <w:noWrap/>
            <w:vAlign w:val="center"/>
            <w:hideMark/>
          </w:tcPr>
          <w:p w14:paraId="6480BC2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PGR student research office</w:t>
            </w:r>
          </w:p>
        </w:tc>
      </w:tr>
      <w:tr w:rsidR="00DB53CF" w:rsidRPr="00634C41" w14:paraId="36259D86" w14:textId="77777777" w:rsidTr="009E19B5">
        <w:trPr>
          <w:trHeight w:val="283"/>
        </w:trPr>
        <w:tc>
          <w:tcPr>
            <w:tcW w:w="610" w:type="pct"/>
            <w:shd w:val="clear" w:color="auto" w:fill="9CC2E5" w:themeFill="accent1" w:themeFillTint="99"/>
            <w:noWrap/>
            <w:vAlign w:val="center"/>
            <w:hideMark/>
          </w:tcPr>
          <w:p w14:paraId="5E3EB70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R04</w:t>
            </w:r>
          </w:p>
        </w:tc>
        <w:tc>
          <w:tcPr>
            <w:tcW w:w="4390" w:type="pct"/>
            <w:shd w:val="clear" w:color="auto" w:fill="auto"/>
            <w:noWrap/>
            <w:vAlign w:val="center"/>
            <w:hideMark/>
          </w:tcPr>
          <w:p w14:paraId="26FF95E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Research Laboratory</w:t>
            </w:r>
          </w:p>
        </w:tc>
      </w:tr>
      <w:tr w:rsidR="00DB53CF" w:rsidRPr="00634C41" w14:paraId="59A54F83" w14:textId="77777777" w:rsidTr="009E19B5">
        <w:trPr>
          <w:trHeight w:val="283"/>
        </w:trPr>
        <w:tc>
          <w:tcPr>
            <w:tcW w:w="610" w:type="pct"/>
            <w:shd w:val="clear" w:color="auto" w:fill="9CC2E5" w:themeFill="accent1" w:themeFillTint="99"/>
            <w:noWrap/>
            <w:vAlign w:val="center"/>
            <w:hideMark/>
          </w:tcPr>
          <w:p w14:paraId="5C18EDC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R05</w:t>
            </w:r>
          </w:p>
        </w:tc>
        <w:tc>
          <w:tcPr>
            <w:tcW w:w="4390" w:type="pct"/>
            <w:shd w:val="clear" w:color="auto" w:fill="auto"/>
            <w:noWrap/>
            <w:vAlign w:val="center"/>
            <w:hideMark/>
          </w:tcPr>
          <w:p w14:paraId="4366CBC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Write-up room</w:t>
            </w:r>
          </w:p>
        </w:tc>
      </w:tr>
      <w:tr w:rsidR="00DB53CF" w:rsidRPr="00634C41" w14:paraId="33B6CD4C" w14:textId="77777777" w:rsidTr="009E19B5">
        <w:trPr>
          <w:trHeight w:val="283"/>
        </w:trPr>
        <w:tc>
          <w:tcPr>
            <w:tcW w:w="610" w:type="pct"/>
            <w:shd w:val="clear" w:color="auto" w:fill="9CC2E5" w:themeFill="accent1" w:themeFillTint="99"/>
            <w:noWrap/>
            <w:vAlign w:val="center"/>
            <w:hideMark/>
          </w:tcPr>
          <w:p w14:paraId="35E83ED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R06</w:t>
            </w:r>
          </w:p>
        </w:tc>
        <w:tc>
          <w:tcPr>
            <w:tcW w:w="4390" w:type="pct"/>
            <w:shd w:val="clear" w:color="auto" w:fill="auto"/>
            <w:noWrap/>
            <w:vAlign w:val="center"/>
            <w:hideMark/>
          </w:tcPr>
          <w:p w14:paraId="29BF875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PGR student common room</w:t>
            </w:r>
          </w:p>
        </w:tc>
      </w:tr>
      <w:tr w:rsidR="00DB53CF" w:rsidRPr="00634C41" w14:paraId="33A6F55A" w14:textId="77777777" w:rsidTr="009E19B5">
        <w:trPr>
          <w:trHeight w:val="283"/>
        </w:trPr>
        <w:tc>
          <w:tcPr>
            <w:tcW w:w="610" w:type="pct"/>
            <w:shd w:val="clear" w:color="auto" w:fill="9CC2E5" w:themeFill="accent1" w:themeFillTint="99"/>
            <w:noWrap/>
            <w:vAlign w:val="center"/>
            <w:hideMark/>
          </w:tcPr>
          <w:p w14:paraId="06EEB02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R07</w:t>
            </w:r>
          </w:p>
        </w:tc>
        <w:tc>
          <w:tcPr>
            <w:tcW w:w="4390" w:type="pct"/>
            <w:shd w:val="clear" w:color="auto" w:fill="auto"/>
            <w:noWrap/>
            <w:vAlign w:val="center"/>
            <w:hideMark/>
          </w:tcPr>
          <w:p w14:paraId="0DE8B65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Research computer laboratory</w:t>
            </w:r>
          </w:p>
        </w:tc>
      </w:tr>
      <w:tr w:rsidR="00DB53CF" w:rsidRPr="00634C41" w14:paraId="09F35D55" w14:textId="77777777" w:rsidTr="009E19B5">
        <w:trPr>
          <w:trHeight w:val="283"/>
        </w:trPr>
        <w:tc>
          <w:tcPr>
            <w:tcW w:w="610" w:type="pct"/>
            <w:shd w:val="clear" w:color="auto" w:fill="9CC2E5" w:themeFill="accent1" w:themeFillTint="99"/>
            <w:noWrap/>
            <w:vAlign w:val="center"/>
            <w:hideMark/>
          </w:tcPr>
          <w:p w14:paraId="271F52D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R08</w:t>
            </w:r>
          </w:p>
        </w:tc>
        <w:tc>
          <w:tcPr>
            <w:tcW w:w="4390" w:type="pct"/>
            <w:shd w:val="clear" w:color="auto" w:fill="auto"/>
            <w:noWrap/>
            <w:vAlign w:val="center"/>
            <w:hideMark/>
          </w:tcPr>
          <w:p w14:paraId="77B8DC9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Research computer server room</w:t>
            </w:r>
          </w:p>
        </w:tc>
      </w:tr>
      <w:tr w:rsidR="00DB53CF" w:rsidRPr="00634C41" w14:paraId="6D28F783" w14:textId="77777777" w:rsidTr="009E19B5">
        <w:trPr>
          <w:trHeight w:val="283"/>
        </w:trPr>
        <w:tc>
          <w:tcPr>
            <w:tcW w:w="610" w:type="pct"/>
            <w:shd w:val="clear" w:color="auto" w:fill="9CC2E5" w:themeFill="accent1" w:themeFillTint="99"/>
            <w:noWrap/>
            <w:vAlign w:val="center"/>
            <w:hideMark/>
          </w:tcPr>
          <w:p w14:paraId="58503CA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R09</w:t>
            </w:r>
          </w:p>
        </w:tc>
        <w:tc>
          <w:tcPr>
            <w:tcW w:w="4390" w:type="pct"/>
            <w:shd w:val="clear" w:color="auto" w:fill="auto"/>
            <w:noWrap/>
            <w:vAlign w:val="center"/>
            <w:hideMark/>
          </w:tcPr>
          <w:p w14:paraId="1933A40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Central Library</w:t>
            </w:r>
          </w:p>
        </w:tc>
      </w:tr>
      <w:tr w:rsidR="00DB53CF" w:rsidRPr="00634C41" w14:paraId="122D6223" w14:textId="77777777" w:rsidTr="009E19B5">
        <w:trPr>
          <w:trHeight w:val="283"/>
        </w:trPr>
        <w:tc>
          <w:tcPr>
            <w:tcW w:w="610" w:type="pct"/>
            <w:shd w:val="clear" w:color="auto" w:fill="9CC2E5" w:themeFill="accent1" w:themeFillTint="99"/>
            <w:noWrap/>
            <w:vAlign w:val="center"/>
            <w:hideMark/>
          </w:tcPr>
          <w:p w14:paraId="57AC3B4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R10</w:t>
            </w:r>
          </w:p>
        </w:tc>
        <w:tc>
          <w:tcPr>
            <w:tcW w:w="4390" w:type="pct"/>
            <w:shd w:val="clear" w:color="auto" w:fill="auto"/>
            <w:noWrap/>
            <w:vAlign w:val="center"/>
            <w:hideMark/>
          </w:tcPr>
          <w:p w14:paraId="056BC33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Department Library</w:t>
            </w:r>
          </w:p>
        </w:tc>
      </w:tr>
      <w:tr w:rsidR="00DB53CF" w:rsidRPr="00634C41" w14:paraId="4E7E1DC2" w14:textId="77777777" w:rsidTr="009E19B5">
        <w:trPr>
          <w:trHeight w:val="283"/>
        </w:trPr>
        <w:tc>
          <w:tcPr>
            <w:tcW w:w="610" w:type="pct"/>
            <w:shd w:val="clear" w:color="auto" w:fill="9CC2E5" w:themeFill="accent1" w:themeFillTint="99"/>
            <w:noWrap/>
            <w:vAlign w:val="center"/>
            <w:hideMark/>
          </w:tcPr>
          <w:p w14:paraId="721A98E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R11</w:t>
            </w:r>
          </w:p>
        </w:tc>
        <w:tc>
          <w:tcPr>
            <w:tcW w:w="4390" w:type="pct"/>
            <w:shd w:val="clear" w:color="auto" w:fill="auto"/>
            <w:noWrap/>
            <w:vAlign w:val="center"/>
            <w:hideMark/>
          </w:tcPr>
          <w:p w14:paraId="0169AF7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Research Workshop</w:t>
            </w:r>
          </w:p>
        </w:tc>
      </w:tr>
      <w:tr w:rsidR="00DB53CF" w:rsidRPr="00634C41" w14:paraId="4ED1F4AD" w14:textId="77777777" w:rsidTr="009E19B5">
        <w:trPr>
          <w:trHeight w:val="283"/>
        </w:trPr>
        <w:tc>
          <w:tcPr>
            <w:tcW w:w="610" w:type="pct"/>
            <w:shd w:val="clear" w:color="auto" w:fill="9CC2E5" w:themeFill="accent1" w:themeFillTint="99"/>
            <w:noWrap/>
            <w:vAlign w:val="center"/>
            <w:hideMark/>
          </w:tcPr>
          <w:p w14:paraId="5748830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R12</w:t>
            </w:r>
          </w:p>
        </w:tc>
        <w:tc>
          <w:tcPr>
            <w:tcW w:w="4390" w:type="pct"/>
            <w:shd w:val="clear" w:color="auto" w:fill="auto"/>
            <w:noWrap/>
            <w:vAlign w:val="center"/>
            <w:hideMark/>
          </w:tcPr>
          <w:p w14:paraId="13D789E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Research Preparation Laboratory</w:t>
            </w:r>
          </w:p>
        </w:tc>
      </w:tr>
    </w:tbl>
    <w:p w14:paraId="67A46C8F" w14:textId="77777777" w:rsidR="00DB53CF" w:rsidRPr="00634C41" w:rsidRDefault="00DB53CF" w:rsidP="00DB53CF">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pace Management Database room functions"/>
      </w:tblPr>
      <w:tblGrid>
        <w:gridCol w:w="1216"/>
        <w:gridCol w:w="8753"/>
      </w:tblGrid>
      <w:tr w:rsidR="00DB53CF" w:rsidRPr="00634C41" w14:paraId="5140A61B" w14:textId="77777777" w:rsidTr="00DB53CF">
        <w:trPr>
          <w:cantSplit/>
          <w:trHeight w:val="300"/>
          <w:tblHeader/>
        </w:trPr>
        <w:tc>
          <w:tcPr>
            <w:tcW w:w="610" w:type="pct"/>
            <w:shd w:val="clear" w:color="auto" w:fill="323E4F" w:themeFill="text2" w:themeFillShade="BF"/>
            <w:noWrap/>
            <w:vAlign w:val="center"/>
          </w:tcPr>
          <w:p w14:paraId="29E59061"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Code</w:t>
            </w:r>
          </w:p>
        </w:tc>
        <w:tc>
          <w:tcPr>
            <w:tcW w:w="4390" w:type="pct"/>
            <w:shd w:val="clear" w:color="auto" w:fill="323E4F" w:themeFill="text2" w:themeFillShade="BF"/>
            <w:vAlign w:val="center"/>
          </w:tcPr>
          <w:p w14:paraId="66E09853"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Teaching Accommodation:</w:t>
            </w:r>
          </w:p>
        </w:tc>
      </w:tr>
      <w:tr w:rsidR="00DB53CF" w:rsidRPr="00634C41" w14:paraId="1407374C" w14:textId="77777777" w:rsidTr="009E19B5">
        <w:trPr>
          <w:cantSplit/>
          <w:trHeight w:val="283"/>
          <w:tblHeader/>
        </w:trPr>
        <w:tc>
          <w:tcPr>
            <w:tcW w:w="610" w:type="pct"/>
            <w:shd w:val="clear" w:color="auto" w:fill="FFD966" w:themeFill="accent4" w:themeFillTint="99"/>
            <w:noWrap/>
            <w:vAlign w:val="center"/>
            <w:hideMark/>
          </w:tcPr>
          <w:p w14:paraId="3831409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T01</w:t>
            </w:r>
          </w:p>
        </w:tc>
        <w:tc>
          <w:tcPr>
            <w:tcW w:w="4390" w:type="pct"/>
            <w:shd w:val="clear" w:color="auto" w:fill="auto"/>
            <w:noWrap/>
            <w:vAlign w:val="center"/>
            <w:hideMark/>
          </w:tcPr>
          <w:p w14:paraId="5488829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room (fixed seating)</w:t>
            </w:r>
          </w:p>
        </w:tc>
      </w:tr>
      <w:tr w:rsidR="00DB53CF" w:rsidRPr="00634C41" w14:paraId="32C5E480" w14:textId="77777777" w:rsidTr="009E19B5">
        <w:trPr>
          <w:cantSplit/>
          <w:trHeight w:val="283"/>
          <w:tblHeader/>
        </w:trPr>
        <w:tc>
          <w:tcPr>
            <w:tcW w:w="610" w:type="pct"/>
            <w:shd w:val="clear" w:color="auto" w:fill="FFD966" w:themeFill="accent4" w:themeFillTint="99"/>
            <w:noWrap/>
            <w:vAlign w:val="center"/>
            <w:hideMark/>
          </w:tcPr>
          <w:p w14:paraId="73E120E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T02</w:t>
            </w:r>
          </w:p>
        </w:tc>
        <w:tc>
          <w:tcPr>
            <w:tcW w:w="4390" w:type="pct"/>
            <w:shd w:val="clear" w:color="auto" w:fill="auto"/>
            <w:noWrap/>
            <w:vAlign w:val="center"/>
            <w:hideMark/>
          </w:tcPr>
          <w:p w14:paraId="1EB8CE0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room (flexible seating)</w:t>
            </w:r>
          </w:p>
        </w:tc>
      </w:tr>
      <w:tr w:rsidR="00DB53CF" w:rsidRPr="00634C41" w14:paraId="4E0D9AEC" w14:textId="77777777" w:rsidTr="009E19B5">
        <w:trPr>
          <w:cantSplit/>
          <w:trHeight w:val="283"/>
          <w:tblHeader/>
        </w:trPr>
        <w:tc>
          <w:tcPr>
            <w:tcW w:w="610" w:type="pct"/>
            <w:shd w:val="clear" w:color="auto" w:fill="FFD966" w:themeFill="accent4" w:themeFillTint="99"/>
            <w:noWrap/>
            <w:vAlign w:val="center"/>
            <w:hideMark/>
          </w:tcPr>
          <w:p w14:paraId="6CDBCE2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T03</w:t>
            </w:r>
          </w:p>
        </w:tc>
        <w:tc>
          <w:tcPr>
            <w:tcW w:w="4390" w:type="pct"/>
            <w:shd w:val="clear" w:color="auto" w:fill="auto"/>
            <w:noWrap/>
            <w:vAlign w:val="center"/>
            <w:hideMark/>
          </w:tcPr>
          <w:p w14:paraId="47817FB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laboratory</w:t>
            </w:r>
          </w:p>
        </w:tc>
      </w:tr>
      <w:tr w:rsidR="00DB53CF" w:rsidRPr="00634C41" w14:paraId="04A5C083" w14:textId="77777777" w:rsidTr="009E19B5">
        <w:trPr>
          <w:cantSplit/>
          <w:trHeight w:val="283"/>
          <w:tblHeader/>
        </w:trPr>
        <w:tc>
          <w:tcPr>
            <w:tcW w:w="610" w:type="pct"/>
            <w:shd w:val="clear" w:color="auto" w:fill="FFD966" w:themeFill="accent4" w:themeFillTint="99"/>
            <w:noWrap/>
            <w:vAlign w:val="center"/>
            <w:hideMark/>
          </w:tcPr>
          <w:p w14:paraId="7AFD2AD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T04</w:t>
            </w:r>
          </w:p>
        </w:tc>
        <w:tc>
          <w:tcPr>
            <w:tcW w:w="4390" w:type="pct"/>
            <w:shd w:val="clear" w:color="auto" w:fill="auto"/>
            <w:noWrap/>
            <w:vAlign w:val="center"/>
            <w:hideMark/>
          </w:tcPr>
          <w:p w14:paraId="5D619BE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Learning Resource Centre</w:t>
            </w:r>
          </w:p>
        </w:tc>
      </w:tr>
      <w:tr w:rsidR="00DB53CF" w:rsidRPr="00634C41" w14:paraId="0B4427B6" w14:textId="77777777" w:rsidTr="009E19B5">
        <w:trPr>
          <w:cantSplit/>
          <w:trHeight w:val="283"/>
          <w:tblHeader/>
        </w:trPr>
        <w:tc>
          <w:tcPr>
            <w:tcW w:w="610" w:type="pct"/>
            <w:shd w:val="clear" w:color="auto" w:fill="FFD966" w:themeFill="accent4" w:themeFillTint="99"/>
            <w:noWrap/>
            <w:vAlign w:val="center"/>
            <w:hideMark/>
          </w:tcPr>
          <w:p w14:paraId="65D716C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T05</w:t>
            </w:r>
          </w:p>
        </w:tc>
        <w:tc>
          <w:tcPr>
            <w:tcW w:w="4390" w:type="pct"/>
            <w:shd w:val="clear" w:color="auto" w:fill="auto"/>
            <w:noWrap/>
            <w:vAlign w:val="center"/>
            <w:hideMark/>
          </w:tcPr>
          <w:p w14:paraId="07921BE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Sports Hall</w:t>
            </w:r>
          </w:p>
        </w:tc>
      </w:tr>
      <w:tr w:rsidR="00DB53CF" w:rsidRPr="00634C41" w14:paraId="3CB0F497" w14:textId="77777777" w:rsidTr="009E19B5">
        <w:trPr>
          <w:cantSplit/>
          <w:trHeight w:val="283"/>
          <w:tblHeader/>
        </w:trPr>
        <w:tc>
          <w:tcPr>
            <w:tcW w:w="610" w:type="pct"/>
            <w:shd w:val="clear" w:color="auto" w:fill="FFD966" w:themeFill="accent4" w:themeFillTint="99"/>
            <w:noWrap/>
            <w:vAlign w:val="center"/>
            <w:hideMark/>
          </w:tcPr>
          <w:p w14:paraId="50B4219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T06</w:t>
            </w:r>
          </w:p>
        </w:tc>
        <w:tc>
          <w:tcPr>
            <w:tcW w:w="4390" w:type="pct"/>
            <w:shd w:val="clear" w:color="auto" w:fill="auto"/>
            <w:noWrap/>
            <w:vAlign w:val="center"/>
            <w:hideMark/>
          </w:tcPr>
          <w:p w14:paraId="2979B21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Music Practice Room</w:t>
            </w:r>
          </w:p>
        </w:tc>
      </w:tr>
      <w:tr w:rsidR="00DB53CF" w:rsidRPr="00634C41" w14:paraId="0657018B" w14:textId="77777777" w:rsidTr="009E19B5">
        <w:trPr>
          <w:cantSplit/>
          <w:trHeight w:val="283"/>
          <w:tblHeader/>
        </w:trPr>
        <w:tc>
          <w:tcPr>
            <w:tcW w:w="610" w:type="pct"/>
            <w:shd w:val="clear" w:color="auto" w:fill="FFD966" w:themeFill="accent4" w:themeFillTint="99"/>
            <w:noWrap/>
            <w:vAlign w:val="center"/>
            <w:hideMark/>
          </w:tcPr>
          <w:p w14:paraId="6BA42A7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T07</w:t>
            </w:r>
          </w:p>
        </w:tc>
        <w:tc>
          <w:tcPr>
            <w:tcW w:w="4390" w:type="pct"/>
            <w:shd w:val="clear" w:color="auto" w:fill="auto"/>
            <w:noWrap/>
            <w:vAlign w:val="center"/>
            <w:hideMark/>
          </w:tcPr>
          <w:p w14:paraId="13FDB00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UG student common room</w:t>
            </w:r>
          </w:p>
        </w:tc>
      </w:tr>
      <w:tr w:rsidR="00DB53CF" w:rsidRPr="00634C41" w14:paraId="03D67050" w14:textId="77777777" w:rsidTr="009E19B5">
        <w:trPr>
          <w:cantSplit/>
          <w:trHeight w:val="283"/>
          <w:tblHeader/>
        </w:trPr>
        <w:tc>
          <w:tcPr>
            <w:tcW w:w="610" w:type="pct"/>
            <w:shd w:val="clear" w:color="auto" w:fill="FFD966" w:themeFill="accent4" w:themeFillTint="99"/>
            <w:noWrap/>
            <w:vAlign w:val="center"/>
            <w:hideMark/>
          </w:tcPr>
          <w:p w14:paraId="52E2F4C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T08</w:t>
            </w:r>
          </w:p>
        </w:tc>
        <w:tc>
          <w:tcPr>
            <w:tcW w:w="4390" w:type="pct"/>
            <w:shd w:val="clear" w:color="auto" w:fill="auto"/>
            <w:noWrap/>
            <w:vAlign w:val="center"/>
            <w:hideMark/>
          </w:tcPr>
          <w:p w14:paraId="67D57AD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PGI student common room</w:t>
            </w:r>
          </w:p>
        </w:tc>
      </w:tr>
      <w:tr w:rsidR="00DB53CF" w:rsidRPr="00634C41" w14:paraId="4017F0C9" w14:textId="77777777" w:rsidTr="009E19B5">
        <w:trPr>
          <w:cantSplit/>
          <w:trHeight w:val="283"/>
          <w:tblHeader/>
        </w:trPr>
        <w:tc>
          <w:tcPr>
            <w:tcW w:w="610" w:type="pct"/>
            <w:shd w:val="clear" w:color="auto" w:fill="FFD966" w:themeFill="accent4" w:themeFillTint="99"/>
            <w:noWrap/>
            <w:vAlign w:val="center"/>
            <w:hideMark/>
          </w:tcPr>
          <w:p w14:paraId="549F573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T09</w:t>
            </w:r>
          </w:p>
        </w:tc>
        <w:tc>
          <w:tcPr>
            <w:tcW w:w="4390" w:type="pct"/>
            <w:shd w:val="clear" w:color="auto" w:fill="auto"/>
            <w:noWrap/>
            <w:vAlign w:val="center"/>
            <w:hideMark/>
          </w:tcPr>
          <w:p w14:paraId="7FE2EFD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Projection booth</w:t>
            </w:r>
          </w:p>
        </w:tc>
      </w:tr>
      <w:tr w:rsidR="00DB53CF" w:rsidRPr="00634C41" w14:paraId="4457AE41" w14:textId="77777777" w:rsidTr="009E19B5">
        <w:trPr>
          <w:cantSplit/>
          <w:trHeight w:val="283"/>
          <w:tblHeader/>
        </w:trPr>
        <w:tc>
          <w:tcPr>
            <w:tcW w:w="610" w:type="pct"/>
            <w:shd w:val="clear" w:color="auto" w:fill="FFD966" w:themeFill="accent4" w:themeFillTint="99"/>
            <w:noWrap/>
            <w:vAlign w:val="center"/>
            <w:hideMark/>
          </w:tcPr>
          <w:p w14:paraId="717D153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T10</w:t>
            </w:r>
          </w:p>
        </w:tc>
        <w:tc>
          <w:tcPr>
            <w:tcW w:w="4390" w:type="pct"/>
            <w:shd w:val="clear" w:color="auto" w:fill="auto"/>
            <w:noWrap/>
            <w:vAlign w:val="center"/>
            <w:hideMark/>
          </w:tcPr>
          <w:p w14:paraId="66A4337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workshop</w:t>
            </w:r>
          </w:p>
        </w:tc>
      </w:tr>
      <w:tr w:rsidR="00DB53CF" w:rsidRPr="00634C41" w14:paraId="611BDF43" w14:textId="77777777" w:rsidTr="009E19B5">
        <w:trPr>
          <w:cantSplit/>
          <w:trHeight w:val="283"/>
          <w:tblHeader/>
        </w:trPr>
        <w:tc>
          <w:tcPr>
            <w:tcW w:w="610" w:type="pct"/>
            <w:shd w:val="clear" w:color="auto" w:fill="FFD966" w:themeFill="accent4" w:themeFillTint="99"/>
            <w:noWrap/>
            <w:vAlign w:val="center"/>
            <w:hideMark/>
          </w:tcPr>
          <w:p w14:paraId="72C4D2C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T11</w:t>
            </w:r>
          </w:p>
        </w:tc>
        <w:tc>
          <w:tcPr>
            <w:tcW w:w="4390" w:type="pct"/>
            <w:shd w:val="clear" w:color="auto" w:fill="auto"/>
            <w:noWrap/>
            <w:vAlign w:val="center"/>
            <w:hideMark/>
          </w:tcPr>
          <w:p w14:paraId="03D6C3A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Recording / editing suite</w:t>
            </w:r>
          </w:p>
        </w:tc>
      </w:tr>
      <w:tr w:rsidR="00DB53CF" w:rsidRPr="00634C41" w14:paraId="54F037F4" w14:textId="77777777" w:rsidTr="009E19B5">
        <w:trPr>
          <w:cantSplit/>
          <w:trHeight w:val="283"/>
          <w:tblHeader/>
        </w:trPr>
        <w:tc>
          <w:tcPr>
            <w:tcW w:w="610" w:type="pct"/>
            <w:shd w:val="clear" w:color="auto" w:fill="FFD966" w:themeFill="accent4" w:themeFillTint="99"/>
            <w:noWrap/>
            <w:vAlign w:val="center"/>
            <w:hideMark/>
          </w:tcPr>
          <w:p w14:paraId="0550FD2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T12</w:t>
            </w:r>
          </w:p>
        </w:tc>
        <w:tc>
          <w:tcPr>
            <w:tcW w:w="4390" w:type="pct"/>
            <w:shd w:val="clear" w:color="auto" w:fill="auto"/>
            <w:noWrap/>
            <w:vAlign w:val="center"/>
            <w:hideMark/>
          </w:tcPr>
          <w:p w14:paraId="0F0BDB7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computer laboratory</w:t>
            </w:r>
          </w:p>
        </w:tc>
      </w:tr>
      <w:tr w:rsidR="00DB53CF" w:rsidRPr="00634C41" w14:paraId="5F56562D" w14:textId="77777777" w:rsidTr="009E19B5">
        <w:trPr>
          <w:cantSplit/>
          <w:trHeight w:val="283"/>
          <w:tblHeader/>
        </w:trPr>
        <w:tc>
          <w:tcPr>
            <w:tcW w:w="610" w:type="pct"/>
            <w:shd w:val="clear" w:color="auto" w:fill="FFD966" w:themeFill="accent4" w:themeFillTint="99"/>
            <w:noWrap/>
            <w:vAlign w:val="center"/>
            <w:hideMark/>
          </w:tcPr>
          <w:p w14:paraId="1E9F7AE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T13</w:t>
            </w:r>
          </w:p>
        </w:tc>
        <w:tc>
          <w:tcPr>
            <w:tcW w:w="4390" w:type="pct"/>
            <w:shd w:val="clear" w:color="auto" w:fill="auto"/>
            <w:noWrap/>
            <w:vAlign w:val="center"/>
            <w:hideMark/>
          </w:tcPr>
          <w:p w14:paraId="673B0C5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computer server room</w:t>
            </w:r>
          </w:p>
        </w:tc>
      </w:tr>
      <w:tr w:rsidR="00DB53CF" w:rsidRPr="00634C41" w14:paraId="5C4BFB1E" w14:textId="77777777" w:rsidTr="009E19B5">
        <w:trPr>
          <w:cantSplit/>
          <w:trHeight w:val="283"/>
          <w:tblHeader/>
        </w:trPr>
        <w:tc>
          <w:tcPr>
            <w:tcW w:w="610" w:type="pct"/>
            <w:shd w:val="clear" w:color="auto" w:fill="FFD966" w:themeFill="accent4" w:themeFillTint="99"/>
            <w:noWrap/>
            <w:vAlign w:val="center"/>
            <w:hideMark/>
          </w:tcPr>
          <w:p w14:paraId="0E34E8F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T14</w:t>
            </w:r>
          </w:p>
        </w:tc>
        <w:tc>
          <w:tcPr>
            <w:tcW w:w="4390" w:type="pct"/>
            <w:shd w:val="clear" w:color="auto" w:fill="auto"/>
            <w:noWrap/>
            <w:vAlign w:val="center"/>
            <w:hideMark/>
          </w:tcPr>
          <w:p w14:paraId="1EDB40A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Central Library</w:t>
            </w:r>
          </w:p>
        </w:tc>
      </w:tr>
      <w:tr w:rsidR="00DB53CF" w:rsidRPr="00634C41" w14:paraId="127518F6" w14:textId="77777777" w:rsidTr="009E19B5">
        <w:trPr>
          <w:cantSplit/>
          <w:trHeight w:val="283"/>
          <w:tblHeader/>
        </w:trPr>
        <w:tc>
          <w:tcPr>
            <w:tcW w:w="610" w:type="pct"/>
            <w:shd w:val="clear" w:color="auto" w:fill="FFD966" w:themeFill="accent4" w:themeFillTint="99"/>
            <w:noWrap/>
            <w:vAlign w:val="center"/>
            <w:hideMark/>
          </w:tcPr>
          <w:p w14:paraId="69ED8D6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T15</w:t>
            </w:r>
          </w:p>
        </w:tc>
        <w:tc>
          <w:tcPr>
            <w:tcW w:w="4390" w:type="pct"/>
            <w:shd w:val="clear" w:color="auto" w:fill="auto"/>
            <w:noWrap/>
            <w:vAlign w:val="center"/>
            <w:hideMark/>
          </w:tcPr>
          <w:p w14:paraId="5957A58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Department Library</w:t>
            </w:r>
          </w:p>
        </w:tc>
      </w:tr>
      <w:tr w:rsidR="00DB53CF" w:rsidRPr="00634C41" w14:paraId="1BC347DF" w14:textId="77777777" w:rsidTr="009E19B5">
        <w:trPr>
          <w:cantSplit/>
          <w:trHeight w:val="283"/>
          <w:tblHeader/>
        </w:trPr>
        <w:tc>
          <w:tcPr>
            <w:tcW w:w="610" w:type="pct"/>
            <w:shd w:val="clear" w:color="auto" w:fill="FFD966" w:themeFill="accent4" w:themeFillTint="99"/>
            <w:noWrap/>
            <w:vAlign w:val="center"/>
            <w:hideMark/>
          </w:tcPr>
          <w:p w14:paraId="314B59B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T16</w:t>
            </w:r>
          </w:p>
        </w:tc>
        <w:tc>
          <w:tcPr>
            <w:tcW w:w="4390" w:type="pct"/>
            <w:shd w:val="clear" w:color="auto" w:fill="auto"/>
            <w:noWrap/>
            <w:vAlign w:val="center"/>
            <w:hideMark/>
          </w:tcPr>
          <w:p w14:paraId="32BD1B0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Preparation Laboratory</w:t>
            </w:r>
          </w:p>
        </w:tc>
      </w:tr>
      <w:tr w:rsidR="00DB53CF" w:rsidRPr="00634C41" w14:paraId="463DD2EC" w14:textId="77777777" w:rsidTr="009E19B5">
        <w:trPr>
          <w:cantSplit/>
          <w:trHeight w:val="283"/>
          <w:tblHeader/>
        </w:trPr>
        <w:tc>
          <w:tcPr>
            <w:tcW w:w="610" w:type="pct"/>
            <w:shd w:val="clear" w:color="auto" w:fill="FFD966" w:themeFill="accent4" w:themeFillTint="99"/>
            <w:noWrap/>
            <w:vAlign w:val="center"/>
            <w:hideMark/>
          </w:tcPr>
          <w:p w14:paraId="2DA8E57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T17</w:t>
            </w:r>
          </w:p>
        </w:tc>
        <w:tc>
          <w:tcPr>
            <w:tcW w:w="4390" w:type="pct"/>
            <w:shd w:val="clear" w:color="auto" w:fill="auto"/>
            <w:noWrap/>
            <w:vAlign w:val="center"/>
            <w:hideMark/>
          </w:tcPr>
          <w:p w14:paraId="4376F91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Specialist Teaching Laboratory (non-bookable)</w:t>
            </w:r>
          </w:p>
        </w:tc>
      </w:tr>
      <w:tr w:rsidR="00DB53CF" w:rsidRPr="00634C41" w14:paraId="5897CCC7" w14:textId="77777777" w:rsidTr="009E19B5">
        <w:trPr>
          <w:cantSplit/>
          <w:trHeight w:val="283"/>
          <w:tblHeader/>
        </w:trPr>
        <w:tc>
          <w:tcPr>
            <w:tcW w:w="610" w:type="pct"/>
            <w:shd w:val="clear" w:color="auto" w:fill="FFD966" w:themeFill="accent4" w:themeFillTint="99"/>
            <w:noWrap/>
            <w:vAlign w:val="center"/>
            <w:hideMark/>
          </w:tcPr>
          <w:p w14:paraId="4CD1881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T18</w:t>
            </w:r>
          </w:p>
        </w:tc>
        <w:tc>
          <w:tcPr>
            <w:tcW w:w="4390" w:type="pct"/>
            <w:shd w:val="clear" w:color="auto" w:fill="auto"/>
            <w:noWrap/>
            <w:vAlign w:val="center"/>
            <w:hideMark/>
          </w:tcPr>
          <w:p w14:paraId="1D5ECAD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Open access Computer Laboratory (non-bookable)</w:t>
            </w:r>
          </w:p>
        </w:tc>
      </w:tr>
      <w:tr w:rsidR="00DB53CF" w:rsidRPr="00634C41" w14:paraId="56239AF4" w14:textId="77777777" w:rsidTr="009E19B5">
        <w:trPr>
          <w:cantSplit/>
          <w:trHeight w:val="283"/>
          <w:tblHeader/>
        </w:trPr>
        <w:tc>
          <w:tcPr>
            <w:tcW w:w="610" w:type="pct"/>
            <w:shd w:val="clear" w:color="auto" w:fill="FFD966" w:themeFill="accent4" w:themeFillTint="99"/>
            <w:noWrap/>
            <w:vAlign w:val="center"/>
            <w:hideMark/>
          </w:tcPr>
          <w:p w14:paraId="5297DD1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T19</w:t>
            </w:r>
          </w:p>
        </w:tc>
        <w:tc>
          <w:tcPr>
            <w:tcW w:w="4390" w:type="pct"/>
            <w:shd w:val="clear" w:color="auto" w:fill="auto"/>
            <w:noWrap/>
            <w:vAlign w:val="center"/>
            <w:hideMark/>
          </w:tcPr>
          <w:p w14:paraId="270A6DD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Open access student study room (non-bookable)</w:t>
            </w:r>
          </w:p>
        </w:tc>
      </w:tr>
      <w:tr w:rsidR="00DB53CF" w:rsidRPr="00634C41" w14:paraId="23CE6249" w14:textId="77777777" w:rsidTr="009E19B5">
        <w:trPr>
          <w:cantSplit/>
          <w:trHeight w:val="283"/>
          <w:tblHeader/>
        </w:trPr>
        <w:tc>
          <w:tcPr>
            <w:tcW w:w="610" w:type="pct"/>
            <w:shd w:val="clear" w:color="auto" w:fill="FFD966" w:themeFill="accent4" w:themeFillTint="99"/>
            <w:noWrap/>
            <w:vAlign w:val="center"/>
          </w:tcPr>
          <w:p w14:paraId="2EFC6D0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T20</w:t>
            </w:r>
          </w:p>
        </w:tc>
        <w:tc>
          <w:tcPr>
            <w:tcW w:w="4390" w:type="pct"/>
            <w:shd w:val="clear" w:color="auto" w:fill="auto"/>
            <w:noWrap/>
            <w:vAlign w:val="center"/>
          </w:tcPr>
          <w:p w14:paraId="24EFEFC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Open access student study room (bookable)</w:t>
            </w:r>
          </w:p>
        </w:tc>
      </w:tr>
    </w:tbl>
    <w:p w14:paraId="134B38AB" w14:textId="59EA1770" w:rsidR="00DB53CF" w:rsidRPr="00634C41" w:rsidRDefault="00DB53CF" w:rsidP="00DB53CF">
      <w:pPr>
        <w:spacing w:after="0" w:line="240" w:lineRule="auto"/>
        <w:rPr>
          <w:rFonts w:asciiTheme="majorHAnsi" w:eastAsia="Times New Roman" w:hAnsiTheme="majorHAnsi" w:cstheme="majorHAnsi"/>
          <w:b/>
          <w:color w:val="FFFFFF" w:themeColor="background1"/>
          <w:kern w:val="0"/>
          <w:sz w:val="40"/>
          <w:szCs w:val="40"/>
          <w:lang w:eastAsia="en-GB"/>
        </w:rPr>
        <w:sectPr w:rsidR="00DB53CF" w:rsidRPr="00634C41" w:rsidSect="00D12EB0">
          <w:headerReference w:type="first" r:id="rId37"/>
          <w:pgSz w:w="11907" w:h="16839" w:code="9"/>
          <w:pgMar w:top="1077" w:right="851" w:bottom="1077" w:left="1077" w:header="567" w:footer="567"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pace Management Database room functions"/>
      </w:tblPr>
      <w:tblGrid>
        <w:gridCol w:w="1216"/>
        <w:gridCol w:w="8753"/>
      </w:tblGrid>
      <w:tr w:rsidR="00DB53CF" w:rsidRPr="00634C41" w14:paraId="52360080" w14:textId="77777777" w:rsidTr="009E19B5">
        <w:trPr>
          <w:cantSplit/>
          <w:trHeight w:val="300"/>
          <w:tblHeader/>
        </w:trPr>
        <w:tc>
          <w:tcPr>
            <w:tcW w:w="610" w:type="pct"/>
            <w:shd w:val="clear" w:color="auto" w:fill="44546A" w:themeFill="text2"/>
            <w:noWrap/>
            <w:vAlign w:val="center"/>
          </w:tcPr>
          <w:p w14:paraId="47C9A933"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lastRenderedPageBreak/>
              <w:t>Code</w:t>
            </w:r>
          </w:p>
        </w:tc>
        <w:tc>
          <w:tcPr>
            <w:tcW w:w="4390" w:type="pct"/>
            <w:shd w:val="clear" w:color="auto" w:fill="44546A" w:themeFill="text2"/>
            <w:vAlign w:val="center"/>
          </w:tcPr>
          <w:p w14:paraId="1E6CE265"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Teaching and Research Accommodation:</w:t>
            </w:r>
          </w:p>
        </w:tc>
      </w:tr>
      <w:tr w:rsidR="00DB53CF" w:rsidRPr="00634C41" w14:paraId="5B49D0B7" w14:textId="77777777" w:rsidTr="009E19B5">
        <w:trPr>
          <w:trHeight w:val="283"/>
        </w:trPr>
        <w:tc>
          <w:tcPr>
            <w:tcW w:w="610" w:type="pct"/>
            <w:shd w:val="clear" w:color="auto" w:fill="A8D08D" w:themeFill="accent6" w:themeFillTint="99"/>
            <w:noWrap/>
            <w:vAlign w:val="center"/>
            <w:hideMark/>
          </w:tcPr>
          <w:p w14:paraId="7CBE171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TR01</w:t>
            </w:r>
          </w:p>
        </w:tc>
        <w:tc>
          <w:tcPr>
            <w:tcW w:w="4390" w:type="pct"/>
            <w:shd w:val="clear" w:color="auto" w:fill="auto"/>
            <w:noWrap/>
            <w:vAlign w:val="center"/>
            <w:hideMark/>
          </w:tcPr>
          <w:p w14:paraId="238909C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teaching and research office</w:t>
            </w:r>
          </w:p>
        </w:tc>
      </w:tr>
      <w:tr w:rsidR="00DB53CF" w:rsidRPr="00634C41" w14:paraId="63895E51" w14:textId="77777777" w:rsidTr="009E19B5">
        <w:trPr>
          <w:trHeight w:val="283"/>
        </w:trPr>
        <w:tc>
          <w:tcPr>
            <w:tcW w:w="610" w:type="pct"/>
            <w:shd w:val="clear" w:color="auto" w:fill="A8D08D" w:themeFill="accent6" w:themeFillTint="99"/>
            <w:noWrap/>
            <w:vAlign w:val="center"/>
            <w:hideMark/>
          </w:tcPr>
          <w:p w14:paraId="39D8F51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TR02</w:t>
            </w:r>
          </w:p>
        </w:tc>
        <w:tc>
          <w:tcPr>
            <w:tcW w:w="4390" w:type="pct"/>
            <w:shd w:val="clear" w:color="auto" w:fill="auto"/>
            <w:noWrap/>
            <w:vAlign w:val="center"/>
            <w:hideMark/>
          </w:tcPr>
          <w:p w14:paraId="5340444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teaching and research office</w:t>
            </w:r>
          </w:p>
        </w:tc>
      </w:tr>
      <w:tr w:rsidR="00DB53CF" w:rsidRPr="00634C41" w14:paraId="62680177" w14:textId="77777777" w:rsidTr="009E19B5">
        <w:trPr>
          <w:trHeight w:val="283"/>
        </w:trPr>
        <w:tc>
          <w:tcPr>
            <w:tcW w:w="610" w:type="pct"/>
            <w:shd w:val="clear" w:color="auto" w:fill="A8D08D" w:themeFill="accent6" w:themeFillTint="99"/>
            <w:noWrap/>
            <w:vAlign w:val="center"/>
            <w:hideMark/>
          </w:tcPr>
          <w:p w14:paraId="27F43E8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TR03</w:t>
            </w:r>
          </w:p>
        </w:tc>
        <w:tc>
          <w:tcPr>
            <w:tcW w:w="4390" w:type="pct"/>
            <w:shd w:val="clear" w:color="auto" w:fill="auto"/>
            <w:noWrap/>
            <w:vAlign w:val="center"/>
            <w:hideMark/>
          </w:tcPr>
          <w:p w14:paraId="60100A4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laboratory</w:t>
            </w:r>
          </w:p>
        </w:tc>
      </w:tr>
      <w:tr w:rsidR="00DB53CF" w:rsidRPr="00634C41" w14:paraId="51E5ACE7" w14:textId="77777777" w:rsidTr="009E19B5">
        <w:trPr>
          <w:trHeight w:val="283"/>
        </w:trPr>
        <w:tc>
          <w:tcPr>
            <w:tcW w:w="610" w:type="pct"/>
            <w:shd w:val="clear" w:color="auto" w:fill="A8D08D" w:themeFill="accent6" w:themeFillTint="99"/>
            <w:noWrap/>
            <w:vAlign w:val="center"/>
            <w:hideMark/>
          </w:tcPr>
          <w:p w14:paraId="4B0D15B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TR04</w:t>
            </w:r>
          </w:p>
        </w:tc>
        <w:tc>
          <w:tcPr>
            <w:tcW w:w="4390" w:type="pct"/>
            <w:shd w:val="clear" w:color="auto" w:fill="auto"/>
            <w:noWrap/>
            <w:vAlign w:val="center"/>
            <w:hideMark/>
          </w:tcPr>
          <w:p w14:paraId="5007AF8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specialist laboratory (non-bookable)</w:t>
            </w:r>
          </w:p>
        </w:tc>
      </w:tr>
      <w:tr w:rsidR="00DB53CF" w:rsidRPr="00634C41" w14:paraId="2F11109A" w14:textId="77777777" w:rsidTr="009E19B5">
        <w:trPr>
          <w:trHeight w:val="283"/>
        </w:trPr>
        <w:tc>
          <w:tcPr>
            <w:tcW w:w="610" w:type="pct"/>
            <w:shd w:val="clear" w:color="auto" w:fill="A8D08D" w:themeFill="accent6" w:themeFillTint="99"/>
            <w:noWrap/>
            <w:vAlign w:val="center"/>
            <w:hideMark/>
          </w:tcPr>
          <w:p w14:paraId="7326F21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TR05</w:t>
            </w:r>
          </w:p>
        </w:tc>
        <w:tc>
          <w:tcPr>
            <w:tcW w:w="4390" w:type="pct"/>
            <w:shd w:val="clear" w:color="auto" w:fill="auto"/>
            <w:noWrap/>
            <w:vAlign w:val="center"/>
            <w:hideMark/>
          </w:tcPr>
          <w:p w14:paraId="3822EDF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computer server room</w:t>
            </w:r>
          </w:p>
        </w:tc>
      </w:tr>
      <w:tr w:rsidR="00DB53CF" w:rsidRPr="00634C41" w14:paraId="4A8057AA" w14:textId="77777777" w:rsidTr="009E19B5">
        <w:trPr>
          <w:trHeight w:val="283"/>
        </w:trPr>
        <w:tc>
          <w:tcPr>
            <w:tcW w:w="610" w:type="pct"/>
            <w:shd w:val="clear" w:color="auto" w:fill="A8D08D" w:themeFill="accent6" w:themeFillTint="99"/>
            <w:noWrap/>
            <w:vAlign w:val="center"/>
            <w:hideMark/>
          </w:tcPr>
          <w:p w14:paraId="3CB6A9E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TR06</w:t>
            </w:r>
          </w:p>
        </w:tc>
        <w:tc>
          <w:tcPr>
            <w:tcW w:w="4390" w:type="pct"/>
            <w:shd w:val="clear" w:color="auto" w:fill="auto"/>
            <w:noWrap/>
            <w:vAlign w:val="center"/>
            <w:hideMark/>
          </w:tcPr>
          <w:p w14:paraId="46A1DBF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computer laboratory</w:t>
            </w:r>
          </w:p>
        </w:tc>
      </w:tr>
      <w:tr w:rsidR="00DB53CF" w:rsidRPr="00634C41" w14:paraId="5BAC01E1" w14:textId="77777777" w:rsidTr="009E19B5">
        <w:trPr>
          <w:trHeight w:val="283"/>
        </w:trPr>
        <w:tc>
          <w:tcPr>
            <w:tcW w:w="610" w:type="pct"/>
            <w:shd w:val="clear" w:color="auto" w:fill="A8D08D" w:themeFill="accent6" w:themeFillTint="99"/>
            <w:noWrap/>
            <w:vAlign w:val="center"/>
            <w:hideMark/>
          </w:tcPr>
          <w:p w14:paraId="38AFF2C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TR07</w:t>
            </w:r>
          </w:p>
        </w:tc>
        <w:tc>
          <w:tcPr>
            <w:tcW w:w="4390" w:type="pct"/>
            <w:shd w:val="clear" w:color="auto" w:fill="auto"/>
            <w:noWrap/>
            <w:vAlign w:val="center"/>
            <w:hideMark/>
          </w:tcPr>
          <w:p w14:paraId="51022E0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Central library</w:t>
            </w:r>
          </w:p>
        </w:tc>
      </w:tr>
      <w:tr w:rsidR="00DB53CF" w:rsidRPr="00634C41" w14:paraId="66D0D77C" w14:textId="77777777" w:rsidTr="009E19B5">
        <w:trPr>
          <w:trHeight w:val="283"/>
        </w:trPr>
        <w:tc>
          <w:tcPr>
            <w:tcW w:w="610" w:type="pct"/>
            <w:shd w:val="clear" w:color="auto" w:fill="A8D08D" w:themeFill="accent6" w:themeFillTint="99"/>
            <w:noWrap/>
            <w:vAlign w:val="center"/>
            <w:hideMark/>
          </w:tcPr>
          <w:p w14:paraId="70D0F7F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TR08</w:t>
            </w:r>
          </w:p>
        </w:tc>
        <w:tc>
          <w:tcPr>
            <w:tcW w:w="4390" w:type="pct"/>
            <w:shd w:val="clear" w:color="auto" w:fill="auto"/>
            <w:noWrap/>
            <w:vAlign w:val="center"/>
            <w:hideMark/>
          </w:tcPr>
          <w:p w14:paraId="1BC4C54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Department Library</w:t>
            </w:r>
          </w:p>
        </w:tc>
      </w:tr>
      <w:tr w:rsidR="00DB53CF" w:rsidRPr="00634C41" w14:paraId="57D07F9A" w14:textId="77777777" w:rsidTr="009E19B5">
        <w:trPr>
          <w:trHeight w:val="283"/>
        </w:trPr>
        <w:tc>
          <w:tcPr>
            <w:tcW w:w="610" w:type="pct"/>
            <w:shd w:val="clear" w:color="auto" w:fill="A8D08D" w:themeFill="accent6" w:themeFillTint="99"/>
            <w:noWrap/>
            <w:vAlign w:val="center"/>
            <w:hideMark/>
          </w:tcPr>
          <w:p w14:paraId="74E78DB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TR09</w:t>
            </w:r>
          </w:p>
        </w:tc>
        <w:tc>
          <w:tcPr>
            <w:tcW w:w="4390" w:type="pct"/>
            <w:shd w:val="clear" w:color="auto" w:fill="auto"/>
            <w:noWrap/>
            <w:vAlign w:val="center"/>
            <w:hideMark/>
          </w:tcPr>
          <w:p w14:paraId="7234348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workshop</w:t>
            </w:r>
          </w:p>
        </w:tc>
      </w:tr>
      <w:tr w:rsidR="00DB53CF" w:rsidRPr="00634C41" w14:paraId="5A355E7A" w14:textId="77777777" w:rsidTr="009E19B5">
        <w:trPr>
          <w:trHeight w:val="283"/>
        </w:trPr>
        <w:tc>
          <w:tcPr>
            <w:tcW w:w="610" w:type="pct"/>
            <w:shd w:val="clear" w:color="auto" w:fill="A8D08D" w:themeFill="accent6" w:themeFillTint="99"/>
            <w:noWrap/>
            <w:vAlign w:val="center"/>
            <w:hideMark/>
          </w:tcPr>
          <w:p w14:paraId="74BC1F5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TR10</w:t>
            </w:r>
          </w:p>
        </w:tc>
        <w:tc>
          <w:tcPr>
            <w:tcW w:w="4390" w:type="pct"/>
            <w:shd w:val="clear" w:color="auto" w:fill="auto"/>
            <w:noWrap/>
            <w:vAlign w:val="center"/>
            <w:hideMark/>
          </w:tcPr>
          <w:p w14:paraId="700A679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teaching and research support office</w:t>
            </w:r>
          </w:p>
        </w:tc>
      </w:tr>
      <w:tr w:rsidR="00DB53CF" w:rsidRPr="00634C41" w14:paraId="492E38D4" w14:textId="77777777" w:rsidTr="009E19B5">
        <w:trPr>
          <w:trHeight w:val="283"/>
        </w:trPr>
        <w:tc>
          <w:tcPr>
            <w:tcW w:w="610" w:type="pct"/>
            <w:shd w:val="clear" w:color="auto" w:fill="A8D08D" w:themeFill="accent6" w:themeFillTint="99"/>
            <w:noWrap/>
            <w:vAlign w:val="center"/>
            <w:hideMark/>
          </w:tcPr>
          <w:p w14:paraId="4C765EF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TR11</w:t>
            </w:r>
          </w:p>
        </w:tc>
        <w:tc>
          <w:tcPr>
            <w:tcW w:w="4390" w:type="pct"/>
            <w:shd w:val="clear" w:color="auto" w:fill="auto"/>
            <w:noWrap/>
            <w:vAlign w:val="center"/>
            <w:hideMark/>
          </w:tcPr>
          <w:p w14:paraId="7424F74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teaching and research support office</w:t>
            </w:r>
          </w:p>
        </w:tc>
      </w:tr>
      <w:tr w:rsidR="00DB53CF" w:rsidRPr="00634C41" w14:paraId="606EBC69" w14:textId="77777777" w:rsidTr="009E19B5">
        <w:trPr>
          <w:trHeight w:val="283"/>
        </w:trPr>
        <w:tc>
          <w:tcPr>
            <w:tcW w:w="610" w:type="pct"/>
            <w:shd w:val="clear" w:color="auto" w:fill="A8D08D" w:themeFill="accent6" w:themeFillTint="99"/>
            <w:noWrap/>
            <w:vAlign w:val="center"/>
            <w:hideMark/>
          </w:tcPr>
          <w:p w14:paraId="0D46EA1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TR12</w:t>
            </w:r>
          </w:p>
        </w:tc>
        <w:tc>
          <w:tcPr>
            <w:tcW w:w="4390" w:type="pct"/>
            <w:shd w:val="clear" w:color="auto" w:fill="auto"/>
            <w:noWrap/>
            <w:vAlign w:val="center"/>
            <w:hideMark/>
          </w:tcPr>
          <w:p w14:paraId="7490573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Teaching and Research Preparation Laboratory</w:t>
            </w:r>
          </w:p>
        </w:tc>
      </w:tr>
      <w:tr w:rsidR="00DB53CF" w:rsidRPr="00634C41" w14:paraId="038F4D8D" w14:textId="77777777" w:rsidTr="009E19B5">
        <w:trPr>
          <w:trHeight w:val="283"/>
        </w:trPr>
        <w:tc>
          <w:tcPr>
            <w:tcW w:w="610" w:type="pct"/>
            <w:shd w:val="clear" w:color="auto" w:fill="A8D08D" w:themeFill="accent6" w:themeFillTint="99"/>
            <w:noWrap/>
            <w:vAlign w:val="center"/>
            <w:hideMark/>
          </w:tcPr>
          <w:p w14:paraId="133EE37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TR13</w:t>
            </w:r>
          </w:p>
        </w:tc>
        <w:tc>
          <w:tcPr>
            <w:tcW w:w="4390" w:type="pct"/>
            <w:shd w:val="clear" w:color="auto" w:fill="auto"/>
            <w:noWrap/>
            <w:vAlign w:val="center"/>
            <w:hideMark/>
          </w:tcPr>
          <w:p w14:paraId="6EA9CFA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Faculty Outreach Activities</w:t>
            </w:r>
          </w:p>
        </w:tc>
      </w:tr>
      <w:tr w:rsidR="00DB53CF" w:rsidRPr="00634C41" w14:paraId="0813DF53" w14:textId="77777777" w:rsidTr="009E19B5">
        <w:trPr>
          <w:trHeight w:val="283"/>
        </w:trPr>
        <w:tc>
          <w:tcPr>
            <w:tcW w:w="610" w:type="pct"/>
            <w:shd w:val="clear" w:color="auto" w:fill="A8D08D" w:themeFill="accent6" w:themeFillTint="99"/>
            <w:noWrap/>
            <w:vAlign w:val="center"/>
            <w:hideMark/>
          </w:tcPr>
          <w:p w14:paraId="2B9EC9A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TR14</w:t>
            </w:r>
          </w:p>
        </w:tc>
        <w:tc>
          <w:tcPr>
            <w:tcW w:w="4390" w:type="pct"/>
            <w:shd w:val="clear" w:color="auto" w:fill="auto"/>
            <w:noWrap/>
            <w:vAlign w:val="center"/>
            <w:hideMark/>
          </w:tcPr>
          <w:p w14:paraId="05AAE4B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Hot Desks: Teaching and Research</w:t>
            </w:r>
          </w:p>
        </w:tc>
      </w:tr>
    </w:tbl>
    <w:p w14:paraId="7D6B2D25" w14:textId="77777777" w:rsidR="00DB53CF" w:rsidRPr="00634C41" w:rsidRDefault="00DB53CF" w:rsidP="00DB53CF">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pace Management Database room functions"/>
      </w:tblPr>
      <w:tblGrid>
        <w:gridCol w:w="1216"/>
        <w:gridCol w:w="8753"/>
      </w:tblGrid>
      <w:tr w:rsidR="00DB53CF" w:rsidRPr="00634C41" w14:paraId="0117E643" w14:textId="77777777" w:rsidTr="009E19B5">
        <w:trPr>
          <w:trHeight w:val="300"/>
        </w:trPr>
        <w:tc>
          <w:tcPr>
            <w:tcW w:w="610" w:type="pct"/>
            <w:shd w:val="clear" w:color="auto" w:fill="44546A" w:themeFill="text2"/>
            <w:noWrap/>
            <w:vAlign w:val="center"/>
          </w:tcPr>
          <w:p w14:paraId="13AFD4E9"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Code</w:t>
            </w:r>
          </w:p>
        </w:tc>
        <w:tc>
          <w:tcPr>
            <w:tcW w:w="4390" w:type="pct"/>
            <w:shd w:val="clear" w:color="auto" w:fill="44546A" w:themeFill="text2"/>
            <w:vAlign w:val="center"/>
          </w:tcPr>
          <w:p w14:paraId="5B87BAD8"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Support Accommodation:</w:t>
            </w:r>
          </w:p>
        </w:tc>
      </w:tr>
      <w:tr w:rsidR="00DB53CF" w:rsidRPr="00634C41" w14:paraId="32FFCE47" w14:textId="77777777" w:rsidTr="009E19B5">
        <w:trPr>
          <w:trHeight w:val="283"/>
        </w:trPr>
        <w:tc>
          <w:tcPr>
            <w:tcW w:w="610" w:type="pct"/>
            <w:shd w:val="clear" w:color="auto" w:fill="F4B083" w:themeFill="accent2" w:themeFillTint="99"/>
            <w:noWrap/>
            <w:vAlign w:val="center"/>
            <w:hideMark/>
          </w:tcPr>
          <w:p w14:paraId="0CE93A2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S01</w:t>
            </w:r>
          </w:p>
        </w:tc>
        <w:tc>
          <w:tcPr>
            <w:tcW w:w="4390" w:type="pct"/>
            <w:shd w:val="clear" w:color="auto" w:fill="auto"/>
            <w:noWrap/>
            <w:vAlign w:val="center"/>
            <w:hideMark/>
          </w:tcPr>
          <w:p w14:paraId="6A68011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Foyer</w:t>
            </w:r>
          </w:p>
        </w:tc>
      </w:tr>
      <w:tr w:rsidR="00DB53CF" w:rsidRPr="00634C41" w14:paraId="71323FA4" w14:textId="77777777" w:rsidTr="009E19B5">
        <w:trPr>
          <w:trHeight w:val="283"/>
        </w:trPr>
        <w:tc>
          <w:tcPr>
            <w:tcW w:w="610" w:type="pct"/>
            <w:shd w:val="clear" w:color="auto" w:fill="F4B083" w:themeFill="accent2" w:themeFillTint="99"/>
            <w:noWrap/>
            <w:vAlign w:val="center"/>
            <w:hideMark/>
          </w:tcPr>
          <w:p w14:paraId="1A994B0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S02</w:t>
            </w:r>
          </w:p>
        </w:tc>
        <w:tc>
          <w:tcPr>
            <w:tcW w:w="4390" w:type="pct"/>
            <w:shd w:val="clear" w:color="auto" w:fill="auto"/>
            <w:noWrap/>
            <w:vAlign w:val="center"/>
            <w:hideMark/>
          </w:tcPr>
          <w:p w14:paraId="05DFAE6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Waiting room</w:t>
            </w:r>
          </w:p>
        </w:tc>
      </w:tr>
      <w:tr w:rsidR="00DB53CF" w:rsidRPr="00634C41" w14:paraId="0AE82B9D" w14:textId="77777777" w:rsidTr="009E19B5">
        <w:trPr>
          <w:trHeight w:val="283"/>
        </w:trPr>
        <w:tc>
          <w:tcPr>
            <w:tcW w:w="610" w:type="pct"/>
            <w:shd w:val="clear" w:color="auto" w:fill="F4B083" w:themeFill="accent2" w:themeFillTint="99"/>
            <w:noWrap/>
            <w:vAlign w:val="center"/>
            <w:hideMark/>
          </w:tcPr>
          <w:p w14:paraId="2FC0667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S03</w:t>
            </w:r>
          </w:p>
        </w:tc>
        <w:tc>
          <w:tcPr>
            <w:tcW w:w="4390" w:type="pct"/>
            <w:shd w:val="clear" w:color="auto" w:fill="auto"/>
            <w:noWrap/>
            <w:vAlign w:val="center"/>
            <w:hideMark/>
          </w:tcPr>
          <w:p w14:paraId="0327049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general support office</w:t>
            </w:r>
          </w:p>
        </w:tc>
      </w:tr>
      <w:tr w:rsidR="00DB53CF" w:rsidRPr="00634C41" w14:paraId="50B2C63D" w14:textId="77777777" w:rsidTr="009E19B5">
        <w:trPr>
          <w:trHeight w:val="283"/>
        </w:trPr>
        <w:tc>
          <w:tcPr>
            <w:tcW w:w="610" w:type="pct"/>
            <w:shd w:val="clear" w:color="auto" w:fill="F4B083" w:themeFill="accent2" w:themeFillTint="99"/>
            <w:noWrap/>
            <w:vAlign w:val="center"/>
            <w:hideMark/>
          </w:tcPr>
          <w:p w14:paraId="07DDEB3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S04</w:t>
            </w:r>
          </w:p>
        </w:tc>
        <w:tc>
          <w:tcPr>
            <w:tcW w:w="4390" w:type="pct"/>
            <w:shd w:val="clear" w:color="auto" w:fill="auto"/>
            <w:noWrap/>
            <w:vAlign w:val="center"/>
            <w:hideMark/>
          </w:tcPr>
          <w:p w14:paraId="6794C0B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research support office</w:t>
            </w:r>
          </w:p>
        </w:tc>
      </w:tr>
      <w:tr w:rsidR="00DB53CF" w:rsidRPr="00634C41" w14:paraId="09A12DE1" w14:textId="77777777" w:rsidTr="009E19B5">
        <w:trPr>
          <w:trHeight w:val="283"/>
        </w:trPr>
        <w:tc>
          <w:tcPr>
            <w:tcW w:w="610" w:type="pct"/>
            <w:shd w:val="clear" w:color="auto" w:fill="F4B083" w:themeFill="accent2" w:themeFillTint="99"/>
            <w:noWrap/>
            <w:vAlign w:val="center"/>
            <w:hideMark/>
          </w:tcPr>
          <w:p w14:paraId="756BF23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S05</w:t>
            </w:r>
          </w:p>
        </w:tc>
        <w:tc>
          <w:tcPr>
            <w:tcW w:w="4390" w:type="pct"/>
            <w:shd w:val="clear" w:color="auto" w:fill="auto"/>
            <w:noWrap/>
            <w:vAlign w:val="center"/>
            <w:hideMark/>
          </w:tcPr>
          <w:p w14:paraId="493822F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Single occupancy teaching support office</w:t>
            </w:r>
          </w:p>
        </w:tc>
      </w:tr>
      <w:tr w:rsidR="00DB53CF" w:rsidRPr="00634C41" w14:paraId="38097271" w14:textId="77777777" w:rsidTr="009E19B5">
        <w:trPr>
          <w:trHeight w:val="283"/>
        </w:trPr>
        <w:tc>
          <w:tcPr>
            <w:tcW w:w="610" w:type="pct"/>
            <w:shd w:val="clear" w:color="auto" w:fill="F4B083" w:themeFill="accent2" w:themeFillTint="99"/>
            <w:noWrap/>
            <w:vAlign w:val="center"/>
            <w:hideMark/>
          </w:tcPr>
          <w:p w14:paraId="0769B84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S06</w:t>
            </w:r>
          </w:p>
        </w:tc>
        <w:tc>
          <w:tcPr>
            <w:tcW w:w="4390" w:type="pct"/>
            <w:shd w:val="clear" w:color="auto" w:fill="auto"/>
            <w:noWrap/>
            <w:vAlign w:val="center"/>
            <w:hideMark/>
          </w:tcPr>
          <w:p w14:paraId="7DD0383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general support office</w:t>
            </w:r>
          </w:p>
        </w:tc>
      </w:tr>
      <w:tr w:rsidR="00DB53CF" w:rsidRPr="00634C41" w14:paraId="1FCA4595" w14:textId="77777777" w:rsidTr="009E19B5">
        <w:trPr>
          <w:trHeight w:val="283"/>
        </w:trPr>
        <w:tc>
          <w:tcPr>
            <w:tcW w:w="610" w:type="pct"/>
            <w:shd w:val="clear" w:color="auto" w:fill="F4B083" w:themeFill="accent2" w:themeFillTint="99"/>
            <w:noWrap/>
            <w:vAlign w:val="center"/>
            <w:hideMark/>
          </w:tcPr>
          <w:p w14:paraId="5D78389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S07</w:t>
            </w:r>
          </w:p>
        </w:tc>
        <w:tc>
          <w:tcPr>
            <w:tcW w:w="4390" w:type="pct"/>
            <w:shd w:val="clear" w:color="auto" w:fill="auto"/>
            <w:noWrap/>
            <w:vAlign w:val="center"/>
            <w:hideMark/>
          </w:tcPr>
          <w:p w14:paraId="681F9CA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research support office</w:t>
            </w:r>
          </w:p>
        </w:tc>
      </w:tr>
      <w:tr w:rsidR="00DB53CF" w:rsidRPr="00634C41" w14:paraId="24565EF9" w14:textId="77777777" w:rsidTr="009E19B5">
        <w:trPr>
          <w:trHeight w:val="283"/>
        </w:trPr>
        <w:tc>
          <w:tcPr>
            <w:tcW w:w="610" w:type="pct"/>
            <w:shd w:val="clear" w:color="auto" w:fill="F4B083" w:themeFill="accent2" w:themeFillTint="99"/>
            <w:noWrap/>
            <w:vAlign w:val="center"/>
            <w:hideMark/>
          </w:tcPr>
          <w:p w14:paraId="2DDC297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S08</w:t>
            </w:r>
          </w:p>
        </w:tc>
        <w:tc>
          <w:tcPr>
            <w:tcW w:w="4390" w:type="pct"/>
            <w:shd w:val="clear" w:color="auto" w:fill="auto"/>
            <w:noWrap/>
            <w:vAlign w:val="center"/>
            <w:hideMark/>
          </w:tcPr>
          <w:p w14:paraId="722F86E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Multiple occupancy teaching support office</w:t>
            </w:r>
          </w:p>
        </w:tc>
      </w:tr>
      <w:tr w:rsidR="00DB53CF" w:rsidRPr="00634C41" w14:paraId="06F8323C" w14:textId="77777777" w:rsidTr="009E19B5">
        <w:trPr>
          <w:trHeight w:val="283"/>
        </w:trPr>
        <w:tc>
          <w:tcPr>
            <w:tcW w:w="610" w:type="pct"/>
            <w:shd w:val="clear" w:color="auto" w:fill="F4B083" w:themeFill="accent2" w:themeFillTint="99"/>
            <w:noWrap/>
            <w:vAlign w:val="center"/>
            <w:hideMark/>
          </w:tcPr>
          <w:p w14:paraId="20864C6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S09</w:t>
            </w:r>
          </w:p>
        </w:tc>
        <w:tc>
          <w:tcPr>
            <w:tcW w:w="4390" w:type="pct"/>
            <w:shd w:val="clear" w:color="auto" w:fill="auto"/>
            <w:noWrap/>
            <w:vAlign w:val="center"/>
            <w:hideMark/>
          </w:tcPr>
          <w:p w14:paraId="5B2DCC0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Meeting room</w:t>
            </w:r>
          </w:p>
        </w:tc>
      </w:tr>
      <w:tr w:rsidR="00DB53CF" w:rsidRPr="00634C41" w14:paraId="478E844E" w14:textId="77777777" w:rsidTr="009E19B5">
        <w:trPr>
          <w:trHeight w:val="283"/>
        </w:trPr>
        <w:tc>
          <w:tcPr>
            <w:tcW w:w="610" w:type="pct"/>
            <w:shd w:val="clear" w:color="auto" w:fill="F4B083" w:themeFill="accent2" w:themeFillTint="99"/>
            <w:noWrap/>
            <w:vAlign w:val="center"/>
            <w:hideMark/>
          </w:tcPr>
          <w:p w14:paraId="7AABE28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S10</w:t>
            </w:r>
          </w:p>
        </w:tc>
        <w:tc>
          <w:tcPr>
            <w:tcW w:w="4390" w:type="pct"/>
            <w:shd w:val="clear" w:color="auto" w:fill="auto"/>
            <w:noWrap/>
            <w:vAlign w:val="center"/>
            <w:hideMark/>
          </w:tcPr>
          <w:p w14:paraId="2F1EB18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Staff common room</w:t>
            </w:r>
          </w:p>
        </w:tc>
      </w:tr>
      <w:tr w:rsidR="00DB53CF" w:rsidRPr="00634C41" w14:paraId="651D06EF" w14:textId="77777777" w:rsidTr="009E19B5">
        <w:trPr>
          <w:trHeight w:val="283"/>
        </w:trPr>
        <w:tc>
          <w:tcPr>
            <w:tcW w:w="610" w:type="pct"/>
            <w:shd w:val="clear" w:color="auto" w:fill="F4B083" w:themeFill="accent2" w:themeFillTint="99"/>
            <w:noWrap/>
            <w:vAlign w:val="center"/>
            <w:hideMark/>
          </w:tcPr>
          <w:p w14:paraId="4176778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S11</w:t>
            </w:r>
          </w:p>
        </w:tc>
        <w:tc>
          <w:tcPr>
            <w:tcW w:w="4390" w:type="pct"/>
            <w:shd w:val="clear" w:color="auto" w:fill="auto"/>
            <w:noWrap/>
            <w:vAlign w:val="center"/>
            <w:hideMark/>
          </w:tcPr>
          <w:p w14:paraId="78D3818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Store</w:t>
            </w:r>
          </w:p>
        </w:tc>
      </w:tr>
      <w:tr w:rsidR="00DB53CF" w:rsidRPr="00634C41" w14:paraId="00C08DFF" w14:textId="77777777" w:rsidTr="009E19B5">
        <w:trPr>
          <w:trHeight w:val="283"/>
        </w:trPr>
        <w:tc>
          <w:tcPr>
            <w:tcW w:w="610" w:type="pct"/>
            <w:shd w:val="clear" w:color="auto" w:fill="F4B083" w:themeFill="accent2" w:themeFillTint="99"/>
            <w:noWrap/>
            <w:vAlign w:val="center"/>
            <w:hideMark/>
          </w:tcPr>
          <w:p w14:paraId="259FF86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S12</w:t>
            </w:r>
          </w:p>
        </w:tc>
        <w:tc>
          <w:tcPr>
            <w:tcW w:w="4390" w:type="pct"/>
            <w:shd w:val="clear" w:color="auto" w:fill="auto"/>
            <w:noWrap/>
            <w:vAlign w:val="center"/>
            <w:hideMark/>
          </w:tcPr>
          <w:p w14:paraId="050A8C9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Support workshop</w:t>
            </w:r>
          </w:p>
        </w:tc>
      </w:tr>
      <w:tr w:rsidR="00DB53CF" w:rsidRPr="00634C41" w14:paraId="6C5F3E54" w14:textId="77777777" w:rsidTr="009E19B5">
        <w:trPr>
          <w:trHeight w:val="283"/>
        </w:trPr>
        <w:tc>
          <w:tcPr>
            <w:tcW w:w="610" w:type="pct"/>
            <w:shd w:val="clear" w:color="auto" w:fill="F4B083" w:themeFill="accent2" w:themeFillTint="99"/>
            <w:noWrap/>
            <w:vAlign w:val="center"/>
            <w:hideMark/>
          </w:tcPr>
          <w:p w14:paraId="76141CE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S13</w:t>
            </w:r>
          </w:p>
        </w:tc>
        <w:tc>
          <w:tcPr>
            <w:tcW w:w="4390" w:type="pct"/>
            <w:shd w:val="clear" w:color="auto" w:fill="auto"/>
            <w:noWrap/>
            <w:vAlign w:val="center"/>
            <w:hideMark/>
          </w:tcPr>
          <w:p w14:paraId="7CA54BF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Copy/print room</w:t>
            </w:r>
          </w:p>
        </w:tc>
      </w:tr>
      <w:tr w:rsidR="00DB53CF" w:rsidRPr="00634C41" w14:paraId="26D5EACF" w14:textId="77777777" w:rsidTr="009E19B5">
        <w:trPr>
          <w:trHeight w:val="283"/>
        </w:trPr>
        <w:tc>
          <w:tcPr>
            <w:tcW w:w="610" w:type="pct"/>
            <w:shd w:val="clear" w:color="auto" w:fill="F4B083" w:themeFill="accent2" w:themeFillTint="99"/>
            <w:noWrap/>
            <w:vAlign w:val="center"/>
            <w:hideMark/>
          </w:tcPr>
          <w:p w14:paraId="1CE71E5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S14</w:t>
            </w:r>
          </w:p>
        </w:tc>
        <w:tc>
          <w:tcPr>
            <w:tcW w:w="4390" w:type="pct"/>
            <w:shd w:val="clear" w:color="auto" w:fill="auto"/>
            <w:noWrap/>
            <w:vAlign w:val="center"/>
            <w:hideMark/>
          </w:tcPr>
          <w:p w14:paraId="6984CDB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Kitchen</w:t>
            </w:r>
          </w:p>
        </w:tc>
      </w:tr>
      <w:tr w:rsidR="00DB53CF" w:rsidRPr="00634C41" w14:paraId="54E342CF" w14:textId="77777777" w:rsidTr="009E19B5">
        <w:trPr>
          <w:trHeight w:val="283"/>
        </w:trPr>
        <w:tc>
          <w:tcPr>
            <w:tcW w:w="610" w:type="pct"/>
            <w:shd w:val="clear" w:color="auto" w:fill="F4B083" w:themeFill="accent2" w:themeFillTint="99"/>
            <w:noWrap/>
            <w:vAlign w:val="center"/>
            <w:hideMark/>
          </w:tcPr>
          <w:p w14:paraId="779DD98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S15</w:t>
            </w:r>
          </w:p>
        </w:tc>
        <w:tc>
          <w:tcPr>
            <w:tcW w:w="4390" w:type="pct"/>
            <w:shd w:val="clear" w:color="auto" w:fill="auto"/>
            <w:noWrap/>
            <w:vAlign w:val="center"/>
            <w:hideMark/>
          </w:tcPr>
          <w:p w14:paraId="7DAF9B3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Bar/Servery</w:t>
            </w:r>
          </w:p>
        </w:tc>
      </w:tr>
      <w:tr w:rsidR="00DB53CF" w:rsidRPr="00634C41" w14:paraId="37818AEA" w14:textId="77777777" w:rsidTr="009E19B5">
        <w:trPr>
          <w:trHeight w:val="283"/>
        </w:trPr>
        <w:tc>
          <w:tcPr>
            <w:tcW w:w="610" w:type="pct"/>
            <w:shd w:val="clear" w:color="auto" w:fill="F4B083" w:themeFill="accent2" w:themeFillTint="99"/>
            <w:noWrap/>
            <w:vAlign w:val="center"/>
            <w:hideMark/>
          </w:tcPr>
          <w:p w14:paraId="2D86DC5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S16</w:t>
            </w:r>
          </w:p>
        </w:tc>
        <w:tc>
          <w:tcPr>
            <w:tcW w:w="4390" w:type="pct"/>
            <w:shd w:val="clear" w:color="auto" w:fill="auto"/>
            <w:noWrap/>
            <w:vAlign w:val="center"/>
            <w:hideMark/>
          </w:tcPr>
          <w:p w14:paraId="29BFA09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Dining room</w:t>
            </w:r>
          </w:p>
        </w:tc>
      </w:tr>
      <w:tr w:rsidR="00DB53CF" w:rsidRPr="00634C41" w14:paraId="0AF5BB39" w14:textId="77777777" w:rsidTr="009E19B5">
        <w:trPr>
          <w:trHeight w:val="283"/>
        </w:trPr>
        <w:tc>
          <w:tcPr>
            <w:tcW w:w="610" w:type="pct"/>
            <w:shd w:val="clear" w:color="auto" w:fill="F4B083" w:themeFill="accent2" w:themeFillTint="99"/>
            <w:noWrap/>
            <w:vAlign w:val="center"/>
            <w:hideMark/>
          </w:tcPr>
          <w:p w14:paraId="7FBB11B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S17</w:t>
            </w:r>
          </w:p>
        </w:tc>
        <w:tc>
          <w:tcPr>
            <w:tcW w:w="4390" w:type="pct"/>
            <w:shd w:val="clear" w:color="auto" w:fill="auto"/>
            <w:noWrap/>
            <w:vAlign w:val="center"/>
            <w:hideMark/>
          </w:tcPr>
          <w:p w14:paraId="46A38A1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Cold room/Refrigerator</w:t>
            </w:r>
          </w:p>
        </w:tc>
      </w:tr>
      <w:tr w:rsidR="00DB53CF" w:rsidRPr="00634C41" w14:paraId="34B78306" w14:textId="77777777" w:rsidTr="009E19B5">
        <w:trPr>
          <w:trHeight w:val="283"/>
        </w:trPr>
        <w:tc>
          <w:tcPr>
            <w:tcW w:w="610" w:type="pct"/>
            <w:shd w:val="clear" w:color="auto" w:fill="F4B083" w:themeFill="accent2" w:themeFillTint="99"/>
            <w:noWrap/>
            <w:vAlign w:val="center"/>
            <w:hideMark/>
          </w:tcPr>
          <w:p w14:paraId="101C40E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S18</w:t>
            </w:r>
          </w:p>
        </w:tc>
        <w:tc>
          <w:tcPr>
            <w:tcW w:w="4390" w:type="pct"/>
            <w:shd w:val="clear" w:color="auto" w:fill="auto"/>
            <w:noWrap/>
            <w:vAlign w:val="center"/>
            <w:hideMark/>
          </w:tcPr>
          <w:p w14:paraId="26F233B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Coffee area, games room</w:t>
            </w:r>
          </w:p>
        </w:tc>
      </w:tr>
      <w:tr w:rsidR="00DB53CF" w:rsidRPr="00634C41" w14:paraId="7EA10A0E" w14:textId="77777777" w:rsidTr="009E19B5">
        <w:trPr>
          <w:trHeight w:val="283"/>
        </w:trPr>
        <w:tc>
          <w:tcPr>
            <w:tcW w:w="610" w:type="pct"/>
            <w:shd w:val="clear" w:color="auto" w:fill="F4B083" w:themeFill="accent2" w:themeFillTint="99"/>
            <w:noWrap/>
            <w:vAlign w:val="center"/>
            <w:hideMark/>
          </w:tcPr>
          <w:p w14:paraId="7F2A3AD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S19</w:t>
            </w:r>
          </w:p>
        </w:tc>
        <w:tc>
          <w:tcPr>
            <w:tcW w:w="4390" w:type="pct"/>
            <w:shd w:val="clear" w:color="auto" w:fill="auto"/>
            <w:noWrap/>
            <w:vAlign w:val="center"/>
            <w:hideMark/>
          </w:tcPr>
          <w:p w14:paraId="12205D1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Assembly Hall</w:t>
            </w:r>
          </w:p>
        </w:tc>
      </w:tr>
      <w:tr w:rsidR="00DB53CF" w:rsidRPr="00634C41" w14:paraId="4A484BF6" w14:textId="77777777" w:rsidTr="009E19B5">
        <w:trPr>
          <w:trHeight w:val="283"/>
        </w:trPr>
        <w:tc>
          <w:tcPr>
            <w:tcW w:w="610" w:type="pct"/>
            <w:shd w:val="clear" w:color="auto" w:fill="F4B083" w:themeFill="accent2" w:themeFillTint="99"/>
            <w:noWrap/>
            <w:vAlign w:val="center"/>
            <w:hideMark/>
          </w:tcPr>
          <w:p w14:paraId="030BCA3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S20</w:t>
            </w:r>
          </w:p>
        </w:tc>
        <w:tc>
          <w:tcPr>
            <w:tcW w:w="4390" w:type="pct"/>
            <w:shd w:val="clear" w:color="auto" w:fill="auto"/>
            <w:noWrap/>
            <w:vAlign w:val="center"/>
            <w:hideMark/>
          </w:tcPr>
          <w:p w14:paraId="7658DDF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Sports hall</w:t>
            </w:r>
          </w:p>
        </w:tc>
      </w:tr>
      <w:tr w:rsidR="00DB53CF" w:rsidRPr="00634C41" w14:paraId="6485C7F4" w14:textId="77777777" w:rsidTr="009E19B5">
        <w:trPr>
          <w:trHeight w:val="283"/>
        </w:trPr>
        <w:tc>
          <w:tcPr>
            <w:tcW w:w="610" w:type="pct"/>
            <w:shd w:val="clear" w:color="auto" w:fill="F4B083" w:themeFill="accent2" w:themeFillTint="99"/>
            <w:noWrap/>
            <w:vAlign w:val="center"/>
            <w:hideMark/>
          </w:tcPr>
          <w:p w14:paraId="5296F74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S21</w:t>
            </w:r>
          </w:p>
        </w:tc>
        <w:tc>
          <w:tcPr>
            <w:tcW w:w="4390" w:type="pct"/>
            <w:shd w:val="clear" w:color="auto" w:fill="auto"/>
            <w:noWrap/>
            <w:vAlign w:val="center"/>
            <w:hideMark/>
          </w:tcPr>
          <w:p w14:paraId="04985F1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Changing Room</w:t>
            </w:r>
          </w:p>
        </w:tc>
      </w:tr>
      <w:tr w:rsidR="00DB53CF" w:rsidRPr="00634C41" w14:paraId="728A78D5" w14:textId="77777777" w:rsidTr="009E19B5">
        <w:trPr>
          <w:trHeight w:val="283"/>
        </w:trPr>
        <w:tc>
          <w:tcPr>
            <w:tcW w:w="610" w:type="pct"/>
            <w:shd w:val="clear" w:color="auto" w:fill="F4B083" w:themeFill="accent2" w:themeFillTint="99"/>
            <w:noWrap/>
            <w:vAlign w:val="center"/>
            <w:hideMark/>
          </w:tcPr>
          <w:p w14:paraId="7B54D57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S22</w:t>
            </w:r>
          </w:p>
        </w:tc>
        <w:tc>
          <w:tcPr>
            <w:tcW w:w="4390" w:type="pct"/>
            <w:shd w:val="clear" w:color="auto" w:fill="auto"/>
            <w:noWrap/>
            <w:vAlign w:val="center"/>
            <w:hideMark/>
          </w:tcPr>
          <w:p w14:paraId="008E6A2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Car Park</w:t>
            </w:r>
          </w:p>
        </w:tc>
      </w:tr>
      <w:tr w:rsidR="00DB53CF" w:rsidRPr="00634C41" w14:paraId="1C40E137" w14:textId="77777777" w:rsidTr="009E19B5">
        <w:trPr>
          <w:trHeight w:val="283"/>
        </w:trPr>
        <w:tc>
          <w:tcPr>
            <w:tcW w:w="610" w:type="pct"/>
            <w:shd w:val="clear" w:color="auto" w:fill="F4B083" w:themeFill="accent2" w:themeFillTint="99"/>
            <w:noWrap/>
            <w:vAlign w:val="center"/>
            <w:hideMark/>
          </w:tcPr>
          <w:p w14:paraId="454A857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lastRenderedPageBreak/>
              <w:t>S23</w:t>
            </w:r>
          </w:p>
        </w:tc>
        <w:tc>
          <w:tcPr>
            <w:tcW w:w="4390" w:type="pct"/>
            <w:shd w:val="clear" w:color="auto" w:fill="auto"/>
            <w:noWrap/>
            <w:vAlign w:val="center"/>
            <w:hideMark/>
          </w:tcPr>
          <w:p w14:paraId="56EEA51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Loading/Delivery Bay</w:t>
            </w:r>
          </w:p>
        </w:tc>
      </w:tr>
      <w:tr w:rsidR="00DB53CF" w:rsidRPr="00634C41" w14:paraId="0EFD4970" w14:textId="77777777" w:rsidTr="009E19B5">
        <w:trPr>
          <w:trHeight w:val="283"/>
        </w:trPr>
        <w:tc>
          <w:tcPr>
            <w:tcW w:w="610" w:type="pct"/>
            <w:shd w:val="clear" w:color="auto" w:fill="F4B083" w:themeFill="accent2" w:themeFillTint="99"/>
            <w:noWrap/>
            <w:vAlign w:val="center"/>
            <w:hideMark/>
          </w:tcPr>
          <w:p w14:paraId="000CBDB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S24</w:t>
            </w:r>
          </w:p>
        </w:tc>
        <w:tc>
          <w:tcPr>
            <w:tcW w:w="4390" w:type="pct"/>
            <w:shd w:val="clear" w:color="auto" w:fill="auto"/>
            <w:noWrap/>
            <w:vAlign w:val="center"/>
            <w:hideMark/>
          </w:tcPr>
          <w:p w14:paraId="03D7F5C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Medical room, Wellbeing room, crèche</w:t>
            </w:r>
          </w:p>
        </w:tc>
      </w:tr>
      <w:tr w:rsidR="00DB53CF" w:rsidRPr="00634C41" w14:paraId="34DB96CA" w14:textId="77777777" w:rsidTr="009E19B5">
        <w:trPr>
          <w:trHeight w:val="283"/>
        </w:trPr>
        <w:tc>
          <w:tcPr>
            <w:tcW w:w="610" w:type="pct"/>
            <w:shd w:val="clear" w:color="auto" w:fill="F4B083" w:themeFill="accent2" w:themeFillTint="99"/>
            <w:noWrap/>
            <w:vAlign w:val="center"/>
            <w:hideMark/>
          </w:tcPr>
          <w:p w14:paraId="25F702E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S25</w:t>
            </w:r>
          </w:p>
        </w:tc>
        <w:tc>
          <w:tcPr>
            <w:tcW w:w="4390" w:type="pct"/>
            <w:shd w:val="clear" w:color="auto" w:fill="auto"/>
            <w:noWrap/>
            <w:vAlign w:val="center"/>
            <w:hideMark/>
          </w:tcPr>
          <w:p w14:paraId="10374EE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Plant room</w:t>
            </w:r>
          </w:p>
        </w:tc>
      </w:tr>
      <w:tr w:rsidR="00DB53CF" w:rsidRPr="00634C41" w14:paraId="0EE5606A" w14:textId="77777777" w:rsidTr="009E19B5">
        <w:trPr>
          <w:trHeight w:val="283"/>
        </w:trPr>
        <w:tc>
          <w:tcPr>
            <w:tcW w:w="610" w:type="pct"/>
            <w:shd w:val="clear" w:color="auto" w:fill="F4B083" w:themeFill="accent2" w:themeFillTint="99"/>
            <w:noWrap/>
            <w:vAlign w:val="center"/>
            <w:hideMark/>
          </w:tcPr>
          <w:p w14:paraId="6734A22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S26</w:t>
            </w:r>
          </w:p>
        </w:tc>
        <w:tc>
          <w:tcPr>
            <w:tcW w:w="4390" w:type="pct"/>
            <w:shd w:val="clear" w:color="auto" w:fill="auto"/>
            <w:noWrap/>
            <w:vAlign w:val="center"/>
            <w:hideMark/>
          </w:tcPr>
          <w:p w14:paraId="693E1CD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Cleaners' base and store</w:t>
            </w:r>
          </w:p>
        </w:tc>
      </w:tr>
      <w:tr w:rsidR="00DB53CF" w:rsidRPr="00634C41" w14:paraId="0CA29E9A" w14:textId="77777777" w:rsidTr="009E19B5">
        <w:trPr>
          <w:trHeight w:val="283"/>
        </w:trPr>
        <w:tc>
          <w:tcPr>
            <w:tcW w:w="610" w:type="pct"/>
            <w:shd w:val="clear" w:color="auto" w:fill="F4B083" w:themeFill="accent2" w:themeFillTint="99"/>
            <w:noWrap/>
            <w:vAlign w:val="center"/>
            <w:hideMark/>
          </w:tcPr>
          <w:p w14:paraId="10B0831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S27</w:t>
            </w:r>
          </w:p>
        </w:tc>
        <w:tc>
          <w:tcPr>
            <w:tcW w:w="4390" w:type="pct"/>
            <w:shd w:val="clear" w:color="auto" w:fill="auto"/>
            <w:noWrap/>
            <w:vAlign w:val="center"/>
            <w:hideMark/>
          </w:tcPr>
          <w:p w14:paraId="5EA21F9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Toilet (Male)</w:t>
            </w:r>
          </w:p>
        </w:tc>
      </w:tr>
      <w:tr w:rsidR="00DB53CF" w:rsidRPr="00634C41" w14:paraId="128DFBEF" w14:textId="77777777" w:rsidTr="009E19B5">
        <w:trPr>
          <w:trHeight w:val="283"/>
        </w:trPr>
        <w:tc>
          <w:tcPr>
            <w:tcW w:w="610" w:type="pct"/>
            <w:shd w:val="clear" w:color="auto" w:fill="F4B083" w:themeFill="accent2" w:themeFillTint="99"/>
            <w:noWrap/>
            <w:vAlign w:val="center"/>
            <w:hideMark/>
          </w:tcPr>
          <w:p w14:paraId="55AB3D0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S28</w:t>
            </w:r>
          </w:p>
        </w:tc>
        <w:tc>
          <w:tcPr>
            <w:tcW w:w="4390" w:type="pct"/>
            <w:shd w:val="clear" w:color="auto" w:fill="auto"/>
            <w:noWrap/>
            <w:vAlign w:val="center"/>
            <w:hideMark/>
          </w:tcPr>
          <w:p w14:paraId="25503F0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Toilet (Female)</w:t>
            </w:r>
          </w:p>
        </w:tc>
      </w:tr>
      <w:tr w:rsidR="00DB53CF" w:rsidRPr="00634C41" w14:paraId="00AEAE9C" w14:textId="77777777" w:rsidTr="009E19B5">
        <w:trPr>
          <w:trHeight w:val="283"/>
        </w:trPr>
        <w:tc>
          <w:tcPr>
            <w:tcW w:w="610" w:type="pct"/>
            <w:shd w:val="clear" w:color="auto" w:fill="F4B083" w:themeFill="accent2" w:themeFillTint="99"/>
            <w:noWrap/>
            <w:vAlign w:val="center"/>
            <w:hideMark/>
          </w:tcPr>
          <w:p w14:paraId="6C06A8E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S29</w:t>
            </w:r>
          </w:p>
        </w:tc>
        <w:tc>
          <w:tcPr>
            <w:tcW w:w="4390" w:type="pct"/>
            <w:shd w:val="clear" w:color="auto" w:fill="auto"/>
            <w:noWrap/>
            <w:vAlign w:val="center"/>
            <w:hideMark/>
          </w:tcPr>
          <w:p w14:paraId="5689D49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Toilet (Accessible)</w:t>
            </w:r>
          </w:p>
        </w:tc>
      </w:tr>
      <w:tr w:rsidR="00DB53CF" w:rsidRPr="00634C41" w14:paraId="6A5886F6" w14:textId="77777777" w:rsidTr="009E19B5">
        <w:trPr>
          <w:trHeight w:val="283"/>
        </w:trPr>
        <w:tc>
          <w:tcPr>
            <w:tcW w:w="610" w:type="pct"/>
            <w:shd w:val="clear" w:color="auto" w:fill="F4B083" w:themeFill="accent2" w:themeFillTint="99"/>
            <w:noWrap/>
            <w:vAlign w:val="center"/>
            <w:hideMark/>
          </w:tcPr>
          <w:p w14:paraId="486D37C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S30</w:t>
            </w:r>
          </w:p>
        </w:tc>
        <w:tc>
          <w:tcPr>
            <w:tcW w:w="4390" w:type="pct"/>
            <w:shd w:val="clear" w:color="auto" w:fill="auto"/>
            <w:noWrap/>
            <w:vAlign w:val="center"/>
            <w:hideMark/>
          </w:tcPr>
          <w:p w14:paraId="2102252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Toilet (Shared)</w:t>
            </w:r>
          </w:p>
        </w:tc>
      </w:tr>
      <w:tr w:rsidR="00DB53CF" w:rsidRPr="00634C41" w14:paraId="678F6921" w14:textId="77777777" w:rsidTr="009E19B5">
        <w:trPr>
          <w:trHeight w:val="283"/>
        </w:trPr>
        <w:tc>
          <w:tcPr>
            <w:tcW w:w="610" w:type="pct"/>
            <w:shd w:val="clear" w:color="auto" w:fill="F4B083" w:themeFill="accent2" w:themeFillTint="99"/>
            <w:noWrap/>
            <w:vAlign w:val="center"/>
            <w:hideMark/>
          </w:tcPr>
          <w:p w14:paraId="613E68E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S31</w:t>
            </w:r>
          </w:p>
        </w:tc>
        <w:tc>
          <w:tcPr>
            <w:tcW w:w="4390" w:type="pct"/>
            <w:shd w:val="clear" w:color="auto" w:fill="auto"/>
            <w:noWrap/>
            <w:vAlign w:val="center"/>
            <w:hideMark/>
          </w:tcPr>
          <w:p w14:paraId="324A4D9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Bedroom</w:t>
            </w:r>
          </w:p>
        </w:tc>
      </w:tr>
      <w:tr w:rsidR="00DB53CF" w:rsidRPr="00634C41" w14:paraId="510B617C" w14:textId="77777777" w:rsidTr="009E19B5">
        <w:trPr>
          <w:trHeight w:val="283"/>
        </w:trPr>
        <w:tc>
          <w:tcPr>
            <w:tcW w:w="610" w:type="pct"/>
            <w:shd w:val="clear" w:color="auto" w:fill="F4B083" w:themeFill="accent2" w:themeFillTint="99"/>
            <w:noWrap/>
            <w:vAlign w:val="center"/>
            <w:hideMark/>
          </w:tcPr>
          <w:p w14:paraId="03C0F79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S32</w:t>
            </w:r>
          </w:p>
        </w:tc>
        <w:tc>
          <w:tcPr>
            <w:tcW w:w="4390" w:type="pct"/>
            <w:shd w:val="clear" w:color="auto" w:fill="auto"/>
            <w:noWrap/>
            <w:vAlign w:val="center"/>
            <w:hideMark/>
          </w:tcPr>
          <w:p w14:paraId="1CE67B0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Bathroom/Shower room</w:t>
            </w:r>
          </w:p>
        </w:tc>
      </w:tr>
      <w:tr w:rsidR="00DB53CF" w:rsidRPr="00634C41" w14:paraId="7FE21ED9" w14:textId="77777777" w:rsidTr="009E19B5">
        <w:trPr>
          <w:trHeight w:val="283"/>
        </w:trPr>
        <w:tc>
          <w:tcPr>
            <w:tcW w:w="610" w:type="pct"/>
            <w:shd w:val="clear" w:color="auto" w:fill="F4B083" w:themeFill="accent2" w:themeFillTint="99"/>
            <w:noWrap/>
            <w:vAlign w:val="center"/>
            <w:hideMark/>
          </w:tcPr>
          <w:p w14:paraId="3CA7C1F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S33</w:t>
            </w:r>
          </w:p>
        </w:tc>
        <w:tc>
          <w:tcPr>
            <w:tcW w:w="4390" w:type="pct"/>
            <w:shd w:val="clear" w:color="auto" w:fill="auto"/>
            <w:noWrap/>
            <w:vAlign w:val="center"/>
            <w:hideMark/>
          </w:tcPr>
          <w:p w14:paraId="0AC9EEF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Laundry</w:t>
            </w:r>
          </w:p>
        </w:tc>
      </w:tr>
      <w:tr w:rsidR="00DB53CF" w:rsidRPr="00634C41" w14:paraId="0BF4C36E" w14:textId="77777777" w:rsidTr="009E19B5">
        <w:trPr>
          <w:trHeight w:val="283"/>
        </w:trPr>
        <w:tc>
          <w:tcPr>
            <w:tcW w:w="610" w:type="pct"/>
            <w:shd w:val="clear" w:color="auto" w:fill="F4B083" w:themeFill="accent2" w:themeFillTint="99"/>
            <w:noWrap/>
            <w:vAlign w:val="center"/>
            <w:hideMark/>
          </w:tcPr>
          <w:p w14:paraId="20C65AD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S34</w:t>
            </w:r>
          </w:p>
        </w:tc>
        <w:tc>
          <w:tcPr>
            <w:tcW w:w="4390" w:type="pct"/>
            <w:shd w:val="clear" w:color="auto" w:fill="auto"/>
            <w:noWrap/>
            <w:vAlign w:val="center"/>
            <w:hideMark/>
          </w:tcPr>
          <w:p w14:paraId="749825F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Under Construction</w:t>
            </w:r>
          </w:p>
        </w:tc>
      </w:tr>
      <w:tr w:rsidR="00DB53CF" w:rsidRPr="00634C41" w14:paraId="41AADFB2" w14:textId="77777777" w:rsidTr="009E19B5">
        <w:trPr>
          <w:trHeight w:val="283"/>
        </w:trPr>
        <w:tc>
          <w:tcPr>
            <w:tcW w:w="610" w:type="pct"/>
            <w:shd w:val="clear" w:color="auto" w:fill="F4B083" w:themeFill="accent2" w:themeFillTint="99"/>
            <w:noWrap/>
            <w:vAlign w:val="center"/>
            <w:hideMark/>
          </w:tcPr>
          <w:p w14:paraId="47FA190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S35</w:t>
            </w:r>
          </w:p>
        </w:tc>
        <w:tc>
          <w:tcPr>
            <w:tcW w:w="4390" w:type="pct"/>
            <w:shd w:val="clear" w:color="auto" w:fill="auto"/>
            <w:noWrap/>
            <w:vAlign w:val="center"/>
            <w:hideMark/>
          </w:tcPr>
          <w:p w14:paraId="609EA84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Unknown function</w:t>
            </w:r>
          </w:p>
        </w:tc>
      </w:tr>
      <w:tr w:rsidR="00DB53CF" w:rsidRPr="00634C41" w14:paraId="0FBEFB7E" w14:textId="77777777" w:rsidTr="009E19B5">
        <w:trPr>
          <w:trHeight w:val="283"/>
        </w:trPr>
        <w:tc>
          <w:tcPr>
            <w:tcW w:w="610" w:type="pct"/>
            <w:shd w:val="clear" w:color="auto" w:fill="F4B083" w:themeFill="accent2" w:themeFillTint="99"/>
            <w:noWrap/>
            <w:vAlign w:val="center"/>
            <w:hideMark/>
          </w:tcPr>
          <w:p w14:paraId="53548E1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S36</w:t>
            </w:r>
          </w:p>
        </w:tc>
        <w:tc>
          <w:tcPr>
            <w:tcW w:w="4390" w:type="pct"/>
            <w:shd w:val="clear" w:color="auto" w:fill="auto"/>
            <w:noWrap/>
            <w:vAlign w:val="center"/>
            <w:hideMark/>
          </w:tcPr>
          <w:p w14:paraId="6DDB43A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Vacant room</w:t>
            </w:r>
          </w:p>
        </w:tc>
      </w:tr>
      <w:tr w:rsidR="00DB53CF" w:rsidRPr="00634C41" w14:paraId="6B32C281" w14:textId="77777777" w:rsidTr="009E19B5">
        <w:trPr>
          <w:trHeight w:val="283"/>
        </w:trPr>
        <w:tc>
          <w:tcPr>
            <w:tcW w:w="610" w:type="pct"/>
            <w:shd w:val="clear" w:color="auto" w:fill="F4B083" w:themeFill="accent2" w:themeFillTint="99"/>
            <w:noWrap/>
            <w:vAlign w:val="center"/>
            <w:hideMark/>
          </w:tcPr>
          <w:p w14:paraId="2CC2CFA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S37</w:t>
            </w:r>
          </w:p>
        </w:tc>
        <w:tc>
          <w:tcPr>
            <w:tcW w:w="4390" w:type="pct"/>
            <w:shd w:val="clear" w:color="auto" w:fill="auto"/>
            <w:noWrap/>
            <w:vAlign w:val="center"/>
            <w:hideMark/>
          </w:tcPr>
          <w:p w14:paraId="48A4894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Decant room</w:t>
            </w:r>
          </w:p>
        </w:tc>
      </w:tr>
      <w:tr w:rsidR="00DB53CF" w:rsidRPr="00634C41" w14:paraId="76025E08" w14:textId="77777777" w:rsidTr="009E19B5">
        <w:trPr>
          <w:trHeight w:val="283"/>
        </w:trPr>
        <w:tc>
          <w:tcPr>
            <w:tcW w:w="610" w:type="pct"/>
            <w:shd w:val="clear" w:color="auto" w:fill="F4B083" w:themeFill="accent2" w:themeFillTint="99"/>
            <w:noWrap/>
            <w:vAlign w:val="center"/>
            <w:hideMark/>
          </w:tcPr>
          <w:p w14:paraId="155CAFA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S38</w:t>
            </w:r>
          </w:p>
        </w:tc>
        <w:tc>
          <w:tcPr>
            <w:tcW w:w="4390" w:type="pct"/>
            <w:shd w:val="clear" w:color="auto" w:fill="auto"/>
            <w:noWrap/>
            <w:vAlign w:val="center"/>
            <w:hideMark/>
          </w:tcPr>
          <w:p w14:paraId="1FCC270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Unavailable room</w:t>
            </w:r>
          </w:p>
        </w:tc>
      </w:tr>
      <w:tr w:rsidR="00DB53CF" w:rsidRPr="00634C41" w14:paraId="5B8981D0" w14:textId="77777777" w:rsidTr="009E19B5">
        <w:trPr>
          <w:trHeight w:val="283"/>
        </w:trPr>
        <w:tc>
          <w:tcPr>
            <w:tcW w:w="610" w:type="pct"/>
            <w:shd w:val="clear" w:color="auto" w:fill="F4B083" w:themeFill="accent2" w:themeFillTint="99"/>
            <w:noWrap/>
            <w:vAlign w:val="center"/>
            <w:hideMark/>
          </w:tcPr>
          <w:p w14:paraId="53DE49F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S39</w:t>
            </w:r>
          </w:p>
        </w:tc>
        <w:tc>
          <w:tcPr>
            <w:tcW w:w="4390" w:type="pct"/>
            <w:shd w:val="clear" w:color="auto" w:fill="auto"/>
            <w:noWrap/>
            <w:vAlign w:val="center"/>
            <w:hideMark/>
          </w:tcPr>
          <w:p w14:paraId="11C8B30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Reflection Room</w:t>
            </w:r>
          </w:p>
        </w:tc>
      </w:tr>
      <w:tr w:rsidR="00DB53CF" w:rsidRPr="00634C41" w14:paraId="5E9D1031" w14:textId="77777777" w:rsidTr="009E19B5">
        <w:trPr>
          <w:trHeight w:val="283"/>
        </w:trPr>
        <w:tc>
          <w:tcPr>
            <w:tcW w:w="610" w:type="pct"/>
            <w:shd w:val="clear" w:color="auto" w:fill="F4B083" w:themeFill="accent2" w:themeFillTint="99"/>
            <w:noWrap/>
            <w:vAlign w:val="center"/>
            <w:hideMark/>
          </w:tcPr>
          <w:p w14:paraId="4545FA1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S40</w:t>
            </w:r>
          </w:p>
        </w:tc>
        <w:tc>
          <w:tcPr>
            <w:tcW w:w="4390" w:type="pct"/>
            <w:shd w:val="clear" w:color="auto" w:fill="auto"/>
            <w:noWrap/>
            <w:vAlign w:val="center"/>
            <w:hideMark/>
          </w:tcPr>
          <w:p w14:paraId="2897B23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Quiet Room</w:t>
            </w:r>
          </w:p>
        </w:tc>
      </w:tr>
      <w:tr w:rsidR="00DB53CF" w:rsidRPr="00634C41" w14:paraId="388EC8CC" w14:textId="77777777" w:rsidTr="009E19B5">
        <w:trPr>
          <w:trHeight w:val="283"/>
        </w:trPr>
        <w:tc>
          <w:tcPr>
            <w:tcW w:w="610" w:type="pct"/>
            <w:shd w:val="clear" w:color="auto" w:fill="F4B083" w:themeFill="accent2" w:themeFillTint="99"/>
            <w:noWrap/>
            <w:vAlign w:val="center"/>
            <w:hideMark/>
          </w:tcPr>
          <w:p w14:paraId="4A831FB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S41</w:t>
            </w:r>
          </w:p>
        </w:tc>
        <w:tc>
          <w:tcPr>
            <w:tcW w:w="4390" w:type="pct"/>
            <w:shd w:val="clear" w:color="auto" w:fill="auto"/>
            <w:noWrap/>
            <w:vAlign w:val="center"/>
            <w:hideMark/>
          </w:tcPr>
          <w:p w14:paraId="23636E6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Baby change room</w:t>
            </w:r>
          </w:p>
        </w:tc>
      </w:tr>
      <w:tr w:rsidR="00DB53CF" w:rsidRPr="00634C41" w14:paraId="377FB751" w14:textId="77777777" w:rsidTr="009E19B5">
        <w:trPr>
          <w:trHeight w:val="283"/>
        </w:trPr>
        <w:tc>
          <w:tcPr>
            <w:tcW w:w="610" w:type="pct"/>
            <w:shd w:val="clear" w:color="auto" w:fill="F4B083" w:themeFill="accent2" w:themeFillTint="99"/>
            <w:noWrap/>
            <w:vAlign w:val="center"/>
            <w:hideMark/>
          </w:tcPr>
          <w:p w14:paraId="58BA051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S42</w:t>
            </w:r>
          </w:p>
        </w:tc>
        <w:tc>
          <w:tcPr>
            <w:tcW w:w="4390" w:type="pct"/>
            <w:shd w:val="clear" w:color="auto" w:fill="auto"/>
            <w:noWrap/>
            <w:vAlign w:val="center"/>
            <w:hideMark/>
          </w:tcPr>
          <w:p w14:paraId="7362FC8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Reception</w:t>
            </w:r>
          </w:p>
        </w:tc>
      </w:tr>
      <w:tr w:rsidR="00DB53CF" w:rsidRPr="00634C41" w14:paraId="599F8B62" w14:textId="77777777" w:rsidTr="009E19B5">
        <w:trPr>
          <w:trHeight w:val="283"/>
        </w:trPr>
        <w:tc>
          <w:tcPr>
            <w:tcW w:w="610" w:type="pct"/>
            <w:shd w:val="clear" w:color="auto" w:fill="F4B083" w:themeFill="accent2" w:themeFillTint="99"/>
            <w:noWrap/>
            <w:vAlign w:val="center"/>
            <w:hideMark/>
          </w:tcPr>
          <w:p w14:paraId="39A86F4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S43</w:t>
            </w:r>
          </w:p>
        </w:tc>
        <w:tc>
          <w:tcPr>
            <w:tcW w:w="4390" w:type="pct"/>
            <w:shd w:val="clear" w:color="auto" w:fill="auto"/>
            <w:noWrap/>
            <w:vAlign w:val="center"/>
            <w:hideMark/>
          </w:tcPr>
          <w:p w14:paraId="0DC1A9E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Shower (Male)</w:t>
            </w:r>
          </w:p>
        </w:tc>
      </w:tr>
      <w:tr w:rsidR="00DB53CF" w:rsidRPr="00634C41" w14:paraId="08EDDF30" w14:textId="77777777" w:rsidTr="009E19B5">
        <w:trPr>
          <w:trHeight w:val="283"/>
        </w:trPr>
        <w:tc>
          <w:tcPr>
            <w:tcW w:w="610" w:type="pct"/>
            <w:shd w:val="clear" w:color="auto" w:fill="F4B083" w:themeFill="accent2" w:themeFillTint="99"/>
            <w:noWrap/>
            <w:vAlign w:val="center"/>
            <w:hideMark/>
          </w:tcPr>
          <w:p w14:paraId="58B31C9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S44</w:t>
            </w:r>
          </w:p>
        </w:tc>
        <w:tc>
          <w:tcPr>
            <w:tcW w:w="4390" w:type="pct"/>
            <w:shd w:val="clear" w:color="auto" w:fill="auto"/>
            <w:noWrap/>
            <w:vAlign w:val="center"/>
            <w:hideMark/>
          </w:tcPr>
          <w:p w14:paraId="6A5CE5E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Shower (Female)</w:t>
            </w:r>
          </w:p>
        </w:tc>
      </w:tr>
      <w:tr w:rsidR="00DB53CF" w:rsidRPr="00634C41" w14:paraId="76900F73" w14:textId="77777777" w:rsidTr="009E19B5">
        <w:trPr>
          <w:trHeight w:val="283"/>
        </w:trPr>
        <w:tc>
          <w:tcPr>
            <w:tcW w:w="610" w:type="pct"/>
            <w:shd w:val="clear" w:color="auto" w:fill="F4B083" w:themeFill="accent2" w:themeFillTint="99"/>
            <w:noWrap/>
            <w:vAlign w:val="center"/>
            <w:hideMark/>
          </w:tcPr>
          <w:p w14:paraId="2897F45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S45</w:t>
            </w:r>
          </w:p>
        </w:tc>
        <w:tc>
          <w:tcPr>
            <w:tcW w:w="4390" w:type="pct"/>
            <w:shd w:val="clear" w:color="auto" w:fill="auto"/>
            <w:noWrap/>
            <w:vAlign w:val="center"/>
            <w:hideMark/>
          </w:tcPr>
          <w:p w14:paraId="6885F83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Shower (Accessible)</w:t>
            </w:r>
          </w:p>
        </w:tc>
      </w:tr>
      <w:tr w:rsidR="00DB53CF" w:rsidRPr="00634C41" w14:paraId="7DAEA2D8" w14:textId="77777777" w:rsidTr="009E19B5">
        <w:trPr>
          <w:trHeight w:val="283"/>
        </w:trPr>
        <w:tc>
          <w:tcPr>
            <w:tcW w:w="610" w:type="pct"/>
            <w:shd w:val="clear" w:color="auto" w:fill="F4B083" w:themeFill="accent2" w:themeFillTint="99"/>
            <w:noWrap/>
            <w:vAlign w:val="center"/>
            <w:hideMark/>
          </w:tcPr>
          <w:p w14:paraId="0FAD94D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S46</w:t>
            </w:r>
          </w:p>
        </w:tc>
        <w:tc>
          <w:tcPr>
            <w:tcW w:w="4390" w:type="pct"/>
            <w:shd w:val="clear" w:color="auto" w:fill="auto"/>
            <w:noWrap/>
            <w:vAlign w:val="center"/>
            <w:hideMark/>
          </w:tcPr>
          <w:p w14:paraId="1133722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Shower (Shared)</w:t>
            </w:r>
          </w:p>
        </w:tc>
      </w:tr>
      <w:tr w:rsidR="00DB53CF" w:rsidRPr="00634C41" w14:paraId="711C9FA2" w14:textId="77777777" w:rsidTr="009E19B5">
        <w:trPr>
          <w:trHeight w:val="283"/>
        </w:trPr>
        <w:tc>
          <w:tcPr>
            <w:tcW w:w="610" w:type="pct"/>
            <w:shd w:val="clear" w:color="auto" w:fill="F4B083" w:themeFill="accent2" w:themeFillTint="99"/>
            <w:noWrap/>
            <w:vAlign w:val="center"/>
            <w:hideMark/>
          </w:tcPr>
          <w:p w14:paraId="2FAA3B8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S47</w:t>
            </w:r>
          </w:p>
        </w:tc>
        <w:tc>
          <w:tcPr>
            <w:tcW w:w="4390" w:type="pct"/>
            <w:shd w:val="clear" w:color="auto" w:fill="auto"/>
            <w:noWrap/>
            <w:vAlign w:val="center"/>
            <w:hideMark/>
          </w:tcPr>
          <w:p w14:paraId="30BA2B5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Bike Store</w:t>
            </w:r>
          </w:p>
        </w:tc>
      </w:tr>
      <w:tr w:rsidR="00DB53CF" w:rsidRPr="00634C41" w14:paraId="764A61FF" w14:textId="77777777" w:rsidTr="009E19B5">
        <w:trPr>
          <w:trHeight w:val="283"/>
        </w:trPr>
        <w:tc>
          <w:tcPr>
            <w:tcW w:w="610" w:type="pct"/>
            <w:shd w:val="clear" w:color="auto" w:fill="F4B083" w:themeFill="accent2" w:themeFillTint="99"/>
            <w:noWrap/>
            <w:vAlign w:val="center"/>
            <w:hideMark/>
          </w:tcPr>
          <w:p w14:paraId="7225088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S48</w:t>
            </w:r>
          </w:p>
        </w:tc>
        <w:tc>
          <w:tcPr>
            <w:tcW w:w="4390" w:type="pct"/>
            <w:shd w:val="clear" w:color="auto" w:fill="auto"/>
            <w:noWrap/>
            <w:vAlign w:val="center"/>
            <w:hideMark/>
          </w:tcPr>
          <w:p w14:paraId="11C60F6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Comms room</w:t>
            </w:r>
          </w:p>
        </w:tc>
      </w:tr>
      <w:tr w:rsidR="00DB53CF" w:rsidRPr="00634C41" w14:paraId="02823927" w14:textId="77777777" w:rsidTr="009E19B5">
        <w:trPr>
          <w:trHeight w:val="283"/>
        </w:trPr>
        <w:tc>
          <w:tcPr>
            <w:tcW w:w="610" w:type="pct"/>
            <w:shd w:val="clear" w:color="auto" w:fill="F4B083" w:themeFill="accent2" w:themeFillTint="99"/>
            <w:noWrap/>
            <w:vAlign w:val="center"/>
            <w:hideMark/>
          </w:tcPr>
          <w:p w14:paraId="1E9E639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S49</w:t>
            </w:r>
          </w:p>
        </w:tc>
        <w:tc>
          <w:tcPr>
            <w:tcW w:w="4390" w:type="pct"/>
            <w:shd w:val="clear" w:color="auto" w:fill="auto"/>
            <w:noWrap/>
            <w:vAlign w:val="center"/>
            <w:hideMark/>
          </w:tcPr>
          <w:p w14:paraId="3D5F0CF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Bathroom (non-residential)</w:t>
            </w:r>
          </w:p>
        </w:tc>
      </w:tr>
      <w:tr w:rsidR="00DB53CF" w:rsidRPr="00634C41" w14:paraId="14D42618" w14:textId="77777777" w:rsidTr="009E19B5">
        <w:trPr>
          <w:trHeight w:val="283"/>
        </w:trPr>
        <w:tc>
          <w:tcPr>
            <w:tcW w:w="610" w:type="pct"/>
            <w:shd w:val="clear" w:color="auto" w:fill="F4B083" w:themeFill="accent2" w:themeFillTint="99"/>
            <w:noWrap/>
            <w:vAlign w:val="center"/>
            <w:hideMark/>
          </w:tcPr>
          <w:p w14:paraId="58D74E9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S50</w:t>
            </w:r>
          </w:p>
        </w:tc>
        <w:tc>
          <w:tcPr>
            <w:tcW w:w="4390" w:type="pct"/>
            <w:shd w:val="clear" w:color="auto" w:fill="auto"/>
            <w:noWrap/>
            <w:vAlign w:val="center"/>
            <w:hideMark/>
          </w:tcPr>
          <w:p w14:paraId="56EE738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Bedroom (non-residential)</w:t>
            </w:r>
          </w:p>
        </w:tc>
      </w:tr>
      <w:tr w:rsidR="00DB53CF" w:rsidRPr="00634C41" w14:paraId="1412C49C" w14:textId="77777777" w:rsidTr="009E19B5">
        <w:trPr>
          <w:trHeight w:val="283"/>
        </w:trPr>
        <w:tc>
          <w:tcPr>
            <w:tcW w:w="610" w:type="pct"/>
            <w:shd w:val="clear" w:color="auto" w:fill="F4B083" w:themeFill="accent2" w:themeFillTint="99"/>
            <w:noWrap/>
            <w:vAlign w:val="center"/>
            <w:hideMark/>
          </w:tcPr>
          <w:p w14:paraId="29C624D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S51</w:t>
            </w:r>
          </w:p>
        </w:tc>
        <w:tc>
          <w:tcPr>
            <w:tcW w:w="4390" w:type="pct"/>
            <w:shd w:val="clear" w:color="auto" w:fill="auto"/>
            <w:noWrap/>
            <w:vAlign w:val="center"/>
            <w:hideMark/>
          </w:tcPr>
          <w:p w14:paraId="317FEF7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Consulting room</w:t>
            </w:r>
          </w:p>
        </w:tc>
      </w:tr>
      <w:tr w:rsidR="00DB53CF" w:rsidRPr="00634C41" w14:paraId="2DB40A02" w14:textId="77777777" w:rsidTr="009E19B5">
        <w:trPr>
          <w:trHeight w:val="283"/>
        </w:trPr>
        <w:tc>
          <w:tcPr>
            <w:tcW w:w="610" w:type="pct"/>
            <w:shd w:val="clear" w:color="auto" w:fill="F4B083" w:themeFill="accent2" w:themeFillTint="99"/>
            <w:noWrap/>
            <w:vAlign w:val="center"/>
            <w:hideMark/>
          </w:tcPr>
          <w:p w14:paraId="2F0D4B5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S52</w:t>
            </w:r>
          </w:p>
        </w:tc>
        <w:tc>
          <w:tcPr>
            <w:tcW w:w="4390" w:type="pct"/>
            <w:shd w:val="clear" w:color="auto" w:fill="auto"/>
            <w:noWrap/>
            <w:vAlign w:val="center"/>
            <w:hideMark/>
          </w:tcPr>
          <w:p w14:paraId="2C1145E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Hot desks (Support)</w:t>
            </w:r>
          </w:p>
        </w:tc>
      </w:tr>
      <w:tr w:rsidR="00DB53CF" w:rsidRPr="00634C41" w14:paraId="06A4E551" w14:textId="77777777" w:rsidTr="009E19B5">
        <w:trPr>
          <w:trHeight w:val="283"/>
        </w:trPr>
        <w:tc>
          <w:tcPr>
            <w:tcW w:w="610" w:type="pct"/>
            <w:shd w:val="clear" w:color="auto" w:fill="F4B083" w:themeFill="accent2" w:themeFillTint="99"/>
            <w:noWrap/>
            <w:vAlign w:val="center"/>
            <w:hideMark/>
          </w:tcPr>
          <w:p w14:paraId="6EF0CD0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S53</w:t>
            </w:r>
          </w:p>
        </w:tc>
        <w:tc>
          <w:tcPr>
            <w:tcW w:w="4390" w:type="pct"/>
            <w:shd w:val="clear" w:color="auto" w:fill="auto"/>
            <w:noWrap/>
            <w:vAlign w:val="center"/>
            <w:hideMark/>
          </w:tcPr>
          <w:p w14:paraId="26F7AC9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Swimming Pool</w:t>
            </w:r>
          </w:p>
        </w:tc>
      </w:tr>
      <w:tr w:rsidR="00DB53CF" w:rsidRPr="00634C41" w14:paraId="07AE6E1D" w14:textId="77777777" w:rsidTr="009E19B5">
        <w:trPr>
          <w:trHeight w:val="283"/>
        </w:trPr>
        <w:tc>
          <w:tcPr>
            <w:tcW w:w="610" w:type="pct"/>
            <w:shd w:val="clear" w:color="auto" w:fill="F4B083" w:themeFill="accent2" w:themeFillTint="99"/>
            <w:noWrap/>
            <w:vAlign w:val="center"/>
            <w:hideMark/>
          </w:tcPr>
          <w:p w14:paraId="7EFDFA5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S54</w:t>
            </w:r>
          </w:p>
        </w:tc>
        <w:tc>
          <w:tcPr>
            <w:tcW w:w="4390" w:type="pct"/>
            <w:shd w:val="clear" w:color="auto" w:fill="auto"/>
            <w:noWrap/>
            <w:vAlign w:val="center"/>
            <w:hideMark/>
          </w:tcPr>
          <w:p w14:paraId="7079B1F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Steam Room</w:t>
            </w:r>
          </w:p>
        </w:tc>
      </w:tr>
      <w:tr w:rsidR="00DB53CF" w:rsidRPr="00634C41" w14:paraId="439E55E3" w14:textId="77777777" w:rsidTr="009E19B5">
        <w:trPr>
          <w:trHeight w:val="283"/>
        </w:trPr>
        <w:tc>
          <w:tcPr>
            <w:tcW w:w="610" w:type="pct"/>
            <w:shd w:val="clear" w:color="auto" w:fill="F4B083" w:themeFill="accent2" w:themeFillTint="99"/>
            <w:noWrap/>
            <w:vAlign w:val="center"/>
            <w:hideMark/>
          </w:tcPr>
          <w:p w14:paraId="49C3065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S55</w:t>
            </w:r>
          </w:p>
        </w:tc>
        <w:tc>
          <w:tcPr>
            <w:tcW w:w="4390" w:type="pct"/>
            <w:shd w:val="clear" w:color="auto" w:fill="auto"/>
            <w:noWrap/>
            <w:vAlign w:val="center"/>
            <w:hideMark/>
          </w:tcPr>
          <w:p w14:paraId="59D7B74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Sauna</w:t>
            </w:r>
          </w:p>
        </w:tc>
      </w:tr>
      <w:tr w:rsidR="00DB53CF" w:rsidRPr="00634C41" w14:paraId="64942E5B" w14:textId="77777777" w:rsidTr="009E19B5">
        <w:trPr>
          <w:trHeight w:val="283"/>
        </w:trPr>
        <w:tc>
          <w:tcPr>
            <w:tcW w:w="610" w:type="pct"/>
            <w:shd w:val="clear" w:color="auto" w:fill="F4B083" w:themeFill="accent2" w:themeFillTint="99"/>
            <w:noWrap/>
            <w:vAlign w:val="center"/>
          </w:tcPr>
          <w:p w14:paraId="2C51C96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S56</w:t>
            </w:r>
          </w:p>
        </w:tc>
        <w:tc>
          <w:tcPr>
            <w:tcW w:w="4390" w:type="pct"/>
            <w:shd w:val="clear" w:color="auto" w:fill="auto"/>
            <w:noWrap/>
            <w:vAlign w:val="center"/>
          </w:tcPr>
          <w:p w14:paraId="58A8F38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Recycling Point</w:t>
            </w:r>
          </w:p>
        </w:tc>
      </w:tr>
      <w:tr w:rsidR="00DB53CF" w:rsidRPr="00634C41" w14:paraId="7078A095" w14:textId="77777777" w:rsidTr="009E19B5">
        <w:trPr>
          <w:trHeight w:val="283"/>
        </w:trPr>
        <w:tc>
          <w:tcPr>
            <w:tcW w:w="610" w:type="pct"/>
            <w:shd w:val="clear" w:color="auto" w:fill="F4B083" w:themeFill="accent2" w:themeFillTint="99"/>
            <w:noWrap/>
            <w:vAlign w:val="center"/>
          </w:tcPr>
          <w:p w14:paraId="23C3338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S57</w:t>
            </w:r>
          </w:p>
        </w:tc>
        <w:tc>
          <w:tcPr>
            <w:tcW w:w="4390" w:type="pct"/>
            <w:shd w:val="clear" w:color="auto" w:fill="auto"/>
            <w:noWrap/>
            <w:vAlign w:val="center"/>
          </w:tcPr>
          <w:p w14:paraId="129B723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Kitchen (Residences)</w:t>
            </w:r>
          </w:p>
        </w:tc>
      </w:tr>
    </w:tbl>
    <w:p w14:paraId="3F722F78" w14:textId="147699B8" w:rsidR="00DB53CF" w:rsidRPr="00634C41" w:rsidRDefault="00DB53CF" w:rsidP="00EB533B">
      <w:pPr>
        <w:tabs>
          <w:tab w:val="left" w:pos="5475"/>
        </w:tabs>
        <w:rPr>
          <w:rFonts w:asciiTheme="majorHAnsi" w:eastAsia="Times New Roman" w:hAnsiTheme="majorHAnsi" w:cstheme="majorHAnsi"/>
          <w:sz w:val="20"/>
          <w:lang w:eastAsia="en-GB"/>
        </w:rPr>
        <w:sectPr w:rsidR="00DB53CF" w:rsidRPr="00634C41" w:rsidSect="00D12EB0">
          <w:headerReference w:type="default" r:id="rId38"/>
          <w:pgSz w:w="11907" w:h="16839" w:code="9"/>
          <w:pgMar w:top="1077" w:right="851" w:bottom="1077" w:left="1077" w:header="567" w:footer="567" w:gutter="0"/>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Space Management Database room functions"/>
      </w:tblPr>
      <w:tblGrid>
        <w:gridCol w:w="1244"/>
        <w:gridCol w:w="8951"/>
      </w:tblGrid>
      <w:tr w:rsidR="00DB53CF" w:rsidRPr="00634C41" w14:paraId="272B7B67" w14:textId="77777777" w:rsidTr="009E19B5">
        <w:trPr>
          <w:cantSplit/>
          <w:trHeight w:val="300"/>
          <w:tblHeader/>
        </w:trPr>
        <w:tc>
          <w:tcPr>
            <w:tcW w:w="610" w:type="pct"/>
            <w:shd w:val="clear" w:color="auto" w:fill="44546A" w:themeFill="text2"/>
            <w:noWrap/>
            <w:vAlign w:val="center"/>
          </w:tcPr>
          <w:p w14:paraId="13F91330"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lastRenderedPageBreak/>
              <w:t>Code</w:t>
            </w:r>
          </w:p>
        </w:tc>
        <w:tc>
          <w:tcPr>
            <w:tcW w:w="4390" w:type="pct"/>
            <w:shd w:val="clear" w:color="auto" w:fill="44546A" w:themeFill="text2"/>
            <w:vAlign w:val="center"/>
          </w:tcPr>
          <w:p w14:paraId="5561E217" w14:textId="77777777" w:rsidR="00DB53CF" w:rsidRPr="00634C41" w:rsidRDefault="00DB53CF" w:rsidP="0048165D">
            <w:pPr>
              <w:spacing w:after="0" w:line="360" w:lineRule="auto"/>
              <w:rPr>
                <w:rFonts w:asciiTheme="majorHAnsi" w:eastAsia="Times New Roman" w:hAnsiTheme="majorHAnsi" w:cstheme="majorHAnsi"/>
                <w:b/>
                <w:color w:val="FFFFFF" w:themeColor="background1"/>
                <w:kern w:val="0"/>
                <w:sz w:val="32"/>
                <w:szCs w:val="32"/>
                <w:lang w:eastAsia="en-GB"/>
              </w:rPr>
            </w:pPr>
            <w:r w:rsidRPr="00634C41">
              <w:rPr>
                <w:rFonts w:asciiTheme="majorHAnsi" w:eastAsia="Times New Roman" w:hAnsiTheme="majorHAnsi" w:cstheme="majorHAnsi"/>
                <w:b/>
                <w:color w:val="FFFFFF" w:themeColor="background1"/>
                <w:kern w:val="0"/>
                <w:sz w:val="32"/>
                <w:szCs w:val="32"/>
                <w:lang w:eastAsia="en-GB"/>
              </w:rPr>
              <w:t>Other / Third Party Accommodation:</w:t>
            </w:r>
          </w:p>
        </w:tc>
      </w:tr>
      <w:tr w:rsidR="00DB53CF" w:rsidRPr="00634C41" w14:paraId="3A6FF3F6" w14:textId="77777777" w:rsidTr="009E19B5">
        <w:trPr>
          <w:cantSplit/>
          <w:trHeight w:val="283"/>
          <w:tblHeader/>
        </w:trPr>
        <w:tc>
          <w:tcPr>
            <w:tcW w:w="610" w:type="pct"/>
            <w:shd w:val="clear" w:color="auto" w:fill="auto"/>
            <w:noWrap/>
            <w:vAlign w:val="center"/>
            <w:hideMark/>
          </w:tcPr>
          <w:p w14:paraId="4A29D93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O01</w:t>
            </w:r>
          </w:p>
        </w:tc>
        <w:tc>
          <w:tcPr>
            <w:tcW w:w="4390" w:type="pct"/>
            <w:shd w:val="clear" w:color="auto" w:fill="auto"/>
            <w:noWrap/>
            <w:vAlign w:val="center"/>
            <w:hideMark/>
          </w:tcPr>
          <w:p w14:paraId="427FC33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Chapel</w:t>
            </w:r>
          </w:p>
        </w:tc>
      </w:tr>
      <w:tr w:rsidR="00DB53CF" w:rsidRPr="00634C41" w14:paraId="42030EEA" w14:textId="77777777" w:rsidTr="009E19B5">
        <w:trPr>
          <w:cantSplit/>
          <w:trHeight w:val="283"/>
          <w:tblHeader/>
        </w:trPr>
        <w:tc>
          <w:tcPr>
            <w:tcW w:w="610" w:type="pct"/>
            <w:shd w:val="clear" w:color="auto" w:fill="auto"/>
            <w:noWrap/>
            <w:vAlign w:val="center"/>
            <w:hideMark/>
          </w:tcPr>
          <w:p w14:paraId="73EEF0F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O02</w:t>
            </w:r>
          </w:p>
        </w:tc>
        <w:tc>
          <w:tcPr>
            <w:tcW w:w="4390" w:type="pct"/>
            <w:shd w:val="clear" w:color="auto" w:fill="auto"/>
            <w:noWrap/>
            <w:vAlign w:val="center"/>
            <w:hideMark/>
          </w:tcPr>
          <w:p w14:paraId="309E3FD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Theatre</w:t>
            </w:r>
          </w:p>
        </w:tc>
      </w:tr>
      <w:tr w:rsidR="00DB53CF" w:rsidRPr="00634C41" w14:paraId="65EA45D5" w14:textId="77777777" w:rsidTr="009E19B5">
        <w:trPr>
          <w:cantSplit/>
          <w:trHeight w:val="283"/>
          <w:tblHeader/>
        </w:trPr>
        <w:tc>
          <w:tcPr>
            <w:tcW w:w="610" w:type="pct"/>
            <w:shd w:val="clear" w:color="auto" w:fill="auto"/>
            <w:noWrap/>
            <w:vAlign w:val="center"/>
            <w:hideMark/>
          </w:tcPr>
          <w:p w14:paraId="0A60069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O03</w:t>
            </w:r>
          </w:p>
        </w:tc>
        <w:tc>
          <w:tcPr>
            <w:tcW w:w="4390" w:type="pct"/>
            <w:shd w:val="clear" w:color="auto" w:fill="auto"/>
            <w:noWrap/>
            <w:vAlign w:val="center"/>
            <w:hideMark/>
          </w:tcPr>
          <w:p w14:paraId="20EAAC8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Gallery</w:t>
            </w:r>
          </w:p>
        </w:tc>
      </w:tr>
      <w:tr w:rsidR="00DB53CF" w:rsidRPr="00634C41" w14:paraId="6C1C39B1" w14:textId="77777777" w:rsidTr="009E19B5">
        <w:trPr>
          <w:cantSplit/>
          <w:trHeight w:val="283"/>
          <w:tblHeader/>
        </w:trPr>
        <w:tc>
          <w:tcPr>
            <w:tcW w:w="610" w:type="pct"/>
            <w:shd w:val="clear" w:color="auto" w:fill="auto"/>
            <w:noWrap/>
            <w:vAlign w:val="center"/>
            <w:hideMark/>
          </w:tcPr>
          <w:p w14:paraId="6785E77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O04</w:t>
            </w:r>
          </w:p>
        </w:tc>
        <w:tc>
          <w:tcPr>
            <w:tcW w:w="4390" w:type="pct"/>
            <w:shd w:val="clear" w:color="auto" w:fill="auto"/>
            <w:noWrap/>
            <w:vAlign w:val="center"/>
            <w:hideMark/>
          </w:tcPr>
          <w:p w14:paraId="170D164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Accommodation</w:t>
            </w:r>
          </w:p>
        </w:tc>
      </w:tr>
      <w:tr w:rsidR="00DB53CF" w:rsidRPr="00634C41" w14:paraId="5B8A4312" w14:textId="77777777" w:rsidTr="009E19B5">
        <w:trPr>
          <w:cantSplit/>
          <w:trHeight w:val="283"/>
          <w:tblHeader/>
        </w:trPr>
        <w:tc>
          <w:tcPr>
            <w:tcW w:w="610" w:type="pct"/>
            <w:shd w:val="clear" w:color="auto" w:fill="auto"/>
            <w:noWrap/>
            <w:vAlign w:val="center"/>
            <w:hideMark/>
          </w:tcPr>
          <w:p w14:paraId="11DE395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O05</w:t>
            </w:r>
          </w:p>
        </w:tc>
        <w:tc>
          <w:tcPr>
            <w:tcW w:w="4390" w:type="pct"/>
            <w:shd w:val="clear" w:color="auto" w:fill="auto"/>
            <w:noWrap/>
            <w:vAlign w:val="center"/>
            <w:hideMark/>
          </w:tcPr>
          <w:p w14:paraId="154A397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Exhibition area</w:t>
            </w:r>
          </w:p>
        </w:tc>
      </w:tr>
      <w:tr w:rsidR="00DB53CF" w:rsidRPr="00634C41" w14:paraId="2825E1E2" w14:textId="77777777" w:rsidTr="009E19B5">
        <w:trPr>
          <w:cantSplit/>
          <w:trHeight w:val="283"/>
          <w:tblHeader/>
        </w:trPr>
        <w:tc>
          <w:tcPr>
            <w:tcW w:w="610" w:type="pct"/>
            <w:shd w:val="clear" w:color="auto" w:fill="auto"/>
            <w:noWrap/>
            <w:vAlign w:val="center"/>
            <w:hideMark/>
          </w:tcPr>
          <w:p w14:paraId="623BEB0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O07</w:t>
            </w:r>
          </w:p>
        </w:tc>
        <w:tc>
          <w:tcPr>
            <w:tcW w:w="4390" w:type="pct"/>
            <w:shd w:val="clear" w:color="auto" w:fill="auto"/>
            <w:noWrap/>
            <w:vAlign w:val="center"/>
            <w:hideMark/>
          </w:tcPr>
          <w:p w14:paraId="2FB404B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Conference centre</w:t>
            </w:r>
          </w:p>
        </w:tc>
      </w:tr>
      <w:tr w:rsidR="00DB53CF" w:rsidRPr="00634C41" w14:paraId="4F755A43" w14:textId="77777777" w:rsidTr="009E19B5">
        <w:trPr>
          <w:cantSplit/>
          <w:trHeight w:val="283"/>
          <w:tblHeader/>
        </w:trPr>
        <w:tc>
          <w:tcPr>
            <w:tcW w:w="610" w:type="pct"/>
            <w:shd w:val="clear" w:color="auto" w:fill="auto"/>
            <w:noWrap/>
            <w:vAlign w:val="center"/>
            <w:hideMark/>
          </w:tcPr>
          <w:p w14:paraId="5057692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O10</w:t>
            </w:r>
          </w:p>
        </w:tc>
        <w:tc>
          <w:tcPr>
            <w:tcW w:w="4390" w:type="pct"/>
            <w:shd w:val="clear" w:color="auto" w:fill="auto"/>
            <w:noWrap/>
            <w:vAlign w:val="center"/>
            <w:hideMark/>
          </w:tcPr>
          <w:p w14:paraId="446AC78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Foyer</w:t>
            </w:r>
          </w:p>
        </w:tc>
      </w:tr>
      <w:tr w:rsidR="00DB53CF" w:rsidRPr="00634C41" w14:paraId="3E4B2BCF" w14:textId="77777777" w:rsidTr="009E19B5">
        <w:trPr>
          <w:cantSplit/>
          <w:trHeight w:val="283"/>
          <w:tblHeader/>
        </w:trPr>
        <w:tc>
          <w:tcPr>
            <w:tcW w:w="610" w:type="pct"/>
            <w:shd w:val="clear" w:color="auto" w:fill="auto"/>
            <w:noWrap/>
            <w:vAlign w:val="center"/>
            <w:hideMark/>
          </w:tcPr>
          <w:p w14:paraId="64149C7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O11</w:t>
            </w:r>
          </w:p>
        </w:tc>
        <w:tc>
          <w:tcPr>
            <w:tcW w:w="4390" w:type="pct"/>
            <w:shd w:val="clear" w:color="auto" w:fill="auto"/>
            <w:noWrap/>
            <w:vAlign w:val="center"/>
            <w:hideMark/>
          </w:tcPr>
          <w:p w14:paraId="05C3A986"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Waiting Room</w:t>
            </w:r>
          </w:p>
        </w:tc>
      </w:tr>
      <w:tr w:rsidR="00DB53CF" w:rsidRPr="00634C41" w14:paraId="2586B9BC" w14:textId="77777777" w:rsidTr="009E19B5">
        <w:trPr>
          <w:cantSplit/>
          <w:trHeight w:val="283"/>
          <w:tblHeader/>
        </w:trPr>
        <w:tc>
          <w:tcPr>
            <w:tcW w:w="610" w:type="pct"/>
            <w:shd w:val="clear" w:color="auto" w:fill="auto"/>
            <w:noWrap/>
            <w:vAlign w:val="center"/>
            <w:hideMark/>
          </w:tcPr>
          <w:p w14:paraId="64DC6B8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O12</w:t>
            </w:r>
          </w:p>
        </w:tc>
        <w:tc>
          <w:tcPr>
            <w:tcW w:w="4390" w:type="pct"/>
            <w:shd w:val="clear" w:color="auto" w:fill="auto"/>
            <w:noWrap/>
            <w:vAlign w:val="center"/>
            <w:hideMark/>
          </w:tcPr>
          <w:p w14:paraId="7716173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Reception</w:t>
            </w:r>
          </w:p>
        </w:tc>
      </w:tr>
      <w:tr w:rsidR="00DB53CF" w:rsidRPr="00634C41" w14:paraId="60BA4227" w14:textId="77777777" w:rsidTr="009E19B5">
        <w:trPr>
          <w:cantSplit/>
          <w:trHeight w:val="283"/>
          <w:tblHeader/>
        </w:trPr>
        <w:tc>
          <w:tcPr>
            <w:tcW w:w="610" w:type="pct"/>
            <w:shd w:val="clear" w:color="auto" w:fill="auto"/>
            <w:noWrap/>
            <w:vAlign w:val="center"/>
            <w:hideMark/>
          </w:tcPr>
          <w:p w14:paraId="3C901FD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O13</w:t>
            </w:r>
          </w:p>
        </w:tc>
        <w:tc>
          <w:tcPr>
            <w:tcW w:w="4390" w:type="pct"/>
            <w:shd w:val="clear" w:color="auto" w:fill="auto"/>
            <w:noWrap/>
            <w:vAlign w:val="center"/>
            <w:hideMark/>
          </w:tcPr>
          <w:p w14:paraId="00232E7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Single occupancy office</w:t>
            </w:r>
          </w:p>
        </w:tc>
      </w:tr>
      <w:tr w:rsidR="00DB53CF" w:rsidRPr="00634C41" w14:paraId="7FDB2DA1" w14:textId="77777777" w:rsidTr="009E19B5">
        <w:trPr>
          <w:cantSplit/>
          <w:trHeight w:val="283"/>
          <w:tblHeader/>
        </w:trPr>
        <w:tc>
          <w:tcPr>
            <w:tcW w:w="610" w:type="pct"/>
            <w:shd w:val="clear" w:color="auto" w:fill="auto"/>
            <w:noWrap/>
            <w:vAlign w:val="center"/>
            <w:hideMark/>
          </w:tcPr>
          <w:p w14:paraId="6488B17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O14</w:t>
            </w:r>
          </w:p>
        </w:tc>
        <w:tc>
          <w:tcPr>
            <w:tcW w:w="4390" w:type="pct"/>
            <w:shd w:val="clear" w:color="auto" w:fill="auto"/>
            <w:noWrap/>
            <w:vAlign w:val="center"/>
            <w:hideMark/>
          </w:tcPr>
          <w:p w14:paraId="6B0D7F5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Multiple occupancy office</w:t>
            </w:r>
          </w:p>
        </w:tc>
      </w:tr>
      <w:tr w:rsidR="00DB53CF" w:rsidRPr="00634C41" w14:paraId="33EAF987" w14:textId="77777777" w:rsidTr="009E19B5">
        <w:trPr>
          <w:cantSplit/>
          <w:trHeight w:val="283"/>
          <w:tblHeader/>
        </w:trPr>
        <w:tc>
          <w:tcPr>
            <w:tcW w:w="610" w:type="pct"/>
            <w:shd w:val="clear" w:color="auto" w:fill="auto"/>
            <w:noWrap/>
            <w:vAlign w:val="center"/>
            <w:hideMark/>
          </w:tcPr>
          <w:p w14:paraId="1672719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O15</w:t>
            </w:r>
          </w:p>
        </w:tc>
        <w:tc>
          <w:tcPr>
            <w:tcW w:w="4390" w:type="pct"/>
            <w:shd w:val="clear" w:color="auto" w:fill="auto"/>
            <w:noWrap/>
            <w:vAlign w:val="center"/>
            <w:hideMark/>
          </w:tcPr>
          <w:p w14:paraId="3F7CDB04"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Meeting room</w:t>
            </w:r>
          </w:p>
        </w:tc>
      </w:tr>
      <w:tr w:rsidR="00DB53CF" w:rsidRPr="00634C41" w14:paraId="597F3757" w14:textId="77777777" w:rsidTr="009E19B5">
        <w:trPr>
          <w:cantSplit/>
          <w:trHeight w:val="283"/>
          <w:tblHeader/>
        </w:trPr>
        <w:tc>
          <w:tcPr>
            <w:tcW w:w="610" w:type="pct"/>
            <w:shd w:val="clear" w:color="auto" w:fill="auto"/>
            <w:noWrap/>
            <w:vAlign w:val="center"/>
            <w:hideMark/>
          </w:tcPr>
          <w:p w14:paraId="5873780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O16</w:t>
            </w:r>
          </w:p>
        </w:tc>
        <w:tc>
          <w:tcPr>
            <w:tcW w:w="4390" w:type="pct"/>
            <w:shd w:val="clear" w:color="auto" w:fill="auto"/>
            <w:noWrap/>
            <w:vAlign w:val="center"/>
            <w:hideMark/>
          </w:tcPr>
          <w:p w14:paraId="60D1538D"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Staff common room</w:t>
            </w:r>
          </w:p>
        </w:tc>
      </w:tr>
      <w:tr w:rsidR="00DB53CF" w:rsidRPr="00634C41" w14:paraId="641E5F7F" w14:textId="77777777" w:rsidTr="009E19B5">
        <w:trPr>
          <w:cantSplit/>
          <w:trHeight w:val="283"/>
          <w:tblHeader/>
        </w:trPr>
        <w:tc>
          <w:tcPr>
            <w:tcW w:w="610" w:type="pct"/>
            <w:shd w:val="clear" w:color="auto" w:fill="auto"/>
            <w:noWrap/>
            <w:vAlign w:val="center"/>
            <w:hideMark/>
          </w:tcPr>
          <w:p w14:paraId="007AECC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O17</w:t>
            </w:r>
          </w:p>
        </w:tc>
        <w:tc>
          <w:tcPr>
            <w:tcW w:w="4390" w:type="pct"/>
            <w:shd w:val="clear" w:color="auto" w:fill="auto"/>
            <w:noWrap/>
            <w:vAlign w:val="center"/>
            <w:hideMark/>
          </w:tcPr>
          <w:p w14:paraId="06D9946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Laboratory</w:t>
            </w:r>
          </w:p>
        </w:tc>
      </w:tr>
      <w:tr w:rsidR="00DB53CF" w:rsidRPr="00634C41" w14:paraId="517975FA" w14:textId="77777777" w:rsidTr="009E19B5">
        <w:trPr>
          <w:cantSplit/>
          <w:trHeight w:val="283"/>
          <w:tblHeader/>
        </w:trPr>
        <w:tc>
          <w:tcPr>
            <w:tcW w:w="610" w:type="pct"/>
            <w:shd w:val="clear" w:color="auto" w:fill="auto"/>
            <w:noWrap/>
            <w:vAlign w:val="center"/>
            <w:hideMark/>
          </w:tcPr>
          <w:p w14:paraId="7C42860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O18</w:t>
            </w:r>
          </w:p>
        </w:tc>
        <w:tc>
          <w:tcPr>
            <w:tcW w:w="4390" w:type="pct"/>
            <w:shd w:val="clear" w:color="auto" w:fill="auto"/>
            <w:noWrap/>
            <w:vAlign w:val="center"/>
            <w:hideMark/>
          </w:tcPr>
          <w:p w14:paraId="1F1DB36F"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Workshop</w:t>
            </w:r>
          </w:p>
        </w:tc>
      </w:tr>
      <w:tr w:rsidR="00DB53CF" w:rsidRPr="00634C41" w14:paraId="2B2C77BC" w14:textId="77777777" w:rsidTr="009E19B5">
        <w:trPr>
          <w:cantSplit/>
          <w:trHeight w:val="283"/>
          <w:tblHeader/>
        </w:trPr>
        <w:tc>
          <w:tcPr>
            <w:tcW w:w="610" w:type="pct"/>
            <w:shd w:val="clear" w:color="auto" w:fill="auto"/>
            <w:noWrap/>
            <w:vAlign w:val="center"/>
            <w:hideMark/>
          </w:tcPr>
          <w:p w14:paraId="3BAFCAB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O19</w:t>
            </w:r>
          </w:p>
        </w:tc>
        <w:tc>
          <w:tcPr>
            <w:tcW w:w="4390" w:type="pct"/>
            <w:shd w:val="clear" w:color="auto" w:fill="auto"/>
            <w:noWrap/>
            <w:vAlign w:val="center"/>
            <w:hideMark/>
          </w:tcPr>
          <w:p w14:paraId="61FFBE1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Catering outlet</w:t>
            </w:r>
          </w:p>
        </w:tc>
      </w:tr>
      <w:tr w:rsidR="00DB53CF" w:rsidRPr="00634C41" w14:paraId="59D0DC29" w14:textId="77777777" w:rsidTr="009E19B5">
        <w:trPr>
          <w:cantSplit/>
          <w:trHeight w:val="283"/>
          <w:tblHeader/>
        </w:trPr>
        <w:tc>
          <w:tcPr>
            <w:tcW w:w="610" w:type="pct"/>
            <w:shd w:val="clear" w:color="auto" w:fill="auto"/>
            <w:noWrap/>
            <w:vAlign w:val="center"/>
            <w:hideMark/>
          </w:tcPr>
          <w:p w14:paraId="63FA390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O20</w:t>
            </w:r>
          </w:p>
        </w:tc>
        <w:tc>
          <w:tcPr>
            <w:tcW w:w="4390" w:type="pct"/>
            <w:shd w:val="clear" w:color="auto" w:fill="auto"/>
            <w:noWrap/>
            <w:vAlign w:val="center"/>
            <w:hideMark/>
          </w:tcPr>
          <w:p w14:paraId="116B3B5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Store</w:t>
            </w:r>
          </w:p>
        </w:tc>
      </w:tr>
      <w:tr w:rsidR="00DB53CF" w:rsidRPr="00634C41" w14:paraId="5185BC83" w14:textId="77777777" w:rsidTr="009E19B5">
        <w:trPr>
          <w:cantSplit/>
          <w:trHeight w:val="283"/>
          <w:tblHeader/>
        </w:trPr>
        <w:tc>
          <w:tcPr>
            <w:tcW w:w="610" w:type="pct"/>
            <w:shd w:val="clear" w:color="auto" w:fill="auto"/>
            <w:noWrap/>
            <w:vAlign w:val="center"/>
            <w:hideMark/>
          </w:tcPr>
          <w:p w14:paraId="3C9B0363"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O21</w:t>
            </w:r>
          </w:p>
        </w:tc>
        <w:tc>
          <w:tcPr>
            <w:tcW w:w="4390" w:type="pct"/>
            <w:shd w:val="clear" w:color="auto" w:fill="auto"/>
            <w:noWrap/>
            <w:vAlign w:val="center"/>
            <w:hideMark/>
          </w:tcPr>
          <w:p w14:paraId="21DDB56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Copy/Print room</w:t>
            </w:r>
          </w:p>
        </w:tc>
      </w:tr>
      <w:tr w:rsidR="00DB53CF" w:rsidRPr="00634C41" w14:paraId="105D5146" w14:textId="77777777" w:rsidTr="009E19B5">
        <w:trPr>
          <w:cantSplit/>
          <w:trHeight w:val="283"/>
          <w:tblHeader/>
        </w:trPr>
        <w:tc>
          <w:tcPr>
            <w:tcW w:w="610" w:type="pct"/>
            <w:shd w:val="clear" w:color="auto" w:fill="auto"/>
            <w:noWrap/>
            <w:vAlign w:val="center"/>
            <w:hideMark/>
          </w:tcPr>
          <w:p w14:paraId="129DC3FC"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O22</w:t>
            </w:r>
          </w:p>
        </w:tc>
        <w:tc>
          <w:tcPr>
            <w:tcW w:w="4390" w:type="pct"/>
            <w:shd w:val="clear" w:color="auto" w:fill="auto"/>
            <w:noWrap/>
            <w:vAlign w:val="center"/>
            <w:hideMark/>
          </w:tcPr>
          <w:p w14:paraId="49745E95"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Kitchen</w:t>
            </w:r>
          </w:p>
        </w:tc>
      </w:tr>
      <w:tr w:rsidR="00DB53CF" w:rsidRPr="00634C41" w14:paraId="70465824" w14:textId="77777777" w:rsidTr="009E19B5">
        <w:trPr>
          <w:cantSplit/>
          <w:trHeight w:val="283"/>
          <w:tblHeader/>
        </w:trPr>
        <w:tc>
          <w:tcPr>
            <w:tcW w:w="610" w:type="pct"/>
            <w:shd w:val="clear" w:color="auto" w:fill="auto"/>
            <w:noWrap/>
            <w:vAlign w:val="center"/>
            <w:hideMark/>
          </w:tcPr>
          <w:p w14:paraId="6703A76B"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O23</w:t>
            </w:r>
          </w:p>
        </w:tc>
        <w:tc>
          <w:tcPr>
            <w:tcW w:w="4390" w:type="pct"/>
            <w:shd w:val="clear" w:color="auto" w:fill="auto"/>
            <w:noWrap/>
            <w:vAlign w:val="center"/>
            <w:hideMark/>
          </w:tcPr>
          <w:p w14:paraId="123AAE88"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Comms room</w:t>
            </w:r>
          </w:p>
        </w:tc>
      </w:tr>
      <w:tr w:rsidR="00DB53CF" w:rsidRPr="00634C41" w14:paraId="0A1995C7" w14:textId="77777777" w:rsidTr="009E19B5">
        <w:trPr>
          <w:cantSplit/>
          <w:trHeight w:val="283"/>
          <w:tblHeader/>
        </w:trPr>
        <w:tc>
          <w:tcPr>
            <w:tcW w:w="610" w:type="pct"/>
            <w:shd w:val="clear" w:color="auto" w:fill="auto"/>
            <w:noWrap/>
            <w:vAlign w:val="center"/>
            <w:hideMark/>
          </w:tcPr>
          <w:p w14:paraId="55B05AE2"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O24</w:t>
            </w:r>
          </w:p>
        </w:tc>
        <w:tc>
          <w:tcPr>
            <w:tcW w:w="4390" w:type="pct"/>
            <w:shd w:val="clear" w:color="auto" w:fill="auto"/>
            <w:noWrap/>
            <w:vAlign w:val="center"/>
            <w:hideMark/>
          </w:tcPr>
          <w:p w14:paraId="699B690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Accessible toilet/shower</w:t>
            </w:r>
          </w:p>
        </w:tc>
      </w:tr>
      <w:tr w:rsidR="00DB53CF" w:rsidRPr="00634C41" w14:paraId="5EEBAB06" w14:textId="77777777" w:rsidTr="009E19B5">
        <w:trPr>
          <w:cantSplit/>
          <w:trHeight w:val="283"/>
          <w:tblHeader/>
        </w:trPr>
        <w:tc>
          <w:tcPr>
            <w:tcW w:w="610" w:type="pct"/>
            <w:shd w:val="clear" w:color="auto" w:fill="auto"/>
            <w:noWrap/>
            <w:vAlign w:val="center"/>
            <w:hideMark/>
          </w:tcPr>
          <w:p w14:paraId="1293B169"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O25</w:t>
            </w:r>
          </w:p>
        </w:tc>
        <w:tc>
          <w:tcPr>
            <w:tcW w:w="4390" w:type="pct"/>
            <w:shd w:val="clear" w:color="auto" w:fill="auto"/>
            <w:noWrap/>
            <w:vAlign w:val="center"/>
            <w:hideMark/>
          </w:tcPr>
          <w:p w14:paraId="4709D2E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Female toilet/shower</w:t>
            </w:r>
          </w:p>
        </w:tc>
      </w:tr>
      <w:tr w:rsidR="00DB53CF" w:rsidRPr="00634C41" w14:paraId="0625221A" w14:textId="77777777" w:rsidTr="009E19B5">
        <w:trPr>
          <w:cantSplit/>
          <w:trHeight w:val="283"/>
          <w:tblHeader/>
        </w:trPr>
        <w:tc>
          <w:tcPr>
            <w:tcW w:w="610" w:type="pct"/>
            <w:shd w:val="clear" w:color="auto" w:fill="auto"/>
            <w:noWrap/>
            <w:vAlign w:val="center"/>
            <w:hideMark/>
          </w:tcPr>
          <w:p w14:paraId="120CE23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O26</w:t>
            </w:r>
          </w:p>
        </w:tc>
        <w:tc>
          <w:tcPr>
            <w:tcW w:w="4390" w:type="pct"/>
            <w:shd w:val="clear" w:color="auto" w:fill="auto"/>
            <w:noWrap/>
            <w:vAlign w:val="center"/>
            <w:hideMark/>
          </w:tcPr>
          <w:p w14:paraId="13502EEE"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Male toilet/shower</w:t>
            </w:r>
          </w:p>
        </w:tc>
      </w:tr>
      <w:tr w:rsidR="00DB53CF" w:rsidRPr="00634C41" w14:paraId="0AA1559D" w14:textId="77777777" w:rsidTr="009E19B5">
        <w:trPr>
          <w:cantSplit/>
          <w:trHeight w:val="283"/>
          <w:tblHeader/>
        </w:trPr>
        <w:tc>
          <w:tcPr>
            <w:tcW w:w="610" w:type="pct"/>
            <w:shd w:val="clear" w:color="auto" w:fill="auto"/>
            <w:noWrap/>
            <w:vAlign w:val="center"/>
            <w:hideMark/>
          </w:tcPr>
          <w:p w14:paraId="5999F76A"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O27</w:t>
            </w:r>
          </w:p>
        </w:tc>
        <w:tc>
          <w:tcPr>
            <w:tcW w:w="4390" w:type="pct"/>
            <w:shd w:val="clear" w:color="auto" w:fill="auto"/>
            <w:noWrap/>
            <w:vAlign w:val="center"/>
            <w:hideMark/>
          </w:tcPr>
          <w:p w14:paraId="02B591A7"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Staff lockers</w:t>
            </w:r>
          </w:p>
        </w:tc>
      </w:tr>
      <w:tr w:rsidR="00DB53CF" w:rsidRPr="00634C41" w14:paraId="6318F429" w14:textId="77777777" w:rsidTr="009E19B5">
        <w:trPr>
          <w:cantSplit/>
          <w:trHeight w:val="283"/>
          <w:tblHeader/>
        </w:trPr>
        <w:tc>
          <w:tcPr>
            <w:tcW w:w="610" w:type="pct"/>
            <w:shd w:val="clear" w:color="auto" w:fill="auto"/>
            <w:noWrap/>
            <w:vAlign w:val="center"/>
            <w:hideMark/>
          </w:tcPr>
          <w:p w14:paraId="6A5E2660"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O28</w:t>
            </w:r>
          </w:p>
        </w:tc>
        <w:tc>
          <w:tcPr>
            <w:tcW w:w="4390" w:type="pct"/>
            <w:shd w:val="clear" w:color="auto" w:fill="auto"/>
            <w:noWrap/>
            <w:vAlign w:val="center"/>
            <w:hideMark/>
          </w:tcPr>
          <w:p w14:paraId="38F32681" w14:textId="77777777" w:rsidR="00DB53CF" w:rsidRPr="00634C41" w:rsidRDefault="00DB53CF" w:rsidP="0048165D">
            <w:pPr>
              <w:spacing w:after="0" w:line="360" w:lineRule="auto"/>
              <w:rPr>
                <w:rFonts w:asciiTheme="majorHAnsi" w:eastAsia="Times New Roman" w:hAnsiTheme="majorHAnsi" w:cstheme="majorHAnsi"/>
                <w:color w:val="000000"/>
                <w:kern w:val="0"/>
                <w:sz w:val="20"/>
                <w:lang w:eastAsia="en-GB"/>
              </w:rPr>
            </w:pPr>
            <w:r w:rsidRPr="00634C41">
              <w:rPr>
                <w:rFonts w:asciiTheme="majorHAnsi" w:eastAsia="Times New Roman" w:hAnsiTheme="majorHAnsi" w:cstheme="majorHAnsi"/>
                <w:color w:val="000000"/>
                <w:kern w:val="0"/>
                <w:sz w:val="20"/>
                <w:lang w:eastAsia="en-GB"/>
              </w:rPr>
              <w:t>Tenanted: Corridors</w:t>
            </w:r>
          </w:p>
        </w:tc>
      </w:tr>
    </w:tbl>
    <w:p w14:paraId="6BFA3955" w14:textId="77777777" w:rsidR="00DB1EC2" w:rsidRPr="00DB1EC2" w:rsidRDefault="00DB1EC2" w:rsidP="00DB53CF">
      <w:pPr>
        <w:rPr>
          <w:sz w:val="2"/>
          <w:szCs w:val="2"/>
        </w:rPr>
      </w:pPr>
    </w:p>
    <w:sectPr w:rsidR="00DB1EC2" w:rsidRPr="00DB1EC2" w:rsidSect="00D12EB0">
      <w:footerReference w:type="first" r:id="rId39"/>
      <w:pgSz w:w="11907" w:h="16839" w:code="9"/>
      <w:pgMar w:top="1080" w:right="851" w:bottom="1080"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A71FD" w14:textId="77777777" w:rsidR="00864DAC" w:rsidRDefault="00864DAC">
      <w:pPr>
        <w:spacing w:after="0" w:line="240" w:lineRule="auto"/>
      </w:pPr>
      <w:r>
        <w:separator/>
      </w:r>
    </w:p>
  </w:endnote>
  <w:endnote w:type="continuationSeparator" w:id="0">
    <w:p w14:paraId="1C527419" w14:textId="77777777" w:rsidR="00864DAC" w:rsidRDefault="0086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BBF8" w14:textId="4835D5AA" w:rsidR="00EA65EF" w:rsidRPr="00CA75B0" w:rsidRDefault="00EA65EF" w:rsidP="00EB533B">
    <w:pPr>
      <w:jc w:val="center"/>
      <w:rPr>
        <w:sz w:val="16"/>
        <w:szCs w:val="16"/>
      </w:rPr>
    </w:pPr>
    <w:r>
      <w:rPr>
        <w:rFonts w:cstheme="minorBidi"/>
        <w:noProof/>
        <w:color w:val="1F497D"/>
        <w:lang w:eastAsia="en-GB"/>
      </w:rPr>
      <w:drawing>
        <wp:inline distT="0" distB="0" distL="0" distR="0" wp14:anchorId="5452B20C" wp14:editId="5D5F557C">
          <wp:extent cx="6191885" cy="402590"/>
          <wp:effectExtent l="0" t="0" r="0" b="0"/>
          <wp:docPr id="25" name="Picture 25" title="Title page footer - Univers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885" cy="4025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9357" w14:textId="026611AD" w:rsidR="00EA65EF" w:rsidRDefault="00634C41" w:rsidP="00B24048">
    <w:pPr>
      <w:pStyle w:val="Footer"/>
      <w:jc w:val="center"/>
    </w:pPr>
    <w:sdt>
      <w:sdtPr>
        <w:id w:val="-1598089320"/>
        <w:docPartObj>
          <w:docPartGallery w:val="Page Numbers (Top of Page)"/>
          <w:docPartUnique/>
        </w:docPartObj>
      </w:sdtPr>
      <w:sdtEndPr/>
      <w:sdtContent>
        <w:r w:rsidR="00EA65EF" w:rsidRPr="00CC4957">
          <w:rPr>
            <w:rFonts w:ascii="Arial" w:hAnsi="Arial" w:cs="Arial"/>
            <w:b/>
          </w:rPr>
          <w:t xml:space="preserve">Page </w:t>
        </w:r>
        <w:r w:rsidR="00EA65EF" w:rsidRPr="00CC4957">
          <w:rPr>
            <w:rFonts w:ascii="Arial" w:hAnsi="Arial" w:cs="Arial"/>
            <w:b/>
            <w:bCs/>
          </w:rPr>
          <w:fldChar w:fldCharType="begin"/>
        </w:r>
        <w:r w:rsidR="00EA65EF" w:rsidRPr="00CC4957">
          <w:rPr>
            <w:rFonts w:ascii="Arial" w:hAnsi="Arial" w:cs="Arial"/>
            <w:b/>
            <w:bCs/>
          </w:rPr>
          <w:instrText xml:space="preserve"> PAGE </w:instrText>
        </w:r>
        <w:r w:rsidR="00EA65EF" w:rsidRPr="00CC4957">
          <w:rPr>
            <w:rFonts w:ascii="Arial" w:hAnsi="Arial" w:cs="Arial"/>
            <w:b/>
            <w:bCs/>
          </w:rPr>
          <w:fldChar w:fldCharType="separate"/>
        </w:r>
        <w:r w:rsidR="004F7C81">
          <w:rPr>
            <w:rFonts w:ascii="Arial" w:hAnsi="Arial" w:cs="Arial"/>
            <w:b/>
            <w:bCs/>
            <w:noProof/>
          </w:rPr>
          <w:t>1</w:t>
        </w:r>
        <w:r w:rsidR="00EA65EF" w:rsidRPr="00CC4957">
          <w:rPr>
            <w:rFonts w:ascii="Arial" w:hAnsi="Arial" w:cs="Arial"/>
            <w:b/>
            <w:bCs/>
          </w:rPr>
          <w:fldChar w:fldCharType="end"/>
        </w:r>
        <w:r w:rsidR="00EA65EF" w:rsidRPr="00CC4957">
          <w:rPr>
            <w:rFonts w:ascii="Arial" w:hAnsi="Arial" w:cs="Arial"/>
            <w:b/>
          </w:rPr>
          <w:t xml:space="preserve"> of </w:t>
        </w:r>
        <w:r w:rsidR="00EA65EF" w:rsidRPr="00CC4957">
          <w:rPr>
            <w:rFonts w:ascii="Arial" w:hAnsi="Arial" w:cs="Arial"/>
            <w:b/>
            <w:bCs/>
          </w:rPr>
          <w:fldChar w:fldCharType="begin"/>
        </w:r>
        <w:r w:rsidR="00EA65EF" w:rsidRPr="00CC4957">
          <w:rPr>
            <w:rFonts w:ascii="Arial" w:hAnsi="Arial" w:cs="Arial"/>
            <w:b/>
            <w:bCs/>
          </w:rPr>
          <w:instrText xml:space="preserve"> NUMPAGES  </w:instrText>
        </w:r>
        <w:r w:rsidR="00EA65EF" w:rsidRPr="00CC4957">
          <w:rPr>
            <w:rFonts w:ascii="Arial" w:hAnsi="Arial" w:cs="Arial"/>
            <w:b/>
            <w:bCs/>
          </w:rPr>
          <w:fldChar w:fldCharType="separate"/>
        </w:r>
        <w:r w:rsidR="004F7C81">
          <w:rPr>
            <w:rFonts w:ascii="Arial" w:hAnsi="Arial" w:cs="Arial"/>
            <w:b/>
            <w:bCs/>
            <w:noProof/>
          </w:rPr>
          <w:t>21</w:t>
        </w:r>
        <w:r w:rsidR="00EA65EF" w:rsidRPr="00CC4957">
          <w:rPr>
            <w:rFonts w:ascii="Arial" w:hAnsi="Arial" w:cs="Arial"/>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BBCA" w14:textId="23D71F9C" w:rsidR="00EA65EF" w:rsidRDefault="00634C41" w:rsidP="00EB533B">
    <w:pPr>
      <w:pStyle w:val="Footer"/>
      <w:jc w:val="center"/>
    </w:pPr>
    <w:sdt>
      <w:sdtPr>
        <w:id w:val="1678002519"/>
        <w:docPartObj>
          <w:docPartGallery w:val="Page Numbers (Top of Page)"/>
          <w:docPartUnique/>
        </w:docPartObj>
      </w:sdtPr>
      <w:sdtEndPr/>
      <w:sdtContent>
        <w:r w:rsidR="00EA65EF" w:rsidRPr="00CC4957">
          <w:rPr>
            <w:rFonts w:ascii="Arial" w:hAnsi="Arial" w:cs="Arial"/>
            <w:b/>
          </w:rPr>
          <w:t xml:space="preserve">Page </w:t>
        </w:r>
        <w:r w:rsidR="00EA65EF" w:rsidRPr="00CC4957">
          <w:rPr>
            <w:rFonts w:ascii="Arial" w:hAnsi="Arial" w:cs="Arial"/>
            <w:b/>
            <w:bCs/>
          </w:rPr>
          <w:fldChar w:fldCharType="begin"/>
        </w:r>
        <w:r w:rsidR="00EA65EF" w:rsidRPr="00CC4957">
          <w:rPr>
            <w:rFonts w:ascii="Arial" w:hAnsi="Arial" w:cs="Arial"/>
            <w:b/>
            <w:bCs/>
          </w:rPr>
          <w:instrText xml:space="preserve"> PAGE </w:instrText>
        </w:r>
        <w:r w:rsidR="00EA65EF" w:rsidRPr="00CC4957">
          <w:rPr>
            <w:rFonts w:ascii="Arial" w:hAnsi="Arial" w:cs="Arial"/>
            <w:b/>
            <w:bCs/>
          </w:rPr>
          <w:fldChar w:fldCharType="separate"/>
        </w:r>
        <w:r w:rsidR="004F7C81">
          <w:rPr>
            <w:rFonts w:ascii="Arial" w:hAnsi="Arial" w:cs="Arial"/>
            <w:b/>
            <w:bCs/>
            <w:noProof/>
          </w:rPr>
          <w:t>19</w:t>
        </w:r>
        <w:r w:rsidR="00EA65EF" w:rsidRPr="00CC4957">
          <w:rPr>
            <w:rFonts w:ascii="Arial" w:hAnsi="Arial" w:cs="Arial"/>
            <w:b/>
            <w:bCs/>
          </w:rPr>
          <w:fldChar w:fldCharType="end"/>
        </w:r>
        <w:r w:rsidR="00EA65EF" w:rsidRPr="00CC4957">
          <w:rPr>
            <w:rFonts w:ascii="Arial" w:hAnsi="Arial" w:cs="Arial"/>
            <w:b/>
          </w:rPr>
          <w:t xml:space="preserve"> of </w:t>
        </w:r>
        <w:r w:rsidR="00D12EB0">
          <w:rPr>
            <w:rFonts w:ascii="Arial" w:hAnsi="Arial" w:cs="Arial"/>
            <w:b/>
            <w:bCs/>
          </w:rPr>
          <w:t>20</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48077" w14:textId="53A0D131" w:rsidR="00EA65EF" w:rsidRPr="00643FCA" w:rsidRDefault="00634C41" w:rsidP="00EB533B">
    <w:pPr>
      <w:pStyle w:val="Footer"/>
      <w:jc w:val="center"/>
    </w:pPr>
    <w:sdt>
      <w:sdtPr>
        <w:id w:val="-83237348"/>
        <w:docPartObj>
          <w:docPartGallery w:val="Page Numbers (Top of Page)"/>
          <w:docPartUnique/>
        </w:docPartObj>
      </w:sdtPr>
      <w:sdtEndPr/>
      <w:sdtContent>
        <w:r w:rsidR="00EA65EF" w:rsidRPr="00CC4957">
          <w:rPr>
            <w:rFonts w:ascii="Arial" w:hAnsi="Arial" w:cs="Arial"/>
            <w:b/>
          </w:rPr>
          <w:t xml:space="preserve">Page </w:t>
        </w:r>
        <w:r w:rsidR="00EA65EF" w:rsidRPr="00CC4957">
          <w:rPr>
            <w:rFonts w:ascii="Arial" w:hAnsi="Arial" w:cs="Arial"/>
            <w:b/>
            <w:bCs/>
          </w:rPr>
          <w:fldChar w:fldCharType="begin"/>
        </w:r>
        <w:r w:rsidR="00EA65EF" w:rsidRPr="00CC4957">
          <w:rPr>
            <w:rFonts w:ascii="Arial" w:hAnsi="Arial" w:cs="Arial"/>
            <w:b/>
            <w:bCs/>
          </w:rPr>
          <w:instrText xml:space="preserve"> PAGE </w:instrText>
        </w:r>
        <w:r w:rsidR="00EA65EF" w:rsidRPr="00CC4957">
          <w:rPr>
            <w:rFonts w:ascii="Arial" w:hAnsi="Arial" w:cs="Arial"/>
            <w:b/>
            <w:bCs/>
          </w:rPr>
          <w:fldChar w:fldCharType="separate"/>
        </w:r>
        <w:r w:rsidR="004F7C81">
          <w:rPr>
            <w:rFonts w:ascii="Arial" w:hAnsi="Arial" w:cs="Arial"/>
            <w:b/>
            <w:bCs/>
            <w:noProof/>
          </w:rPr>
          <w:t>18</w:t>
        </w:r>
        <w:r w:rsidR="00EA65EF" w:rsidRPr="00CC4957">
          <w:rPr>
            <w:rFonts w:ascii="Arial" w:hAnsi="Arial" w:cs="Arial"/>
            <w:b/>
            <w:bCs/>
          </w:rPr>
          <w:fldChar w:fldCharType="end"/>
        </w:r>
        <w:r w:rsidR="00EA65EF" w:rsidRPr="00CC4957">
          <w:rPr>
            <w:rFonts w:ascii="Arial" w:hAnsi="Arial" w:cs="Arial"/>
            <w:b/>
          </w:rPr>
          <w:t xml:space="preserve"> of </w:t>
        </w:r>
        <w:r w:rsidR="00D12EB0">
          <w:rPr>
            <w:rFonts w:ascii="Arial" w:hAnsi="Arial" w:cs="Arial"/>
            <w:b/>
            <w:bCs/>
          </w:rPr>
          <w:t>20</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57A3" w14:textId="5C16B673" w:rsidR="00EA65EF" w:rsidRPr="00643FCA" w:rsidRDefault="00634C41" w:rsidP="00EB533B">
    <w:pPr>
      <w:pStyle w:val="Footer"/>
      <w:jc w:val="center"/>
    </w:pPr>
    <w:sdt>
      <w:sdtPr>
        <w:id w:val="1647396999"/>
        <w:docPartObj>
          <w:docPartGallery w:val="Page Numbers (Top of Page)"/>
          <w:docPartUnique/>
        </w:docPartObj>
      </w:sdtPr>
      <w:sdtEndPr/>
      <w:sdtContent>
        <w:r w:rsidR="00EA65EF" w:rsidRPr="00CC4957">
          <w:rPr>
            <w:rFonts w:ascii="Arial" w:hAnsi="Arial" w:cs="Arial"/>
            <w:b/>
          </w:rPr>
          <w:t xml:space="preserve">Page </w:t>
        </w:r>
        <w:r w:rsidR="00EA65EF" w:rsidRPr="00CC4957">
          <w:rPr>
            <w:rFonts w:ascii="Arial" w:hAnsi="Arial" w:cs="Arial"/>
            <w:b/>
            <w:bCs/>
          </w:rPr>
          <w:fldChar w:fldCharType="begin"/>
        </w:r>
        <w:r w:rsidR="00EA65EF" w:rsidRPr="00CC4957">
          <w:rPr>
            <w:rFonts w:ascii="Arial" w:hAnsi="Arial" w:cs="Arial"/>
            <w:b/>
            <w:bCs/>
          </w:rPr>
          <w:instrText xml:space="preserve"> PAGE </w:instrText>
        </w:r>
        <w:r w:rsidR="00EA65EF" w:rsidRPr="00CC4957">
          <w:rPr>
            <w:rFonts w:ascii="Arial" w:hAnsi="Arial" w:cs="Arial"/>
            <w:b/>
            <w:bCs/>
          </w:rPr>
          <w:fldChar w:fldCharType="separate"/>
        </w:r>
        <w:r w:rsidR="004F7C81">
          <w:rPr>
            <w:rFonts w:ascii="Arial" w:hAnsi="Arial" w:cs="Arial"/>
            <w:b/>
            <w:bCs/>
            <w:noProof/>
          </w:rPr>
          <w:t>20</w:t>
        </w:r>
        <w:r w:rsidR="00EA65EF" w:rsidRPr="00CC4957">
          <w:rPr>
            <w:rFonts w:ascii="Arial" w:hAnsi="Arial" w:cs="Arial"/>
            <w:b/>
            <w:bCs/>
          </w:rPr>
          <w:fldChar w:fldCharType="end"/>
        </w:r>
        <w:r w:rsidR="00EA65EF" w:rsidRPr="00CC4957">
          <w:rPr>
            <w:rFonts w:ascii="Arial" w:hAnsi="Arial" w:cs="Arial"/>
            <w:b/>
          </w:rPr>
          <w:t xml:space="preserve"> of </w:t>
        </w:r>
        <w:r w:rsidR="00D12EB0">
          <w:rPr>
            <w:rFonts w:ascii="Arial" w:hAnsi="Arial" w:cs="Arial"/>
            <w:b/>
            <w:bCs/>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9CC21" w14:textId="77777777" w:rsidR="00864DAC" w:rsidRDefault="00864DAC">
      <w:pPr>
        <w:spacing w:after="0" w:line="240" w:lineRule="auto"/>
      </w:pPr>
      <w:r>
        <w:separator/>
      </w:r>
    </w:p>
  </w:footnote>
  <w:footnote w:type="continuationSeparator" w:id="0">
    <w:p w14:paraId="480C8608" w14:textId="77777777" w:rsidR="00864DAC" w:rsidRDefault="0086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00A3" w14:textId="6313B6D5" w:rsidR="00EA65EF" w:rsidRDefault="00EA65EF" w:rsidP="00634C41">
    <w:pPr>
      <w:pStyle w:val="HeaderOdd"/>
      <w:pBdr>
        <w:bottom w:val="none" w:sz="0" w:space="0" w:color="auto"/>
      </w:pBdr>
      <w:spacing w:after="240"/>
      <w:jc w:val="left"/>
      <w:rPr>
        <w:b w:val="0"/>
        <w:color w:val="7F7F7F" w:themeColor="text1" w:themeTint="80"/>
      </w:rPr>
    </w:pPr>
    <w:r>
      <w:rPr>
        <w:rFonts w:cstheme="minorBidi"/>
        <w:noProof/>
        <w:color w:val="1F497D"/>
        <w:lang w:eastAsia="en-GB"/>
      </w:rPr>
      <w:drawing>
        <wp:inline distT="0" distB="0" distL="0" distR="0" wp14:anchorId="0F193151" wp14:editId="2871899F">
          <wp:extent cx="2542540" cy="749935"/>
          <wp:effectExtent l="0" t="0" r="0" b="0"/>
          <wp:docPr id="24" name="Picture 24" title="Title page header -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749935"/>
                  </a:xfrm>
                  <a:prstGeom prst="rect">
                    <a:avLst/>
                  </a:prstGeom>
                  <a:noFill/>
                </pic:spPr>
              </pic:pic>
            </a:graphicData>
          </a:graphic>
        </wp:inline>
      </w:drawing>
    </w:r>
  </w:p>
  <w:p w14:paraId="6D729E0C" w14:textId="5B122B4B" w:rsidR="00EA65EF" w:rsidRPr="00EB533B" w:rsidRDefault="00EA65EF" w:rsidP="00BB7244">
    <w:pPr>
      <w:pStyle w:val="HeaderOdd"/>
      <w:pBdr>
        <w:bottom w:val="none" w:sz="0" w:space="0" w:color="auto"/>
      </w:pBdr>
      <w:spacing w:after="240"/>
      <w:jc w:val="both"/>
      <w:rPr>
        <w:b w:val="0"/>
        <w:color w:val="7F7F7F" w:themeColor="text1" w:themeTint="8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B4708" w14:textId="540BFBCC"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What is the Space Charge?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A192" w14:textId="3ECF3019"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Step by Step Instructions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55AA9" w14:textId="065F11B6"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Step by Step Instructions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A0E6" w14:textId="11547594"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Room Categories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6D9D" w14:textId="599E3E49"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Space Types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D8CB" w14:textId="31DA55EE"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Space Types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EB99" w14:textId="052535FB"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Available Room Functions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B405" w14:textId="3F95EC88"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Available Room Functions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1D74" w14:textId="77777777" w:rsidR="00EA65EF" w:rsidRPr="007D1E94" w:rsidRDefault="00EA65EF" w:rsidP="00B24048">
    <w:pPr>
      <w:pStyle w:val="Header"/>
      <w:pBdr>
        <w:bottom w:val="single" w:sz="4" w:space="1" w:color="5B9BD5" w:themeColor="accent1"/>
      </w:pBdr>
      <w:jc w:val="right"/>
      <w:rPr>
        <w:b/>
        <w:color w:val="44546A" w:themeColor="text2"/>
        <w:sz w:val="32"/>
      </w:rPr>
    </w:pPr>
    <w:r w:rsidRPr="00951E24">
      <w:rPr>
        <w:b/>
        <w:color w:val="44546A" w:themeColor="text2"/>
        <w:sz w:val="32"/>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A682" w14:textId="73813C8F" w:rsidR="00EA65EF" w:rsidRPr="0048165D" w:rsidRDefault="00EA65EF" w:rsidP="0048165D">
    <w:pPr>
      <w:pStyle w:val="HeaderOdd"/>
      <w:spacing w:after="120"/>
      <w:rPr>
        <w:rFonts w:ascii="Calibri" w:hAnsi="Calibri" w:cs="Calibri"/>
        <w:color w:val="323E4F" w:themeColor="text2" w:themeShade="BF"/>
        <w:sz w:val="32"/>
        <w:szCs w:val="32"/>
      </w:rPr>
    </w:pPr>
    <w:r w:rsidRPr="0048165D">
      <w:rPr>
        <w:rFonts w:ascii="Calibri" w:hAnsi="Calibri" w:cs="Calibri"/>
        <w:color w:val="323E4F" w:themeColor="text2" w:themeShade="BF"/>
        <w:sz w:val="32"/>
        <w:szCs w:val="32"/>
      </w:rPr>
      <w:t>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A7A8" w14:textId="7972621E" w:rsidR="00EA65EF" w:rsidRPr="0048165D" w:rsidRDefault="00EA65EF" w:rsidP="0048165D">
    <w:pPr>
      <w:pStyle w:val="HeaderOdd"/>
      <w:spacing w:after="120"/>
      <w:rPr>
        <w:rFonts w:ascii="Calibri" w:hAnsi="Calibri" w:cs="Calibri"/>
        <w:color w:val="323E4F" w:themeColor="text2" w:themeShade="BF"/>
        <w:sz w:val="32"/>
        <w:szCs w:val="32"/>
      </w:rPr>
    </w:pPr>
    <w:r w:rsidRPr="0048165D">
      <w:rPr>
        <w:rFonts w:ascii="Calibri" w:hAnsi="Calibri" w:cs="Calibri"/>
        <w:color w:val="323E4F" w:themeColor="text2" w:themeShade="BF"/>
        <w:sz w:val="32"/>
        <w:szCs w:val="32"/>
      </w:rPr>
      <w:t>Points of Focus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0AF1" w14:textId="4CF78410"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General Notes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AECF" w14:textId="3CCAE593"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Survey Timescale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F1B6" w14:textId="3E9DC7BA"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Estates Services Contacts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B68F" w14:textId="24009B53"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Survey Purpose and Importance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4068" w14:textId="292AD011" w:rsidR="00EA65EF" w:rsidRPr="0048165D" w:rsidRDefault="00EA65EF" w:rsidP="0048165D">
    <w:pPr>
      <w:pStyle w:val="HeaderOdd"/>
      <w:spacing w:after="120"/>
      <w:rPr>
        <w:rFonts w:ascii="Calibri" w:hAnsi="Calibri" w:cs="Calibri"/>
        <w:color w:val="323E4F" w:themeColor="text2" w:themeShade="BF"/>
        <w:sz w:val="32"/>
        <w:szCs w:val="32"/>
      </w:rPr>
    </w:pPr>
    <w:r>
      <w:rPr>
        <w:rFonts w:ascii="Calibri" w:hAnsi="Calibri" w:cs="Calibri"/>
        <w:color w:val="323E4F" w:themeColor="text2" w:themeShade="BF"/>
        <w:sz w:val="32"/>
        <w:szCs w:val="32"/>
      </w:rPr>
      <w:t>What is the Space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1A47609"/>
    <w:multiLevelType w:val="hybridMultilevel"/>
    <w:tmpl w:val="3760D3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EB6278"/>
    <w:multiLevelType w:val="hybridMultilevel"/>
    <w:tmpl w:val="C414DB70"/>
    <w:lvl w:ilvl="0" w:tplc="08090011">
      <w:start w:val="1"/>
      <w:numFmt w:val="decimal"/>
      <w:lvlText w:val="%1)"/>
      <w:lvlJc w:val="left"/>
      <w:pPr>
        <w:tabs>
          <w:tab w:val="num" w:pos="360"/>
        </w:tabs>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770AAB"/>
    <w:multiLevelType w:val="hybridMultilevel"/>
    <w:tmpl w:val="E81AB2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E0148"/>
    <w:multiLevelType w:val="hybridMultilevel"/>
    <w:tmpl w:val="A5484B9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684E8A"/>
    <w:multiLevelType w:val="hybridMultilevel"/>
    <w:tmpl w:val="AACA7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A0B04"/>
    <w:multiLevelType w:val="multilevel"/>
    <w:tmpl w:val="0868D9F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C42C78"/>
    <w:multiLevelType w:val="hybridMultilevel"/>
    <w:tmpl w:val="C6BEE3B2"/>
    <w:lvl w:ilvl="0" w:tplc="B45EEC64">
      <w:start w:val="1"/>
      <w:numFmt w:val="lowerLetter"/>
      <w:lvlText w:val="%1)"/>
      <w:lvlJc w:val="left"/>
      <w:pPr>
        <w:tabs>
          <w:tab w:val="num" w:pos="720"/>
        </w:tabs>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D1935C4"/>
    <w:multiLevelType w:val="multilevel"/>
    <w:tmpl w:val="BF54729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A20A6"/>
    <w:multiLevelType w:val="hybridMultilevel"/>
    <w:tmpl w:val="8D0C9E28"/>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40A53166"/>
    <w:multiLevelType w:val="hybridMultilevel"/>
    <w:tmpl w:val="D56AE442"/>
    <w:lvl w:ilvl="0" w:tplc="08090017">
      <w:start w:val="1"/>
      <w:numFmt w:val="lowerLetter"/>
      <w:lvlText w:val="%1)"/>
      <w:lvlJc w:val="left"/>
      <w:pPr>
        <w:tabs>
          <w:tab w:val="num" w:pos="360"/>
        </w:tabs>
        <w:ind w:left="360" w:hanging="360"/>
      </w:pPr>
      <w:rPr>
        <w:b/>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6" w15:restartNumberingAfterBreak="0">
    <w:nsid w:val="41A40201"/>
    <w:multiLevelType w:val="hybridMultilevel"/>
    <w:tmpl w:val="F3405E62"/>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41F524E6"/>
    <w:multiLevelType w:val="hybridMultilevel"/>
    <w:tmpl w:val="F17EFCA4"/>
    <w:lvl w:ilvl="0" w:tplc="52AE4C84">
      <w:start w:val="1"/>
      <w:numFmt w:val="decimal"/>
      <w:lvlText w:val="%1."/>
      <w:lvlJc w:val="left"/>
      <w:pPr>
        <w:tabs>
          <w:tab w:val="num" w:pos="360"/>
        </w:tabs>
        <w:ind w:left="360" w:hanging="360"/>
      </w:pPr>
      <w:rPr>
        <w:b/>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8" w15:restartNumberingAfterBreak="0">
    <w:nsid w:val="434577CE"/>
    <w:multiLevelType w:val="hybridMultilevel"/>
    <w:tmpl w:val="E2A80030"/>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5F21CD5"/>
    <w:multiLevelType w:val="multilevel"/>
    <w:tmpl w:val="668EB1F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A150FE"/>
    <w:multiLevelType w:val="multilevel"/>
    <w:tmpl w:val="F342AE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5773B7"/>
    <w:multiLevelType w:val="hybridMultilevel"/>
    <w:tmpl w:val="F6C6AD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AF0D5A"/>
    <w:multiLevelType w:val="hybridMultilevel"/>
    <w:tmpl w:val="C414DB70"/>
    <w:lvl w:ilvl="0" w:tplc="08090011">
      <w:start w:val="1"/>
      <w:numFmt w:val="decimal"/>
      <w:lvlText w:val="%1)"/>
      <w:lvlJc w:val="left"/>
      <w:pPr>
        <w:tabs>
          <w:tab w:val="num" w:pos="360"/>
        </w:tabs>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CE5BDA"/>
    <w:multiLevelType w:val="hybridMultilevel"/>
    <w:tmpl w:val="F17EFCA4"/>
    <w:lvl w:ilvl="0" w:tplc="52AE4C84">
      <w:start w:val="1"/>
      <w:numFmt w:val="decimal"/>
      <w:lvlText w:val="%1."/>
      <w:lvlJc w:val="left"/>
      <w:pPr>
        <w:tabs>
          <w:tab w:val="num" w:pos="360"/>
        </w:tabs>
        <w:ind w:left="360" w:hanging="360"/>
      </w:pPr>
      <w:rPr>
        <w:b/>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4" w15:restartNumberingAfterBreak="0">
    <w:nsid w:val="5FD41A53"/>
    <w:multiLevelType w:val="hybridMultilevel"/>
    <w:tmpl w:val="9E9433A2"/>
    <w:lvl w:ilvl="0" w:tplc="36A8536A">
      <w:start w:val="1"/>
      <w:numFmt w:val="lowerLetter"/>
      <w:lvlText w:val="%1."/>
      <w:lvlJc w:val="left"/>
      <w:pPr>
        <w:tabs>
          <w:tab w:val="num" w:pos="720"/>
        </w:tabs>
        <w:ind w:left="720"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0F73686"/>
    <w:multiLevelType w:val="multilevel"/>
    <w:tmpl w:val="F17496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1C1D76"/>
    <w:multiLevelType w:val="hybridMultilevel"/>
    <w:tmpl w:val="AF76C42E"/>
    <w:lvl w:ilvl="0" w:tplc="08090011">
      <w:start w:val="1"/>
      <w:numFmt w:val="decimal"/>
      <w:lvlText w:val="%1)"/>
      <w:lvlJc w:val="left"/>
      <w:pPr>
        <w:tabs>
          <w:tab w:val="num" w:pos="360"/>
        </w:tabs>
        <w:ind w:left="360" w:hanging="360"/>
      </w:pPr>
      <w:rPr>
        <w:b/>
      </w:rPr>
    </w:lvl>
    <w:lvl w:ilvl="1" w:tplc="52AE4C84">
      <w:start w:val="1"/>
      <w:numFmt w:val="decimal"/>
      <w:lvlText w:val="%2."/>
      <w:lvlJc w:val="left"/>
      <w:pPr>
        <w:tabs>
          <w:tab w:val="num" w:pos="1080"/>
        </w:tabs>
        <w:ind w:left="1080" w:hanging="360"/>
      </w:pPr>
      <w:rPr>
        <w:b/>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7" w15:restartNumberingAfterBreak="0">
    <w:nsid w:val="654272ED"/>
    <w:multiLevelType w:val="multilevel"/>
    <w:tmpl w:val="062E5F1A"/>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FA1E1D"/>
    <w:multiLevelType w:val="multilevel"/>
    <w:tmpl w:val="C9D6B82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45673"/>
    <w:multiLevelType w:val="multilevel"/>
    <w:tmpl w:val="F1CCBCE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373AFF"/>
    <w:multiLevelType w:val="multilevel"/>
    <w:tmpl w:val="F17496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202372"/>
    <w:multiLevelType w:val="hybridMultilevel"/>
    <w:tmpl w:val="E2A80030"/>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18260DA"/>
    <w:multiLevelType w:val="hybridMultilevel"/>
    <w:tmpl w:val="AF76C42E"/>
    <w:lvl w:ilvl="0" w:tplc="08090011">
      <w:start w:val="1"/>
      <w:numFmt w:val="decimal"/>
      <w:lvlText w:val="%1)"/>
      <w:lvlJc w:val="left"/>
      <w:pPr>
        <w:tabs>
          <w:tab w:val="num" w:pos="360"/>
        </w:tabs>
        <w:ind w:left="360" w:hanging="360"/>
      </w:pPr>
      <w:rPr>
        <w:b/>
      </w:rPr>
    </w:lvl>
    <w:lvl w:ilvl="1" w:tplc="52AE4C84">
      <w:start w:val="1"/>
      <w:numFmt w:val="decimal"/>
      <w:lvlText w:val="%2."/>
      <w:lvlJc w:val="left"/>
      <w:pPr>
        <w:tabs>
          <w:tab w:val="num" w:pos="1080"/>
        </w:tabs>
        <w:ind w:left="1080" w:hanging="360"/>
      </w:pPr>
      <w:rPr>
        <w:b/>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3" w15:restartNumberingAfterBreak="0">
    <w:nsid w:val="72E62F62"/>
    <w:multiLevelType w:val="hybridMultilevel"/>
    <w:tmpl w:val="4D0C3B18"/>
    <w:lvl w:ilvl="0" w:tplc="08090011">
      <w:start w:val="1"/>
      <w:numFmt w:val="decimal"/>
      <w:lvlText w:val="%1)"/>
      <w:lvlJc w:val="left"/>
      <w:pPr>
        <w:tabs>
          <w:tab w:val="num" w:pos="360"/>
        </w:tabs>
        <w:ind w:left="360" w:hanging="360"/>
      </w:pPr>
      <w:rPr>
        <w:b/>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4" w15:restartNumberingAfterBreak="0">
    <w:nsid w:val="74813957"/>
    <w:multiLevelType w:val="hybridMultilevel"/>
    <w:tmpl w:val="4D0C3B18"/>
    <w:lvl w:ilvl="0" w:tplc="08090011">
      <w:start w:val="1"/>
      <w:numFmt w:val="decimal"/>
      <w:lvlText w:val="%1)"/>
      <w:lvlJc w:val="left"/>
      <w:pPr>
        <w:tabs>
          <w:tab w:val="num" w:pos="360"/>
        </w:tabs>
        <w:ind w:left="360" w:hanging="360"/>
      </w:pPr>
      <w:rPr>
        <w:b/>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5" w15:restartNumberingAfterBreak="0">
    <w:nsid w:val="758F427A"/>
    <w:multiLevelType w:val="hybridMultilevel"/>
    <w:tmpl w:val="E2A80030"/>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79CE168E"/>
    <w:multiLevelType w:val="hybridMultilevel"/>
    <w:tmpl w:val="D070D2EC"/>
    <w:lvl w:ilvl="0" w:tplc="DFBCE7BE">
      <w:start w:val="1"/>
      <w:numFmt w:val="lowerLetter"/>
      <w:lvlText w:val="%1."/>
      <w:lvlJc w:val="left"/>
      <w:pPr>
        <w:tabs>
          <w:tab w:val="num" w:pos="720"/>
        </w:tabs>
        <w:ind w:left="720"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7B7A487C"/>
    <w:multiLevelType w:val="multilevel"/>
    <w:tmpl w:val="F17496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B457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62619D"/>
    <w:multiLevelType w:val="hybridMultilevel"/>
    <w:tmpl w:val="1DFEEDCE"/>
    <w:lvl w:ilvl="0" w:tplc="484E4CF6">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F7455C9"/>
    <w:multiLevelType w:val="multilevel"/>
    <w:tmpl w:val="BF54729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3"/>
  </w:num>
  <w:num w:numId="4">
    <w:abstractNumId w:val="2"/>
  </w:num>
  <w:num w:numId="5">
    <w:abstractNumId w:val="1"/>
  </w:num>
  <w:num w:numId="6">
    <w:abstractNumId w:val="0"/>
  </w:num>
  <w:num w:numId="7">
    <w:abstractNumId w:val="9"/>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num>
  <w:num w:numId="17">
    <w:abstractNumId w:val="6"/>
  </w:num>
  <w:num w:numId="18">
    <w:abstractNumId w:val="15"/>
  </w:num>
  <w:num w:numId="19">
    <w:abstractNumId w:val="38"/>
  </w:num>
  <w:num w:numId="20">
    <w:abstractNumId w:val="28"/>
  </w:num>
  <w:num w:numId="21">
    <w:abstractNumId w:val="33"/>
  </w:num>
  <w:num w:numId="22">
    <w:abstractNumId w:val="23"/>
  </w:num>
  <w:num w:numId="23">
    <w:abstractNumId w:val="5"/>
  </w:num>
  <w:num w:numId="24">
    <w:abstractNumId w:val="26"/>
  </w:num>
  <w:num w:numId="25">
    <w:abstractNumId w:val="13"/>
  </w:num>
  <w:num w:numId="26">
    <w:abstractNumId w:val="25"/>
  </w:num>
  <w:num w:numId="27">
    <w:abstractNumId w:val="30"/>
  </w:num>
  <w:num w:numId="28">
    <w:abstractNumId w:val="37"/>
  </w:num>
  <w:num w:numId="29">
    <w:abstractNumId w:val="20"/>
  </w:num>
  <w:num w:numId="30">
    <w:abstractNumId w:val="8"/>
  </w:num>
  <w:num w:numId="31">
    <w:abstractNumId w:val="9"/>
  </w:num>
  <w:num w:numId="32">
    <w:abstractNumId w:val="40"/>
  </w:num>
  <w:num w:numId="33">
    <w:abstractNumId w:val="32"/>
  </w:num>
  <w:num w:numId="34">
    <w:abstractNumId w:val="22"/>
  </w:num>
  <w:num w:numId="35">
    <w:abstractNumId w:val="34"/>
  </w:num>
  <w:num w:numId="36">
    <w:abstractNumId w:val="17"/>
  </w:num>
  <w:num w:numId="37">
    <w:abstractNumId w:val="27"/>
  </w:num>
  <w:num w:numId="38">
    <w:abstractNumId w:val="29"/>
  </w:num>
  <w:num w:numId="39">
    <w:abstractNumId w:val="19"/>
  </w:num>
  <w:num w:numId="40">
    <w:abstractNumId w:val="7"/>
  </w:num>
  <w:num w:numId="41">
    <w:abstractNumId w:val="21"/>
  </w:num>
  <w:num w:numId="4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C0NLY0NzG2NDa0MDVQ0lEKTi0uzszPAykwrgUAxMgWciwAAAA="/>
  </w:docVars>
  <w:rsids>
    <w:rsidRoot w:val="00D85AB7"/>
    <w:rsid w:val="00016861"/>
    <w:rsid w:val="00022F94"/>
    <w:rsid w:val="00053200"/>
    <w:rsid w:val="00055B20"/>
    <w:rsid w:val="00061DC6"/>
    <w:rsid w:val="00062ED1"/>
    <w:rsid w:val="00090471"/>
    <w:rsid w:val="0009066A"/>
    <w:rsid w:val="00096B7A"/>
    <w:rsid w:val="000C39E8"/>
    <w:rsid w:val="000E6EE2"/>
    <w:rsid w:val="000F7FFA"/>
    <w:rsid w:val="00111F77"/>
    <w:rsid w:val="001121C4"/>
    <w:rsid w:val="0013205D"/>
    <w:rsid w:val="00134FD7"/>
    <w:rsid w:val="00141AD0"/>
    <w:rsid w:val="00151EC3"/>
    <w:rsid w:val="0015362D"/>
    <w:rsid w:val="0015435D"/>
    <w:rsid w:val="00163ABD"/>
    <w:rsid w:val="00165F82"/>
    <w:rsid w:val="001708C6"/>
    <w:rsid w:val="00187C7B"/>
    <w:rsid w:val="0019779B"/>
    <w:rsid w:val="001A6047"/>
    <w:rsid w:val="001C2236"/>
    <w:rsid w:val="001D0673"/>
    <w:rsid w:val="001D55AE"/>
    <w:rsid w:val="001E04CA"/>
    <w:rsid w:val="001F48BE"/>
    <w:rsid w:val="001F675F"/>
    <w:rsid w:val="001F7620"/>
    <w:rsid w:val="002100D6"/>
    <w:rsid w:val="00211845"/>
    <w:rsid w:val="00216D0D"/>
    <w:rsid w:val="002170C0"/>
    <w:rsid w:val="002334A6"/>
    <w:rsid w:val="00263ECC"/>
    <w:rsid w:val="002768B4"/>
    <w:rsid w:val="0027734C"/>
    <w:rsid w:val="002A33BC"/>
    <w:rsid w:val="002D1EE1"/>
    <w:rsid w:val="002D37E4"/>
    <w:rsid w:val="002F30EB"/>
    <w:rsid w:val="0032154E"/>
    <w:rsid w:val="00324CD1"/>
    <w:rsid w:val="00325498"/>
    <w:rsid w:val="00341B44"/>
    <w:rsid w:val="0034206D"/>
    <w:rsid w:val="00347A05"/>
    <w:rsid w:val="00357BC3"/>
    <w:rsid w:val="00363DB1"/>
    <w:rsid w:val="003E4809"/>
    <w:rsid w:val="003E483D"/>
    <w:rsid w:val="003E52FF"/>
    <w:rsid w:val="003F1539"/>
    <w:rsid w:val="003F3F7D"/>
    <w:rsid w:val="003F472A"/>
    <w:rsid w:val="00401A47"/>
    <w:rsid w:val="00415C7F"/>
    <w:rsid w:val="00425A7A"/>
    <w:rsid w:val="00450BE7"/>
    <w:rsid w:val="00450EC6"/>
    <w:rsid w:val="00452847"/>
    <w:rsid w:val="004760FC"/>
    <w:rsid w:val="0048165D"/>
    <w:rsid w:val="004B47E0"/>
    <w:rsid w:val="004D52CC"/>
    <w:rsid w:val="004E3D5A"/>
    <w:rsid w:val="004E5210"/>
    <w:rsid w:val="004F0D09"/>
    <w:rsid w:val="004F7532"/>
    <w:rsid w:val="004F7C81"/>
    <w:rsid w:val="00501A46"/>
    <w:rsid w:val="00501F87"/>
    <w:rsid w:val="00507294"/>
    <w:rsid w:val="00511A62"/>
    <w:rsid w:val="00512E18"/>
    <w:rsid w:val="005220D4"/>
    <w:rsid w:val="00543D97"/>
    <w:rsid w:val="005464B0"/>
    <w:rsid w:val="005619A0"/>
    <w:rsid w:val="005834F5"/>
    <w:rsid w:val="00597CA7"/>
    <w:rsid w:val="005B0F15"/>
    <w:rsid w:val="005B41D7"/>
    <w:rsid w:val="005B6503"/>
    <w:rsid w:val="005C1825"/>
    <w:rsid w:val="005E00A9"/>
    <w:rsid w:val="005F483E"/>
    <w:rsid w:val="00612F35"/>
    <w:rsid w:val="00616A9D"/>
    <w:rsid w:val="00617684"/>
    <w:rsid w:val="00623851"/>
    <w:rsid w:val="0063106F"/>
    <w:rsid w:val="00634C41"/>
    <w:rsid w:val="00643FCA"/>
    <w:rsid w:val="006543EA"/>
    <w:rsid w:val="00665B7E"/>
    <w:rsid w:val="00676BE6"/>
    <w:rsid w:val="006B0058"/>
    <w:rsid w:val="006C5468"/>
    <w:rsid w:val="006D017B"/>
    <w:rsid w:val="006F1843"/>
    <w:rsid w:val="006F5082"/>
    <w:rsid w:val="00706D57"/>
    <w:rsid w:val="007252A6"/>
    <w:rsid w:val="0078453E"/>
    <w:rsid w:val="007A4350"/>
    <w:rsid w:val="007A4F90"/>
    <w:rsid w:val="007A62F6"/>
    <w:rsid w:val="007C190C"/>
    <w:rsid w:val="007D21FD"/>
    <w:rsid w:val="007E4A17"/>
    <w:rsid w:val="007F16B6"/>
    <w:rsid w:val="0080095F"/>
    <w:rsid w:val="00801771"/>
    <w:rsid w:val="00820C41"/>
    <w:rsid w:val="008446CA"/>
    <w:rsid w:val="00846602"/>
    <w:rsid w:val="00864DAC"/>
    <w:rsid w:val="00866CCC"/>
    <w:rsid w:val="008A64FB"/>
    <w:rsid w:val="008F7D2B"/>
    <w:rsid w:val="00903D99"/>
    <w:rsid w:val="00923D78"/>
    <w:rsid w:val="00936C8C"/>
    <w:rsid w:val="00940BAC"/>
    <w:rsid w:val="009413CC"/>
    <w:rsid w:val="00950F85"/>
    <w:rsid w:val="009714AE"/>
    <w:rsid w:val="00982300"/>
    <w:rsid w:val="00992721"/>
    <w:rsid w:val="009B1C70"/>
    <w:rsid w:val="009B5455"/>
    <w:rsid w:val="009C3527"/>
    <w:rsid w:val="009D5373"/>
    <w:rsid w:val="009D7FE6"/>
    <w:rsid w:val="009E19B5"/>
    <w:rsid w:val="009E6DE4"/>
    <w:rsid w:val="009F1ACF"/>
    <w:rsid w:val="009F2BF8"/>
    <w:rsid w:val="00A10332"/>
    <w:rsid w:val="00A15109"/>
    <w:rsid w:val="00A155F9"/>
    <w:rsid w:val="00A3162C"/>
    <w:rsid w:val="00A47116"/>
    <w:rsid w:val="00A56122"/>
    <w:rsid w:val="00A647DA"/>
    <w:rsid w:val="00A65B62"/>
    <w:rsid w:val="00A70280"/>
    <w:rsid w:val="00A92FD0"/>
    <w:rsid w:val="00A97C66"/>
    <w:rsid w:val="00AD0005"/>
    <w:rsid w:val="00AD6A49"/>
    <w:rsid w:val="00AE0238"/>
    <w:rsid w:val="00AE5070"/>
    <w:rsid w:val="00AF49CA"/>
    <w:rsid w:val="00B24048"/>
    <w:rsid w:val="00B36C2D"/>
    <w:rsid w:val="00B51314"/>
    <w:rsid w:val="00B5661D"/>
    <w:rsid w:val="00B71209"/>
    <w:rsid w:val="00B76590"/>
    <w:rsid w:val="00B83D42"/>
    <w:rsid w:val="00B92FEC"/>
    <w:rsid w:val="00BA4DC0"/>
    <w:rsid w:val="00BB7244"/>
    <w:rsid w:val="00BC16C3"/>
    <w:rsid w:val="00BE0789"/>
    <w:rsid w:val="00BF4047"/>
    <w:rsid w:val="00C2511B"/>
    <w:rsid w:val="00C31B43"/>
    <w:rsid w:val="00C323E1"/>
    <w:rsid w:val="00C36D9A"/>
    <w:rsid w:val="00C52175"/>
    <w:rsid w:val="00C54488"/>
    <w:rsid w:val="00C87238"/>
    <w:rsid w:val="00C90035"/>
    <w:rsid w:val="00C902A0"/>
    <w:rsid w:val="00C902AA"/>
    <w:rsid w:val="00CC70B8"/>
    <w:rsid w:val="00CE1F73"/>
    <w:rsid w:val="00CF5127"/>
    <w:rsid w:val="00D02B8D"/>
    <w:rsid w:val="00D12EB0"/>
    <w:rsid w:val="00D16D4D"/>
    <w:rsid w:val="00D23518"/>
    <w:rsid w:val="00D55987"/>
    <w:rsid w:val="00D749B6"/>
    <w:rsid w:val="00D766B0"/>
    <w:rsid w:val="00D8175D"/>
    <w:rsid w:val="00D85AB7"/>
    <w:rsid w:val="00D869C3"/>
    <w:rsid w:val="00D870E4"/>
    <w:rsid w:val="00D91129"/>
    <w:rsid w:val="00DB1EC2"/>
    <w:rsid w:val="00DB4D8B"/>
    <w:rsid w:val="00DB53CF"/>
    <w:rsid w:val="00DC373D"/>
    <w:rsid w:val="00DC688A"/>
    <w:rsid w:val="00DD64F2"/>
    <w:rsid w:val="00DE0448"/>
    <w:rsid w:val="00DF4DF7"/>
    <w:rsid w:val="00E037F4"/>
    <w:rsid w:val="00E0523C"/>
    <w:rsid w:val="00E05BA1"/>
    <w:rsid w:val="00E3100F"/>
    <w:rsid w:val="00E310BE"/>
    <w:rsid w:val="00E53FF5"/>
    <w:rsid w:val="00E56F18"/>
    <w:rsid w:val="00E72C0C"/>
    <w:rsid w:val="00EA1477"/>
    <w:rsid w:val="00EA65EF"/>
    <w:rsid w:val="00EB533B"/>
    <w:rsid w:val="00EB5ABA"/>
    <w:rsid w:val="00EB5F2C"/>
    <w:rsid w:val="00EB7337"/>
    <w:rsid w:val="00EC5F3B"/>
    <w:rsid w:val="00EC62DB"/>
    <w:rsid w:val="00EE10EA"/>
    <w:rsid w:val="00F04E18"/>
    <w:rsid w:val="00F36C35"/>
    <w:rsid w:val="00F564EB"/>
    <w:rsid w:val="00F61928"/>
    <w:rsid w:val="00F73C2B"/>
    <w:rsid w:val="00F80940"/>
    <w:rsid w:val="00F81B69"/>
    <w:rsid w:val="00FB18DA"/>
    <w:rsid w:val="00FC507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B9D898"/>
  <w15:docId w15:val="{05A8DBE3-5928-4FDA-BAD5-61268CA1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7E0"/>
    <w:pPr>
      <w:spacing w:after="180" w:line="264" w:lineRule="auto"/>
    </w:pPr>
    <w:rPr>
      <w:lang w:val="en-GB"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44546A"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5B9BD5"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44546A"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ED7D31"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5B9BD5"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A5A5A5"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44546A"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5B9BD5"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ind w:left="720" w:right="720"/>
      <w:contextualSpacing/>
    </w:pPr>
    <w:rPr>
      <w:b/>
      <w:color w:val="ED7D31" w:themeColor="accent2"/>
    </w:rPr>
  </w:style>
  <w:style w:type="character" w:customStyle="1" w:styleId="IntenseQuoteChar">
    <w:name w:val="Intense Quote Char"/>
    <w:basedOn w:val="DefaultParagraphFont"/>
    <w:link w:val="IntenseQuote"/>
    <w:uiPriority w:val="30"/>
    <w:rsid w:val="004B47E0"/>
    <w:rPr>
      <w:rFonts w:cs="Times New Roman"/>
      <w:b/>
      <w:color w:val="ED7D31"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ED7D31"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ED7D31"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44546A" w:themeColor="text2"/>
      <w:sz w:val="72"/>
      <w:szCs w:val="48"/>
    </w:rPr>
  </w:style>
  <w:style w:type="character" w:customStyle="1" w:styleId="TitleChar">
    <w:name w:val="Title Char"/>
    <w:basedOn w:val="DefaultParagraphFont"/>
    <w:link w:val="Title"/>
    <w:uiPriority w:val="10"/>
    <w:rsid w:val="004B47E0"/>
    <w:rPr>
      <w:rFonts w:cs="Times New Roman"/>
      <w:color w:val="44546A"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44546A"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44546A"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44546A"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ED7D31"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5B9BD5"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A5A5A5" w:themeColor="accent3"/>
      <w:spacing w:val="40"/>
      <w:sz w:val="20"/>
      <w:szCs w:val="20"/>
      <w:lang w:eastAsia="ja-JP"/>
    </w:rPr>
  </w:style>
  <w:style w:type="character" w:styleId="Hyperlink">
    <w:name w:val="Hyperlink"/>
    <w:basedOn w:val="DefaultParagraphFont"/>
    <w:uiPriority w:val="99"/>
    <w:unhideWhenUsed/>
    <w:rsid w:val="004B47E0"/>
    <w:rPr>
      <w:color w:val="0563C1"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ED7D31"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5B9BD5" w:themeColor="accent1"/>
      <w:spacing w:val="10"/>
      <w:w w:val="100"/>
      <w:position w:val="0"/>
      <w:sz w:val="20"/>
      <w:szCs w:val="18"/>
      <w:u w:val="single" w:color="5B9BD5"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2"/>
      </w:numPr>
    </w:pPr>
    <w:rPr>
      <w:sz w:val="24"/>
    </w:rPr>
  </w:style>
  <w:style w:type="paragraph" w:styleId="ListBullet2">
    <w:name w:val="List Bullet 2"/>
    <w:basedOn w:val="Normal"/>
    <w:uiPriority w:val="36"/>
    <w:unhideWhenUsed/>
    <w:qFormat/>
    <w:rsid w:val="004B47E0"/>
    <w:pPr>
      <w:numPr>
        <w:numId w:val="3"/>
      </w:numPr>
    </w:pPr>
    <w:rPr>
      <w:color w:val="5B9BD5" w:themeColor="accent1"/>
    </w:rPr>
  </w:style>
  <w:style w:type="paragraph" w:styleId="ListBullet3">
    <w:name w:val="List Bullet 3"/>
    <w:basedOn w:val="Normal"/>
    <w:uiPriority w:val="36"/>
    <w:unhideWhenUsed/>
    <w:qFormat/>
    <w:rsid w:val="004B47E0"/>
    <w:pPr>
      <w:numPr>
        <w:numId w:val="4"/>
      </w:numPr>
    </w:pPr>
    <w:rPr>
      <w:color w:val="ED7D31" w:themeColor="accent2"/>
    </w:rPr>
  </w:style>
  <w:style w:type="paragraph" w:styleId="ListBullet4">
    <w:name w:val="List Bullet 4"/>
    <w:basedOn w:val="Normal"/>
    <w:uiPriority w:val="36"/>
    <w:unhideWhenUsed/>
    <w:qFormat/>
    <w:rsid w:val="004B47E0"/>
    <w:pPr>
      <w:numPr>
        <w:numId w:val="5"/>
      </w:numPr>
    </w:pPr>
    <w:rPr>
      <w:caps/>
      <w:spacing w:val="4"/>
    </w:rPr>
  </w:style>
  <w:style w:type="paragraph" w:styleId="ListBullet5">
    <w:name w:val="List Bullet 5"/>
    <w:basedOn w:val="Normal"/>
    <w:uiPriority w:val="36"/>
    <w:unhideWhenUsed/>
    <w:qFormat/>
    <w:rsid w:val="004B47E0"/>
    <w:pPr>
      <w:numPr>
        <w:numId w:val="6"/>
      </w:numPr>
    </w:pPr>
  </w:style>
  <w:style w:type="paragraph" w:styleId="ListParagraph">
    <w:name w:val="List Paragraph"/>
    <w:basedOn w:val="Normal"/>
    <w:uiPriority w:val="34"/>
    <w:unhideWhenUsed/>
    <w:qFormat/>
    <w:rsid w:val="004B47E0"/>
    <w:pPr>
      <w:ind w:left="720"/>
      <w:contextualSpacing/>
    </w:pPr>
  </w:style>
  <w:style w:type="numbering" w:customStyle="1" w:styleId="MedianListStyle">
    <w:name w:val="Median List Style"/>
    <w:uiPriority w:val="99"/>
    <w:rsid w:val="004B47E0"/>
    <w:pPr>
      <w:numPr>
        <w:numId w:val="1"/>
      </w:numPr>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44546A" w:themeColor="text2"/>
      <w:spacing w:val="6"/>
    </w:rPr>
  </w:style>
  <w:style w:type="character" w:customStyle="1" w:styleId="QuoteChar">
    <w:name w:val="Quote Char"/>
    <w:basedOn w:val="DefaultParagraphFont"/>
    <w:link w:val="Quote"/>
    <w:uiPriority w:val="29"/>
    <w:rsid w:val="004B47E0"/>
    <w:rPr>
      <w:rFonts w:cs="Times New Roman"/>
      <w:i/>
      <w:smallCaps/>
      <w:color w:val="44546A" w:themeColor="text2"/>
      <w:spacing w:val="6"/>
      <w:sz w:val="23"/>
      <w:szCs w:val="20"/>
      <w:lang w:eastAsia="ja-JP"/>
    </w:rPr>
  </w:style>
  <w:style w:type="character" w:styleId="Strong">
    <w:name w:val="Strong"/>
    <w:uiPriority w:val="22"/>
    <w:qFormat/>
    <w:rsid w:val="004B47E0"/>
    <w:rPr>
      <w:rFonts w:asciiTheme="minorHAnsi" w:hAnsiTheme="minorHAnsi"/>
      <w:b/>
      <w:color w:val="ED7D31"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44546A" w:themeColor="text2"/>
      <w:sz w:val="23"/>
    </w:rPr>
  </w:style>
  <w:style w:type="table" w:styleId="TableGrid">
    <w:name w:val="Table Grid"/>
    <w:basedOn w:val="TableNormal"/>
    <w:uiPriority w:val="1"/>
    <w:rsid w:val="004B47E0"/>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2">
    <w:name w:val="toc 2"/>
    <w:basedOn w:val="Normal"/>
    <w:next w:val="Normal"/>
    <w:autoRedefine/>
    <w:uiPriority w:val="39"/>
    <w:unhideWhenUsed/>
    <w:rsid w:val="00EA65EF"/>
    <w:pPr>
      <w:tabs>
        <w:tab w:val="left" w:pos="460"/>
        <w:tab w:val="right" w:leader="dot" w:pos="9737"/>
      </w:tabs>
      <w:spacing w:after="0" w:line="360" w:lineRule="auto"/>
      <w:contextualSpacing/>
    </w:pPr>
    <w:rPr>
      <w:rFonts w:cstheme="minorHAnsi"/>
      <w:sz w:val="22"/>
      <w:szCs w:val="22"/>
    </w:rPr>
  </w:style>
  <w:style w:type="paragraph" w:styleId="TOC3">
    <w:name w:val="toc 3"/>
    <w:basedOn w:val="Normal"/>
    <w:next w:val="Normal"/>
    <w:autoRedefine/>
    <w:uiPriority w:val="99"/>
    <w:unhideWhenUsed/>
    <w:qFormat/>
    <w:rsid w:val="004B47E0"/>
    <w:pPr>
      <w:spacing w:after="0"/>
      <w:ind w:left="230"/>
    </w:pPr>
    <w:rPr>
      <w:rFonts w:cstheme="minorHAnsi"/>
      <w:i/>
      <w:sz w:val="22"/>
      <w:szCs w:val="22"/>
    </w:rPr>
  </w:style>
  <w:style w:type="paragraph" w:styleId="TOC4">
    <w:name w:val="toc 4"/>
    <w:basedOn w:val="Normal"/>
    <w:next w:val="Normal"/>
    <w:autoRedefine/>
    <w:uiPriority w:val="99"/>
    <w:unhideWhenUsed/>
    <w:qFormat/>
    <w:rsid w:val="004B47E0"/>
    <w:pPr>
      <w:pBdr>
        <w:between w:val="double" w:sz="6" w:space="0" w:color="auto"/>
      </w:pBdr>
      <w:spacing w:after="0"/>
      <w:ind w:left="460"/>
    </w:pPr>
    <w:rPr>
      <w:rFonts w:cstheme="minorHAnsi"/>
      <w:sz w:val="20"/>
    </w:rPr>
  </w:style>
  <w:style w:type="paragraph" w:styleId="TOC5">
    <w:name w:val="toc 5"/>
    <w:basedOn w:val="Normal"/>
    <w:next w:val="Normal"/>
    <w:autoRedefine/>
    <w:uiPriority w:val="99"/>
    <w:unhideWhenUsed/>
    <w:qFormat/>
    <w:rsid w:val="004B47E0"/>
    <w:pPr>
      <w:pBdr>
        <w:between w:val="double" w:sz="6" w:space="0" w:color="auto"/>
      </w:pBdr>
      <w:spacing w:after="0"/>
      <w:ind w:left="690"/>
    </w:pPr>
    <w:rPr>
      <w:rFonts w:cstheme="minorHAnsi"/>
      <w:sz w:val="20"/>
    </w:rPr>
  </w:style>
  <w:style w:type="paragraph" w:styleId="TOC6">
    <w:name w:val="toc 6"/>
    <w:basedOn w:val="Normal"/>
    <w:next w:val="Normal"/>
    <w:autoRedefine/>
    <w:uiPriority w:val="99"/>
    <w:unhideWhenUsed/>
    <w:qFormat/>
    <w:rsid w:val="004B47E0"/>
    <w:pPr>
      <w:pBdr>
        <w:between w:val="double" w:sz="6" w:space="0" w:color="auto"/>
      </w:pBdr>
      <w:spacing w:after="0"/>
      <w:ind w:left="920"/>
    </w:pPr>
    <w:rPr>
      <w:rFonts w:cstheme="minorHAnsi"/>
      <w:sz w:val="20"/>
    </w:rPr>
  </w:style>
  <w:style w:type="paragraph" w:styleId="TOC7">
    <w:name w:val="toc 7"/>
    <w:basedOn w:val="Normal"/>
    <w:next w:val="Normal"/>
    <w:autoRedefine/>
    <w:uiPriority w:val="99"/>
    <w:unhideWhenUsed/>
    <w:qFormat/>
    <w:rsid w:val="004B47E0"/>
    <w:pPr>
      <w:pBdr>
        <w:between w:val="double" w:sz="6" w:space="0" w:color="auto"/>
      </w:pBdr>
      <w:spacing w:after="0"/>
      <w:ind w:left="1150"/>
    </w:pPr>
    <w:rPr>
      <w:rFonts w:cstheme="minorHAnsi"/>
      <w:sz w:val="20"/>
    </w:rPr>
  </w:style>
  <w:style w:type="paragraph" w:styleId="TOC8">
    <w:name w:val="toc 8"/>
    <w:basedOn w:val="Normal"/>
    <w:next w:val="Normal"/>
    <w:autoRedefine/>
    <w:uiPriority w:val="99"/>
    <w:unhideWhenUsed/>
    <w:qFormat/>
    <w:rsid w:val="004B47E0"/>
    <w:pPr>
      <w:pBdr>
        <w:between w:val="double" w:sz="6" w:space="0" w:color="auto"/>
      </w:pBdr>
      <w:spacing w:after="0"/>
      <w:ind w:left="1380"/>
    </w:pPr>
    <w:rPr>
      <w:rFonts w:cstheme="minorHAnsi"/>
      <w:sz w:val="20"/>
    </w:rPr>
  </w:style>
  <w:style w:type="paragraph" w:styleId="TOC9">
    <w:name w:val="toc 9"/>
    <w:basedOn w:val="Normal"/>
    <w:next w:val="Normal"/>
    <w:autoRedefine/>
    <w:uiPriority w:val="99"/>
    <w:unhideWhenUsed/>
    <w:qFormat/>
    <w:rsid w:val="004B47E0"/>
    <w:pPr>
      <w:pBdr>
        <w:between w:val="double" w:sz="6" w:space="0" w:color="auto"/>
      </w:pBdr>
      <w:spacing w:after="0"/>
      <w:ind w:left="1610"/>
    </w:pPr>
    <w:rPr>
      <w:rFonts w:cstheme="minorHAnsi"/>
      <w:sz w:val="20"/>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5B9BD5" w:themeColor="accent1"/>
      </w:pBdr>
    </w:pPr>
    <w:rPr>
      <w:color w:val="44546A" w:themeColor="text2"/>
      <w:sz w:val="20"/>
    </w:rPr>
  </w:style>
  <w:style w:type="paragraph" w:customStyle="1" w:styleId="FooterOdd">
    <w:name w:val="Footer Odd"/>
    <w:basedOn w:val="Normal"/>
    <w:unhideWhenUsed/>
    <w:qFormat/>
    <w:rsid w:val="004B47E0"/>
    <w:pPr>
      <w:pBdr>
        <w:top w:val="single" w:sz="4" w:space="1" w:color="5B9BD5" w:themeColor="accent1"/>
      </w:pBdr>
      <w:jc w:val="right"/>
    </w:pPr>
    <w:rPr>
      <w:color w:val="44546A" w:themeColor="text2"/>
      <w:sz w:val="20"/>
    </w:rPr>
  </w:style>
  <w:style w:type="paragraph" w:customStyle="1" w:styleId="HeaderEven">
    <w:name w:val="Header Even"/>
    <w:basedOn w:val="Normal"/>
    <w:unhideWhenUsed/>
    <w:qFormat/>
    <w:rsid w:val="004B47E0"/>
    <w:pPr>
      <w:pBdr>
        <w:bottom w:val="single" w:sz="4" w:space="1" w:color="5B9BD5" w:themeColor="accent1"/>
      </w:pBdr>
      <w:spacing w:after="0" w:line="240" w:lineRule="auto"/>
    </w:pPr>
    <w:rPr>
      <w:rFonts w:eastAsia="Times New Roman"/>
      <w:b/>
      <w:color w:val="44546A" w:themeColor="text2"/>
      <w:sz w:val="20"/>
      <w:szCs w:val="24"/>
      <w:lang w:eastAsia="ko-KR"/>
    </w:rPr>
  </w:style>
  <w:style w:type="paragraph" w:customStyle="1" w:styleId="HeaderOdd">
    <w:name w:val="Header Odd"/>
    <w:basedOn w:val="Normal"/>
    <w:unhideWhenUsed/>
    <w:qFormat/>
    <w:rsid w:val="004B47E0"/>
    <w:pPr>
      <w:pBdr>
        <w:bottom w:val="single" w:sz="4" w:space="1" w:color="5B9BD5" w:themeColor="accent1"/>
      </w:pBdr>
      <w:spacing w:after="0" w:line="240" w:lineRule="auto"/>
      <w:jc w:val="right"/>
    </w:pPr>
    <w:rPr>
      <w:rFonts w:eastAsia="Times New Roman"/>
      <w:b/>
      <w:color w:val="44546A"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D85AB7"/>
    <w:pPr>
      <w:keepNext/>
      <w:keepLines/>
      <w:spacing w:before="480" w:after="0" w:line="276" w:lineRule="auto"/>
      <w:outlineLvl w:val="9"/>
    </w:pPr>
    <w:rPr>
      <w:rFonts w:eastAsiaTheme="majorEastAsia" w:cstheme="majorBidi"/>
      <w:b/>
      <w:bCs/>
      <w:caps w:val="0"/>
      <w:color w:val="2E74B5" w:themeColor="accent1" w:themeShade="BF"/>
      <w:kern w:val="0"/>
      <w:sz w:val="28"/>
      <w:szCs w:val="28"/>
      <w:lang w:val="en-US"/>
    </w:rPr>
  </w:style>
  <w:style w:type="paragraph" w:styleId="TOC1">
    <w:name w:val="toc 1"/>
    <w:basedOn w:val="Normal"/>
    <w:next w:val="Normal"/>
    <w:autoRedefine/>
    <w:uiPriority w:val="39"/>
    <w:unhideWhenUsed/>
    <w:qFormat/>
    <w:rsid w:val="00DB53CF"/>
    <w:pPr>
      <w:tabs>
        <w:tab w:val="left" w:pos="690"/>
        <w:tab w:val="right" w:leader="dot" w:pos="9737"/>
      </w:tabs>
      <w:spacing w:before="120" w:after="120"/>
      <w:contextualSpacing/>
    </w:pPr>
    <w:rPr>
      <w:rFonts w:asciiTheme="majorHAnsi" w:hAnsiTheme="majorHAnsi" w:cstheme="majorHAnsi"/>
      <w:b/>
      <w:noProof/>
      <w:color w:val="323E4F" w:themeColor="text2" w:themeShade="BF"/>
      <w:sz w:val="24"/>
      <w:szCs w:val="24"/>
    </w:rPr>
  </w:style>
  <w:style w:type="character" w:styleId="FollowedHyperlink">
    <w:name w:val="FollowedHyperlink"/>
    <w:basedOn w:val="DefaultParagraphFont"/>
    <w:uiPriority w:val="99"/>
    <w:semiHidden/>
    <w:unhideWhenUsed/>
    <w:rsid w:val="009B1C70"/>
    <w:rPr>
      <w:color w:val="954F72" w:themeColor="followedHyperlink"/>
      <w:u w:val="single"/>
    </w:rPr>
  </w:style>
  <w:style w:type="table" w:styleId="GridTable4-Accent5">
    <w:name w:val="Grid Table 4 Accent 5"/>
    <w:basedOn w:val="TableNormal"/>
    <w:uiPriority w:val="49"/>
    <w:rsid w:val="002F30E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2F30E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4-Accent5">
    <w:name w:val="List Table 4 Accent 5"/>
    <w:basedOn w:val="TableNormal"/>
    <w:uiPriority w:val="49"/>
    <w:rsid w:val="002F30E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2F30E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554">
      <w:bodyDiv w:val="1"/>
      <w:marLeft w:val="0"/>
      <w:marRight w:val="0"/>
      <w:marTop w:val="0"/>
      <w:marBottom w:val="0"/>
      <w:divBdr>
        <w:top w:val="none" w:sz="0" w:space="0" w:color="auto"/>
        <w:left w:val="none" w:sz="0" w:space="0" w:color="auto"/>
        <w:bottom w:val="none" w:sz="0" w:space="0" w:color="auto"/>
        <w:right w:val="none" w:sz="0" w:space="0" w:color="auto"/>
      </w:divBdr>
    </w:div>
    <w:div w:id="175849036">
      <w:bodyDiv w:val="1"/>
      <w:marLeft w:val="0"/>
      <w:marRight w:val="0"/>
      <w:marTop w:val="0"/>
      <w:marBottom w:val="0"/>
      <w:divBdr>
        <w:top w:val="none" w:sz="0" w:space="0" w:color="auto"/>
        <w:left w:val="none" w:sz="0" w:space="0" w:color="auto"/>
        <w:bottom w:val="none" w:sz="0" w:space="0" w:color="auto"/>
        <w:right w:val="none" w:sz="0" w:space="0" w:color="auto"/>
      </w:divBdr>
    </w:div>
    <w:div w:id="216859153">
      <w:bodyDiv w:val="1"/>
      <w:marLeft w:val="0"/>
      <w:marRight w:val="0"/>
      <w:marTop w:val="0"/>
      <w:marBottom w:val="0"/>
      <w:divBdr>
        <w:top w:val="none" w:sz="0" w:space="0" w:color="auto"/>
        <w:left w:val="none" w:sz="0" w:space="0" w:color="auto"/>
        <w:bottom w:val="none" w:sz="0" w:space="0" w:color="auto"/>
        <w:right w:val="none" w:sz="0" w:space="0" w:color="auto"/>
      </w:divBdr>
    </w:div>
    <w:div w:id="271979000">
      <w:bodyDiv w:val="1"/>
      <w:marLeft w:val="0"/>
      <w:marRight w:val="0"/>
      <w:marTop w:val="0"/>
      <w:marBottom w:val="0"/>
      <w:divBdr>
        <w:top w:val="none" w:sz="0" w:space="0" w:color="auto"/>
        <w:left w:val="none" w:sz="0" w:space="0" w:color="auto"/>
        <w:bottom w:val="none" w:sz="0" w:space="0" w:color="auto"/>
        <w:right w:val="none" w:sz="0" w:space="0" w:color="auto"/>
      </w:divBdr>
    </w:div>
    <w:div w:id="375475498">
      <w:bodyDiv w:val="1"/>
      <w:marLeft w:val="0"/>
      <w:marRight w:val="0"/>
      <w:marTop w:val="0"/>
      <w:marBottom w:val="0"/>
      <w:divBdr>
        <w:top w:val="none" w:sz="0" w:space="0" w:color="auto"/>
        <w:left w:val="none" w:sz="0" w:space="0" w:color="auto"/>
        <w:bottom w:val="none" w:sz="0" w:space="0" w:color="auto"/>
        <w:right w:val="none" w:sz="0" w:space="0" w:color="auto"/>
      </w:divBdr>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400562517">
      <w:bodyDiv w:val="1"/>
      <w:marLeft w:val="0"/>
      <w:marRight w:val="0"/>
      <w:marTop w:val="0"/>
      <w:marBottom w:val="0"/>
      <w:divBdr>
        <w:top w:val="none" w:sz="0" w:space="0" w:color="auto"/>
        <w:left w:val="none" w:sz="0" w:space="0" w:color="auto"/>
        <w:bottom w:val="none" w:sz="0" w:space="0" w:color="auto"/>
        <w:right w:val="none" w:sz="0" w:space="0" w:color="auto"/>
      </w:divBdr>
      <w:divsChild>
        <w:div w:id="108742671">
          <w:marLeft w:val="1166"/>
          <w:marRight w:val="0"/>
          <w:marTop w:val="134"/>
          <w:marBottom w:val="0"/>
          <w:divBdr>
            <w:top w:val="none" w:sz="0" w:space="0" w:color="auto"/>
            <w:left w:val="none" w:sz="0" w:space="0" w:color="auto"/>
            <w:bottom w:val="none" w:sz="0" w:space="0" w:color="auto"/>
            <w:right w:val="none" w:sz="0" w:space="0" w:color="auto"/>
          </w:divBdr>
        </w:div>
        <w:div w:id="444082959">
          <w:marLeft w:val="1166"/>
          <w:marRight w:val="0"/>
          <w:marTop w:val="134"/>
          <w:marBottom w:val="0"/>
          <w:divBdr>
            <w:top w:val="none" w:sz="0" w:space="0" w:color="auto"/>
            <w:left w:val="none" w:sz="0" w:space="0" w:color="auto"/>
            <w:bottom w:val="none" w:sz="0" w:space="0" w:color="auto"/>
            <w:right w:val="none" w:sz="0" w:space="0" w:color="auto"/>
          </w:divBdr>
        </w:div>
        <w:div w:id="930967161">
          <w:marLeft w:val="1166"/>
          <w:marRight w:val="0"/>
          <w:marTop w:val="134"/>
          <w:marBottom w:val="0"/>
          <w:divBdr>
            <w:top w:val="none" w:sz="0" w:space="0" w:color="auto"/>
            <w:left w:val="none" w:sz="0" w:space="0" w:color="auto"/>
            <w:bottom w:val="none" w:sz="0" w:space="0" w:color="auto"/>
            <w:right w:val="none" w:sz="0" w:space="0" w:color="auto"/>
          </w:divBdr>
        </w:div>
        <w:div w:id="1944340587">
          <w:marLeft w:val="547"/>
          <w:marRight w:val="0"/>
          <w:marTop w:val="154"/>
          <w:marBottom w:val="0"/>
          <w:divBdr>
            <w:top w:val="none" w:sz="0" w:space="0" w:color="auto"/>
            <w:left w:val="none" w:sz="0" w:space="0" w:color="auto"/>
            <w:bottom w:val="none" w:sz="0" w:space="0" w:color="auto"/>
            <w:right w:val="none" w:sz="0" w:space="0" w:color="auto"/>
          </w:divBdr>
        </w:div>
      </w:divsChild>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618604719">
      <w:bodyDiv w:val="1"/>
      <w:marLeft w:val="0"/>
      <w:marRight w:val="0"/>
      <w:marTop w:val="0"/>
      <w:marBottom w:val="0"/>
      <w:divBdr>
        <w:top w:val="none" w:sz="0" w:space="0" w:color="auto"/>
        <w:left w:val="none" w:sz="0" w:space="0" w:color="auto"/>
        <w:bottom w:val="none" w:sz="0" w:space="0" w:color="auto"/>
        <w:right w:val="none" w:sz="0" w:space="0" w:color="auto"/>
      </w:divBdr>
    </w:div>
    <w:div w:id="629481146">
      <w:bodyDiv w:val="1"/>
      <w:marLeft w:val="0"/>
      <w:marRight w:val="0"/>
      <w:marTop w:val="0"/>
      <w:marBottom w:val="0"/>
      <w:divBdr>
        <w:top w:val="none" w:sz="0" w:space="0" w:color="auto"/>
        <w:left w:val="none" w:sz="0" w:space="0" w:color="auto"/>
        <w:bottom w:val="none" w:sz="0" w:space="0" w:color="auto"/>
        <w:right w:val="none" w:sz="0" w:space="0" w:color="auto"/>
      </w:divBdr>
    </w:div>
    <w:div w:id="692464363">
      <w:bodyDiv w:val="1"/>
      <w:marLeft w:val="0"/>
      <w:marRight w:val="0"/>
      <w:marTop w:val="0"/>
      <w:marBottom w:val="0"/>
      <w:divBdr>
        <w:top w:val="none" w:sz="0" w:space="0" w:color="auto"/>
        <w:left w:val="none" w:sz="0" w:space="0" w:color="auto"/>
        <w:bottom w:val="none" w:sz="0" w:space="0" w:color="auto"/>
        <w:right w:val="none" w:sz="0" w:space="0" w:color="auto"/>
      </w:divBdr>
    </w:div>
    <w:div w:id="714358226">
      <w:bodyDiv w:val="1"/>
      <w:marLeft w:val="0"/>
      <w:marRight w:val="0"/>
      <w:marTop w:val="0"/>
      <w:marBottom w:val="0"/>
      <w:divBdr>
        <w:top w:val="none" w:sz="0" w:space="0" w:color="auto"/>
        <w:left w:val="none" w:sz="0" w:space="0" w:color="auto"/>
        <w:bottom w:val="none" w:sz="0" w:space="0" w:color="auto"/>
        <w:right w:val="none" w:sz="0" w:space="0" w:color="auto"/>
      </w:divBdr>
    </w:div>
    <w:div w:id="727925356">
      <w:bodyDiv w:val="1"/>
      <w:marLeft w:val="0"/>
      <w:marRight w:val="0"/>
      <w:marTop w:val="0"/>
      <w:marBottom w:val="0"/>
      <w:divBdr>
        <w:top w:val="none" w:sz="0" w:space="0" w:color="auto"/>
        <w:left w:val="none" w:sz="0" w:space="0" w:color="auto"/>
        <w:bottom w:val="none" w:sz="0" w:space="0" w:color="auto"/>
        <w:right w:val="none" w:sz="0" w:space="0" w:color="auto"/>
      </w:divBdr>
    </w:div>
    <w:div w:id="1004624788">
      <w:bodyDiv w:val="1"/>
      <w:marLeft w:val="0"/>
      <w:marRight w:val="0"/>
      <w:marTop w:val="0"/>
      <w:marBottom w:val="0"/>
      <w:divBdr>
        <w:top w:val="none" w:sz="0" w:space="0" w:color="auto"/>
        <w:left w:val="none" w:sz="0" w:space="0" w:color="auto"/>
        <w:bottom w:val="none" w:sz="0" w:space="0" w:color="auto"/>
        <w:right w:val="none" w:sz="0" w:space="0" w:color="auto"/>
      </w:divBdr>
    </w:div>
    <w:div w:id="1050959814">
      <w:bodyDiv w:val="1"/>
      <w:marLeft w:val="0"/>
      <w:marRight w:val="0"/>
      <w:marTop w:val="0"/>
      <w:marBottom w:val="0"/>
      <w:divBdr>
        <w:top w:val="none" w:sz="0" w:space="0" w:color="auto"/>
        <w:left w:val="none" w:sz="0" w:space="0" w:color="auto"/>
        <w:bottom w:val="none" w:sz="0" w:space="0" w:color="auto"/>
        <w:right w:val="none" w:sz="0" w:space="0" w:color="auto"/>
      </w:divBdr>
    </w:div>
    <w:div w:id="1140734437">
      <w:bodyDiv w:val="1"/>
      <w:marLeft w:val="0"/>
      <w:marRight w:val="0"/>
      <w:marTop w:val="0"/>
      <w:marBottom w:val="0"/>
      <w:divBdr>
        <w:top w:val="none" w:sz="0" w:space="0" w:color="auto"/>
        <w:left w:val="none" w:sz="0" w:space="0" w:color="auto"/>
        <w:bottom w:val="none" w:sz="0" w:space="0" w:color="auto"/>
        <w:right w:val="none" w:sz="0" w:space="0" w:color="auto"/>
      </w:divBdr>
    </w:div>
    <w:div w:id="1143892332">
      <w:bodyDiv w:val="1"/>
      <w:marLeft w:val="0"/>
      <w:marRight w:val="0"/>
      <w:marTop w:val="0"/>
      <w:marBottom w:val="0"/>
      <w:divBdr>
        <w:top w:val="none" w:sz="0" w:space="0" w:color="auto"/>
        <w:left w:val="none" w:sz="0" w:space="0" w:color="auto"/>
        <w:bottom w:val="none" w:sz="0" w:space="0" w:color="auto"/>
        <w:right w:val="none" w:sz="0" w:space="0" w:color="auto"/>
      </w:divBdr>
    </w:div>
    <w:div w:id="1300111970">
      <w:bodyDiv w:val="1"/>
      <w:marLeft w:val="0"/>
      <w:marRight w:val="0"/>
      <w:marTop w:val="0"/>
      <w:marBottom w:val="0"/>
      <w:divBdr>
        <w:top w:val="none" w:sz="0" w:space="0" w:color="auto"/>
        <w:left w:val="none" w:sz="0" w:space="0" w:color="auto"/>
        <w:bottom w:val="none" w:sz="0" w:space="0" w:color="auto"/>
        <w:right w:val="none" w:sz="0" w:space="0" w:color="auto"/>
      </w:divBdr>
    </w:div>
    <w:div w:id="1430807703">
      <w:bodyDiv w:val="1"/>
      <w:marLeft w:val="0"/>
      <w:marRight w:val="0"/>
      <w:marTop w:val="0"/>
      <w:marBottom w:val="0"/>
      <w:divBdr>
        <w:top w:val="none" w:sz="0" w:space="0" w:color="auto"/>
        <w:left w:val="none" w:sz="0" w:space="0" w:color="auto"/>
        <w:bottom w:val="none" w:sz="0" w:space="0" w:color="auto"/>
        <w:right w:val="none" w:sz="0" w:space="0" w:color="auto"/>
      </w:divBdr>
    </w:div>
    <w:div w:id="1431244984">
      <w:bodyDiv w:val="1"/>
      <w:marLeft w:val="0"/>
      <w:marRight w:val="0"/>
      <w:marTop w:val="0"/>
      <w:marBottom w:val="0"/>
      <w:divBdr>
        <w:top w:val="none" w:sz="0" w:space="0" w:color="auto"/>
        <w:left w:val="none" w:sz="0" w:space="0" w:color="auto"/>
        <w:bottom w:val="none" w:sz="0" w:space="0" w:color="auto"/>
        <w:right w:val="none" w:sz="0" w:space="0" w:color="auto"/>
      </w:divBdr>
    </w:div>
    <w:div w:id="1549300848">
      <w:bodyDiv w:val="1"/>
      <w:marLeft w:val="0"/>
      <w:marRight w:val="0"/>
      <w:marTop w:val="0"/>
      <w:marBottom w:val="0"/>
      <w:divBdr>
        <w:top w:val="none" w:sz="0" w:space="0" w:color="auto"/>
        <w:left w:val="none" w:sz="0" w:space="0" w:color="auto"/>
        <w:bottom w:val="none" w:sz="0" w:space="0" w:color="auto"/>
        <w:right w:val="none" w:sz="0" w:space="0" w:color="auto"/>
      </w:divBdr>
    </w:div>
    <w:div w:id="1631280385">
      <w:bodyDiv w:val="1"/>
      <w:marLeft w:val="0"/>
      <w:marRight w:val="0"/>
      <w:marTop w:val="0"/>
      <w:marBottom w:val="0"/>
      <w:divBdr>
        <w:top w:val="none" w:sz="0" w:space="0" w:color="auto"/>
        <w:left w:val="none" w:sz="0" w:space="0" w:color="auto"/>
        <w:bottom w:val="none" w:sz="0" w:space="0" w:color="auto"/>
        <w:right w:val="none" w:sz="0" w:space="0" w:color="auto"/>
      </w:divBdr>
    </w:div>
    <w:div w:id="1681737850">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 w:id="1793284252">
      <w:bodyDiv w:val="1"/>
      <w:marLeft w:val="0"/>
      <w:marRight w:val="0"/>
      <w:marTop w:val="0"/>
      <w:marBottom w:val="0"/>
      <w:divBdr>
        <w:top w:val="none" w:sz="0" w:space="0" w:color="auto"/>
        <w:left w:val="none" w:sz="0" w:space="0" w:color="auto"/>
        <w:bottom w:val="none" w:sz="0" w:space="0" w:color="auto"/>
        <w:right w:val="none" w:sz="0" w:space="0" w:color="auto"/>
      </w:divBdr>
    </w:div>
    <w:div w:id="1890528255">
      <w:bodyDiv w:val="1"/>
      <w:marLeft w:val="0"/>
      <w:marRight w:val="0"/>
      <w:marTop w:val="0"/>
      <w:marBottom w:val="0"/>
      <w:divBdr>
        <w:top w:val="none" w:sz="0" w:space="0" w:color="auto"/>
        <w:left w:val="none" w:sz="0" w:space="0" w:color="auto"/>
        <w:bottom w:val="none" w:sz="0" w:space="0" w:color="auto"/>
        <w:right w:val="none" w:sz="0" w:space="0" w:color="auto"/>
      </w:divBdr>
    </w:div>
    <w:div w:id="1977834993">
      <w:bodyDiv w:val="1"/>
      <w:marLeft w:val="0"/>
      <w:marRight w:val="0"/>
      <w:marTop w:val="0"/>
      <w:marBottom w:val="0"/>
      <w:divBdr>
        <w:top w:val="none" w:sz="0" w:space="0" w:color="auto"/>
        <w:left w:val="none" w:sz="0" w:space="0" w:color="auto"/>
        <w:bottom w:val="none" w:sz="0" w:space="0" w:color="auto"/>
        <w:right w:val="none" w:sz="0" w:space="0" w:color="auto"/>
      </w:divBdr>
    </w:div>
    <w:div w:id="2025787456">
      <w:bodyDiv w:val="1"/>
      <w:marLeft w:val="0"/>
      <w:marRight w:val="0"/>
      <w:marTop w:val="0"/>
      <w:marBottom w:val="0"/>
      <w:divBdr>
        <w:top w:val="none" w:sz="0" w:space="0" w:color="auto"/>
        <w:left w:val="none" w:sz="0" w:space="0" w:color="auto"/>
        <w:bottom w:val="none" w:sz="0" w:space="0" w:color="auto"/>
        <w:right w:val="none" w:sz="0" w:space="0" w:color="auto"/>
      </w:divBdr>
    </w:div>
    <w:div w:id="21223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5.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pollard@strath.ac.uk" TargetMode="Externa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avid.knox@strath.ac.uk" TargetMode="Externa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pollard@strath.ac.uk" TargetMode="Externa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yperlink" Target="mailto:d.pollard@strath.ac.uk"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yperlink" Target="https://but.mis.strath.ac.uk/controlMenu/control/menu" TargetMode="Externa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john.leitch@strath.ac.uk" TargetMode="External"/><Relationship Id="rId33" Type="http://schemas.openxmlformats.org/officeDocument/2006/relationships/hyperlink" Target="https://www.strath.ac.uk/professionalservices/estates/space/policies" TargetMode="External"/><Relationship Id="rId38" Type="http://schemas.openxmlformats.org/officeDocument/2006/relationships/header" Target="header1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Estates\common\Templates\Strathclyde%20Report%20Cov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spec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1CAB34A1-529C-4332-9C45-A003B36E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Strathclyde Report Cover</Template>
  <TotalTime>0</TotalTime>
  <Pages>21</Pages>
  <Words>3782</Words>
  <Characters>21559</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Survey Guidance</dc:subject>
  <dc:creator>IT Services</dc:creator>
  <cp:keywords/>
  <dc:description/>
  <cp:lastModifiedBy>Essi Kauranen</cp:lastModifiedBy>
  <cp:revision>2</cp:revision>
  <cp:lastPrinted>2019-06-26T08:41:00Z</cp:lastPrinted>
  <dcterms:created xsi:type="dcterms:W3CDTF">2023-02-21T11:40:00Z</dcterms:created>
  <dcterms:modified xsi:type="dcterms:W3CDTF">2023-02-21T11:40:00Z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