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6489" w14:textId="0B2F232F" w:rsidR="00C73242" w:rsidRPr="006E66A3" w:rsidRDefault="00C73242" w:rsidP="007F3D2D">
      <w:pPr>
        <w:rPr>
          <w:b/>
          <w:szCs w:val="20"/>
        </w:rPr>
      </w:pPr>
      <w:r w:rsidRPr="006E66A3">
        <w:rPr>
          <w:b/>
          <w:szCs w:val="20"/>
        </w:rPr>
        <w:t>Legitimate Interests Assessment Template</w:t>
      </w:r>
    </w:p>
    <w:p w14:paraId="2A657B2C" w14:textId="47DC5E8E" w:rsidR="00C73242" w:rsidRPr="006E66A3" w:rsidRDefault="00C73242" w:rsidP="007F3D2D">
      <w:pPr>
        <w:rPr>
          <w:szCs w:val="20"/>
        </w:rPr>
      </w:pPr>
      <w:r w:rsidRPr="006E66A3">
        <w:rPr>
          <w:szCs w:val="20"/>
        </w:rPr>
        <w:t>This legitimate interests assessment (LIA) template is designed to help you to decide whether or not the legitimate interests basis is likely to apply to your processing of personal data.</w:t>
      </w:r>
      <w:r w:rsidR="004D3631">
        <w:rPr>
          <w:szCs w:val="20"/>
        </w:rPr>
        <w:t xml:space="preserve">  This template is based on the ICO guidance.  </w:t>
      </w:r>
      <w:r w:rsidRPr="006E66A3">
        <w:rPr>
          <w:szCs w:val="20"/>
        </w:rPr>
        <w:t>Please refer to the</w:t>
      </w:r>
      <w:r w:rsidR="004D3631">
        <w:rPr>
          <w:szCs w:val="20"/>
        </w:rPr>
        <w:t xml:space="preserve"> </w:t>
      </w:r>
      <w:hyperlink r:id="rId12" w:history="1">
        <w:r w:rsidR="004D3631" w:rsidRPr="004D3631">
          <w:rPr>
            <w:rStyle w:val="Hyperlink"/>
            <w:szCs w:val="20"/>
          </w:rPr>
          <w:t>ICO’s guidance</w:t>
        </w:r>
      </w:hyperlink>
      <w:r w:rsidR="004D3631">
        <w:rPr>
          <w:szCs w:val="20"/>
        </w:rPr>
        <w:t xml:space="preserve"> for further information. </w:t>
      </w:r>
    </w:p>
    <w:p w14:paraId="5A642B09" w14:textId="0218CEBC" w:rsidR="00C73242" w:rsidRPr="006E66A3" w:rsidRDefault="00C73242" w:rsidP="007F3D2D">
      <w:pPr>
        <w:rPr>
          <w:szCs w:val="20"/>
        </w:rPr>
      </w:pPr>
      <w:r w:rsidRPr="006E66A3">
        <w:rPr>
          <w:szCs w:val="20"/>
        </w:rPr>
        <w:t xml:space="preserve">You should complete this form and retain a record of the assessment to provide justification for your decision to use legitimate interests as a lawful basis for processing before you start processing the data. </w:t>
      </w:r>
    </w:p>
    <w:tbl>
      <w:tblPr>
        <w:tblStyle w:val="TableGrid"/>
        <w:tblW w:w="10060" w:type="dxa"/>
        <w:tblLook w:val="04A0" w:firstRow="1" w:lastRow="0" w:firstColumn="1" w:lastColumn="0" w:noHBand="0" w:noVBand="1"/>
      </w:tblPr>
      <w:tblGrid>
        <w:gridCol w:w="4957"/>
        <w:gridCol w:w="5103"/>
      </w:tblGrid>
      <w:tr w:rsidR="00C73242" w:rsidRPr="006E66A3" w14:paraId="57A9519F" w14:textId="77777777" w:rsidTr="00B3193D">
        <w:tc>
          <w:tcPr>
            <w:tcW w:w="4957" w:type="dxa"/>
          </w:tcPr>
          <w:p w14:paraId="0273EB78" w14:textId="0A7CAADF" w:rsidR="00C73242" w:rsidRPr="006E66A3" w:rsidRDefault="00C73242" w:rsidP="007F3D2D">
            <w:pPr>
              <w:rPr>
                <w:rFonts w:ascii="Arial" w:hAnsi="Arial" w:cs="Arial"/>
                <w:b/>
                <w:sz w:val="20"/>
                <w:szCs w:val="20"/>
              </w:rPr>
            </w:pPr>
            <w:r w:rsidRPr="006E66A3">
              <w:rPr>
                <w:rFonts w:ascii="Arial" w:hAnsi="Arial" w:cs="Arial"/>
                <w:b/>
                <w:sz w:val="20"/>
                <w:szCs w:val="20"/>
              </w:rPr>
              <w:t>Name/description of Project/reason for processing personal data</w:t>
            </w:r>
          </w:p>
        </w:tc>
        <w:tc>
          <w:tcPr>
            <w:tcW w:w="5103" w:type="dxa"/>
          </w:tcPr>
          <w:p w14:paraId="341D0082" w14:textId="798E34F6" w:rsidR="00C73242" w:rsidRPr="006E66A3" w:rsidRDefault="00CA63ED" w:rsidP="007F3D2D">
            <w:pPr>
              <w:rPr>
                <w:rFonts w:ascii="Arial" w:hAnsi="Arial" w:cs="Arial"/>
                <w:sz w:val="20"/>
                <w:szCs w:val="20"/>
              </w:rPr>
            </w:pPr>
            <w:r>
              <w:rPr>
                <w:rFonts w:ascii="Arial" w:hAnsi="Arial" w:cs="Arial"/>
                <w:sz w:val="20"/>
                <w:szCs w:val="20"/>
              </w:rPr>
              <w:t>University CCTV system</w:t>
            </w:r>
          </w:p>
        </w:tc>
      </w:tr>
      <w:tr w:rsidR="00C73242" w:rsidRPr="006E66A3" w14:paraId="663F9FD2" w14:textId="77777777" w:rsidTr="00B3193D">
        <w:tc>
          <w:tcPr>
            <w:tcW w:w="4957" w:type="dxa"/>
          </w:tcPr>
          <w:p w14:paraId="2AA5C3E8" w14:textId="086B5DDD" w:rsidR="00C73242" w:rsidRPr="006E66A3" w:rsidRDefault="009E7DD0" w:rsidP="007F3D2D">
            <w:pPr>
              <w:rPr>
                <w:rFonts w:ascii="Arial" w:hAnsi="Arial" w:cs="Arial"/>
                <w:b/>
                <w:sz w:val="20"/>
                <w:szCs w:val="20"/>
              </w:rPr>
            </w:pPr>
            <w:r w:rsidRPr="006E66A3">
              <w:rPr>
                <w:rFonts w:ascii="Arial" w:hAnsi="Arial" w:cs="Arial"/>
                <w:b/>
                <w:sz w:val="20"/>
                <w:szCs w:val="20"/>
              </w:rPr>
              <w:t>Process/project o</w:t>
            </w:r>
            <w:r w:rsidR="009370A6" w:rsidRPr="006E66A3">
              <w:rPr>
                <w:rFonts w:ascii="Arial" w:hAnsi="Arial" w:cs="Arial"/>
                <w:b/>
                <w:sz w:val="20"/>
                <w:szCs w:val="20"/>
              </w:rPr>
              <w:t>wner</w:t>
            </w:r>
            <w:r w:rsidRPr="006E66A3">
              <w:rPr>
                <w:rFonts w:ascii="Arial" w:hAnsi="Arial" w:cs="Arial"/>
                <w:b/>
                <w:sz w:val="20"/>
                <w:szCs w:val="20"/>
              </w:rPr>
              <w:t xml:space="preserve"> (name, job title, department)</w:t>
            </w:r>
          </w:p>
        </w:tc>
        <w:tc>
          <w:tcPr>
            <w:tcW w:w="5103" w:type="dxa"/>
          </w:tcPr>
          <w:p w14:paraId="3459708D" w14:textId="0FD16EB1" w:rsidR="00C73242" w:rsidRPr="006E66A3" w:rsidRDefault="00CA63ED" w:rsidP="007F3D2D">
            <w:pPr>
              <w:rPr>
                <w:rFonts w:ascii="Arial" w:hAnsi="Arial" w:cs="Arial"/>
                <w:sz w:val="20"/>
                <w:szCs w:val="20"/>
              </w:rPr>
            </w:pPr>
            <w:r>
              <w:rPr>
                <w:rFonts w:ascii="Arial" w:hAnsi="Arial" w:cs="Arial"/>
                <w:sz w:val="20"/>
                <w:szCs w:val="20"/>
              </w:rPr>
              <w:t>Colin Montgomery, Head of Security Services, SHAW</w:t>
            </w:r>
          </w:p>
        </w:tc>
      </w:tr>
      <w:tr w:rsidR="00C73242" w:rsidRPr="006E66A3" w14:paraId="6289147F" w14:textId="77777777" w:rsidTr="00B3193D">
        <w:tc>
          <w:tcPr>
            <w:tcW w:w="4957" w:type="dxa"/>
          </w:tcPr>
          <w:p w14:paraId="31E329E2" w14:textId="3EEB6B5F" w:rsidR="00C73242" w:rsidRPr="006E66A3" w:rsidRDefault="009E7DD0" w:rsidP="007F3D2D">
            <w:pPr>
              <w:rPr>
                <w:rFonts w:ascii="Arial" w:hAnsi="Arial" w:cs="Arial"/>
                <w:b/>
                <w:sz w:val="20"/>
                <w:szCs w:val="20"/>
              </w:rPr>
            </w:pPr>
            <w:r w:rsidRPr="006E66A3">
              <w:rPr>
                <w:rFonts w:ascii="Arial" w:hAnsi="Arial" w:cs="Arial"/>
                <w:b/>
                <w:sz w:val="20"/>
                <w:szCs w:val="20"/>
              </w:rPr>
              <w:t>LIA completed by (if different to above)</w:t>
            </w:r>
          </w:p>
        </w:tc>
        <w:tc>
          <w:tcPr>
            <w:tcW w:w="5103" w:type="dxa"/>
          </w:tcPr>
          <w:p w14:paraId="72CAA0D6" w14:textId="5B957273" w:rsidR="00C73242" w:rsidRPr="006E66A3" w:rsidRDefault="00CA63ED" w:rsidP="007F3D2D">
            <w:pPr>
              <w:rPr>
                <w:rFonts w:ascii="Arial" w:hAnsi="Arial" w:cs="Arial"/>
                <w:sz w:val="20"/>
                <w:szCs w:val="20"/>
              </w:rPr>
            </w:pPr>
            <w:r>
              <w:rPr>
                <w:rFonts w:ascii="Arial" w:hAnsi="Arial" w:cs="Arial"/>
                <w:sz w:val="20"/>
                <w:szCs w:val="20"/>
              </w:rPr>
              <w:t>Elaine Grant (IGU)</w:t>
            </w:r>
          </w:p>
        </w:tc>
      </w:tr>
      <w:tr w:rsidR="00C73242" w:rsidRPr="006E66A3" w14:paraId="40BBF96C" w14:textId="77777777" w:rsidTr="00B3193D">
        <w:tc>
          <w:tcPr>
            <w:tcW w:w="4957" w:type="dxa"/>
          </w:tcPr>
          <w:p w14:paraId="3FE43590" w14:textId="410B49AB" w:rsidR="00C73242" w:rsidRPr="006E66A3" w:rsidRDefault="009E7DD0" w:rsidP="007F3D2D">
            <w:pPr>
              <w:rPr>
                <w:rFonts w:ascii="Arial" w:hAnsi="Arial" w:cs="Arial"/>
                <w:b/>
                <w:sz w:val="20"/>
                <w:szCs w:val="20"/>
              </w:rPr>
            </w:pPr>
            <w:r w:rsidRPr="006E66A3">
              <w:rPr>
                <w:rFonts w:ascii="Arial" w:hAnsi="Arial" w:cs="Arial"/>
                <w:b/>
                <w:sz w:val="20"/>
                <w:szCs w:val="20"/>
              </w:rPr>
              <w:t>Date</w:t>
            </w:r>
          </w:p>
        </w:tc>
        <w:tc>
          <w:tcPr>
            <w:tcW w:w="5103" w:type="dxa"/>
          </w:tcPr>
          <w:p w14:paraId="30E79E98" w14:textId="1BF71BAD" w:rsidR="00C73242" w:rsidRPr="006E66A3" w:rsidRDefault="00CA63ED" w:rsidP="007F3D2D">
            <w:pPr>
              <w:rPr>
                <w:rFonts w:ascii="Arial" w:hAnsi="Arial" w:cs="Arial"/>
                <w:sz w:val="20"/>
                <w:szCs w:val="20"/>
              </w:rPr>
            </w:pPr>
            <w:r>
              <w:rPr>
                <w:rFonts w:ascii="Arial" w:hAnsi="Arial" w:cs="Arial"/>
                <w:sz w:val="20"/>
                <w:szCs w:val="20"/>
              </w:rPr>
              <w:t>01/12/2023</w:t>
            </w:r>
          </w:p>
        </w:tc>
      </w:tr>
    </w:tbl>
    <w:p w14:paraId="7C6BA25F" w14:textId="3FDE069E" w:rsidR="009370A6" w:rsidRPr="006E66A3" w:rsidRDefault="009370A6" w:rsidP="009370A6">
      <w:pPr>
        <w:shd w:val="clear" w:color="auto" w:fill="FFFFFF" w:themeFill="background1"/>
        <w:rPr>
          <w:szCs w:val="20"/>
        </w:rPr>
      </w:pPr>
    </w:p>
    <w:tbl>
      <w:tblPr>
        <w:tblStyle w:val="TableGrid"/>
        <w:tblW w:w="0" w:type="auto"/>
        <w:tblLook w:val="04A0" w:firstRow="1" w:lastRow="0" w:firstColumn="1" w:lastColumn="0" w:noHBand="0" w:noVBand="1"/>
      </w:tblPr>
      <w:tblGrid>
        <w:gridCol w:w="5012"/>
        <w:gridCol w:w="5012"/>
      </w:tblGrid>
      <w:tr w:rsidR="009370A6" w:rsidRPr="006E66A3" w14:paraId="38896BC8" w14:textId="77777777" w:rsidTr="009370A6">
        <w:tc>
          <w:tcPr>
            <w:tcW w:w="10024" w:type="dxa"/>
            <w:gridSpan w:val="2"/>
            <w:shd w:val="pct10" w:color="auto" w:fill="auto"/>
          </w:tcPr>
          <w:p w14:paraId="0CF5622F" w14:textId="724BC558" w:rsidR="00434FB6" w:rsidRPr="006E66A3" w:rsidRDefault="00434FB6" w:rsidP="00434FB6">
            <w:pPr>
              <w:shd w:val="pct10" w:color="auto" w:fill="auto"/>
              <w:tabs>
                <w:tab w:val="left" w:pos="5775"/>
              </w:tabs>
              <w:rPr>
                <w:rFonts w:ascii="Arial" w:hAnsi="Arial" w:cs="Arial"/>
                <w:b/>
                <w:sz w:val="20"/>
                <w:szCs w:val="20"/>
              </w:rPr>
            </w:pPr>
            <w:r w:rsidRPr="006E66A3">
              <w:rPr>
                <w:rFonts w:ascii="Arial" w:hAnsi="Arial" w:cs="Arial"/>
                <w:b/>
                <w:sz w:val="20"/>
                <w:szCs w:val="20"/>
              </w:rPr>
              <w:t>Part 1: Purpose Test</w:t>
            </w:r>
          </w:p>
          <w:p w14:paraId="0B4A32BE" w14:textId="7CF638FE" w:rsidR="009370A6" w:rsidRPr="006E66A3" w:rsidRDefault="00434FB6" w:rsidP="00434FB6">
            <w:pPr>
              <w:shd w:val="pct10" w:color="auto" w:fill="auto"/>
              <w:tabs>
                <w:tab w:val="left" w:pos="5775"/>
              </w:tabs>
              <w:rPr>
                <w:rFonts w:ascii="Arial" w:hAnsi="Arial" w:cs="Arial"/>
                <w:sz w:val="20"/>
                <w:szCs w:val="20"/>
              </w:rPr>
            </w:pPr>
            <w:r w:rsidRPr="006E66A3">
              <w:rPr>
                <w:rFonts w:ascii="Arial" w:hAnsi="Arial" w:cs="Arial"/>
                <w:b/>
                <w:sz w:val="20"/>
                <w:szCs w:val="20"/>
              </w:rPr>
              <w:t>You need to assess whether there is a legitimate interest behind the processing</w:t>
            </w:r>
            <w:r w:rsidRPr="006E66A3">
              <w:rPr>
                <w:rFonts w:ascii="Arial" w:hAnsi="Arial" w:cs="Arial"/>
                <w:b/>
                <w:sz w:val="20"/>
                <w:szCs w:val="20"/>
              </w:rPr>
              <w:tab/>
            </w:r>
          </w:p>
        </w:tc>
      </w:tr>
      <w:tr w:rsidR="009370A6" w:rsidRPr="006E66A3" w14:paraId="4BBD7EFE" w14:textId="77777777" w:rsidTr="009370A6">
        <w:tc>
          <w:tcPr>
            <w:tcW w:w="5012" w:type="dxa"/>
          </w:tcPr>
          <w:p w14:paraId="405981A1" w14:textId="6B95B4A5" w:rsidR="009370A6" w:rsidRPr="006E66A3" w:rsidRDefault="009370A6" w:rsidP="009370A6">
            <w:pPr>
              <w:rPr>
                <w:rFonts w:ascii="Arial" w:hAnsi="Arial" w:cs="Arial"/>
                <w:sz w:val="20"/>
                <w:szCs w:val="20"/>
              </w:rPr>
            </w:pPr>
            <w:r w:rsidRPr="006E66A3">
              <w:rPr>
                <w:rFonts w:ascii="Arial" w:hAnsi="Arial" w:cs="Arial"/>
                <w:sz w:val="20"/>
                <w:szCs w:val="20"/>
              </w:rPr>
              <w:t>Why do you want to process the data?</w:t>
            </w:r>
          </w:p>
        </w:tc>
        <w:tc>
          <w:tcPr>
            <w:tcW w:w="5012" w:type="dxa"/>
          </w:tcPr>
          <w:p w14:paraId="3F270426" w14:textId="77777777" w:rsidR="00CA63ED" w:rsidRPr="009E741B" w:rsidRDefault="00CA63ED" w:rsidP="00CA63ED">
            <w:pPr>
              <w:pStyle w:val="ListParagraph"/>
              <w:numPr>
                <w:ilvl w:val="0"/>
                <w:numId w:val="14"/>
              </w:numPr>
              <w:spacing w:after="180" w:line="264" w:lineRule="auto"/>
              <w:jc w:val="both"/>
              <w:rPr>
                <w:rFonts w:ascii="Arial" w:hAnsi="Arial" w:cs="Arial"/>
                <w:bCs/>
                <w:sz w:val="20"/>
                <w:szCs w:val="20"/>
              </w:rPr>
            </w:pPr>
            <w:r w:rsidRPr="009E741B">
              <w:rPr>
                <w:rFonts w:ascii="Arial" w:hAnsi="Arial" w:cs="Arial"/>
                <w:bCs/>
                <w:sz w:val="20"/>
                <w:szCs w:val="20"/>
              </w:rPr>
              <w:t>To detect, prevent or reduce the incidence of crime;</w:t>
            </w:r>
          </w:p>
          <w:p w14:paraId="56D6F9F3" w14:textId="77777777" w:rsidR="00CA63ED" w:rsidRPr="009E741B" w:rsidRDefault="00CA63ED" w:rsidP="00CA63ED">
            <w:pPr>
              <w:pStyle w:val="ListParagraph"/>
              <w:numPr>
                <w:ilvl w:val="0"/>
                <w:numId w:val="14"/>
              </w:numPr>
              <w:spacing w:after="180" w:line="264" w:lineRule="auto"/>
              <w:jc w:val="both"/>
              <w:rPr>
                <w:rFonts w:ascii="Arial" w:hAnsi="Arial" w:cs="Arial"/>
                <w:bCs/>
                <w:sz w:val="20"/>
                <w:szCs w:val="20"/>
              </w:rPr>
            </w:pPr>
            <w:r w:rsidRPr="009E741B">
              <w:rPr>
                <w:rFonts w:ascii="Arial" w:hAnsi="Arial" w:cs="Arial"/>
                <w:bCs/>
                <w:sz w:val="20"/>
                <w:szCs w:val="20"/>
              </w:rPr>
              <w:t>To prevent and respond to any incidents which may affect the safety and security of the University community and the University estate;</w:t>
            </w:r>
          </w:p>
          <w:p w14:paraId="103FB872" w14:textId="012ED557" w:rsidR="00CA63ED" w:rsidRPr="009E741B" w:rsidRDefault="00CA63ED" w:rsidP="00CA63ED">
            <w:pPr>
              <w:pStyle w:val="ListParagraph"/>
              <w:numPr>
                <w:ilvl w:val="0"/>
                <w:numId w:val="14"/>
              </w:numPr>
              <w:spacing w:after="180" w:line="264" w:lineRule="auto"/>
              <w:jc w:val="both"/>
              <w:rPr>
                <w:rFonts w:ascii="Arial" w:hAnsi="Arial" w:cs="Arial"/>
                <w:bCs/>
                <w:sz w:val="20"/>
                <w:szCs w:val="20"/>
              </w:rPr>
            </w:pPr>
            <w:r w:rsidRPr="009E741B">
              <w:rPr>
                <w:rFonts w:ascii="Arial" w:hAnsi="Arial" w:cs="Arial"/>
                <w:bCs/>
                <w:sz w:val="20"/>
                <w:szCs w:val="20"/>
              </w:rPr>
              <w:t>To assist in the management of University facilities/</w:t>
            </w:r>
            <w:commentRangeStart w:id="0"/>
            <w:r w:rsidRPr="009E741B">
              <w:rPr>
                <w:rFonts w:ascii="Arial" w:hAnsi="Arial" w:cs="Arial"/>
                <w:bCs/>
                <w:sz w:val="20"/>
                <w:szCs w:val="20"/>
              </w:rPr>
              <w:t>estate</w:t>
            </w:r>
            <w:commentRangeEnd w:id="0"/>
            <w:r w:rsidRPr="009E741B">
              <w:rPr>
                <w:rStyle w:val="CommentReference"/>
                <w:rFonts w:ascii="Arial" w:hAnsi="Arial" w:cs="Arial"/>
                <w:sz w:val="20"/>
                <w:szCs w:val="20"/>
              </w:rPr>
              <w:commentReference w:id="0"/>
            </w:r>
            <w:r w:rsidR="009E741B" w:rsidRPr="009E741B">
              <w:rPr>
                <w:rFonts w:ascii="Arial" w:hAnsi="Arial" w:cs="Arial"/>
                <w:bCs/>
                <w:sz w:val="20"/>
                <w:szCs w:val="20"/>
              </w:rPr>
              <w:t>/assets, including car parking</w:t>
            </w:r>
          </w:p>
          <w:p w14:paraId="7793A6BB" w14:textId="77777777" w:rsidR="00CA63ED" w:rsidRPr="009E741B" w:rsidRDefault="00CA63ED" w:rsidP="00CA63ED">
            <w:pPr>
              <w:pStyle w:val="ListParagraph"/>
              <w:numPr>
                <w:ilvl w:val="0"/>
                <w:numId w:val="14"/>
              </w:numPr>
              <w:spacing w:after="180" w:line="264" w:lineRule="auto"/>
              <w:jc w:val="both"/>
              <w:rPr>
                <w:rFonts w:ascii="Arial" w:hAnsi="Arial" w:cs="Arial"/>
                <w:bCs/>
                <w:sz w:val="20"/>
                <w:szCs w:val="20"/>
              </w:rPr>
            </w:pPr>
            <w:r w:rsidRPr="009E741B">
              <w:rPr>
                <w:rFonts w:ascii="Arial" w:hAnsi="Arial" w:cs="Arial"/>
                <w:bCs/>
                <w:sz w:val="20"/>
                <w:szCs w:val="20"/>
              </w:rPr>
              <w:t>To assist with health and safety investigations;</w:t>
            </w:r>
          </w:p>
          <w:p w14:paraId="109027D6" w14:textId="77777777" w:rsidR="00CA63ED" w:rsidRPr="009E741B" w:rsidRDefault="00CA63ED" w:rsidP="00CA63ED">
            <w:pPr>
              <w:pStyle w:val="ListParagraph"/>
              <w:numPr>
                <w:ilvl w:val="0"/>
                <w:numId w:val="14"/>
              </w:numPr>
              <w:spacing w:after="180" w:line="264" w:lineRule="auto"/>
              <w:jc w:val="both"/>
              <w:rPr>
                <w:rFonts w:ascii="Arial" w:hAnsi="Arial" w:cs="Arial"/>
                <w:sz w:val="20"/>
                <w:szCs w:val="20"/>
              </w:rPr>
            </w:pPr>
            <w:r w:rsidRPr="009E741B">
              <w:rPr>
                <w:rFonts w:ascii="Arial" w:hAnsi="Arial" w:cs="Arial"/>
                <w:bCs/>
                <w:sz w:val="20"/>
                <w:szCs w:val="20"/>
              </w:rPr>
              <w:t xml:space="preserve">To investigate suspected breaches of University regulations/policies/procedures; </w:t>
            </w:r>
          </w:p>
          <w:p w14:paraId="44CEC738" w14:textId="35B23460" w:rsidR="009370A6" w:rsidRPr="00CA63ED" w:rsidRDefault="00CA63ED" w:rsidP="00CA63ED">
            <w:pPr>
              <w:pStyle w:val="ListParagraph"/>
              <w:numPr>
                <w:ilvl w:val="0"/>
                <w:numId w:val="14"/>
              </w:numPr>
              <w:spacing w:after="180" w:line="264" w:lineRule="auto"/>
              <w:jc w:val="both"/>
              <w:rPr>
                <w:rFonts w:ascii="Arial" w:hAnsi="Arial" w:cs="Arial"/>
                <w:sz w:val="20"/>
                <w:szCs w:val="20"/>
              </w:rPr>
            </w:pPr>
            <w:r w:rsidRPr="009E741B">
              <w:rPr>
                <w:rFonts w:ascii="Arial" w:hAnsi="Arial" w:cs="Arial"/>
                <w:bCs/>
                <w:sz w:val="20"/>
                <w:szCs w:val="20"/>
              </w:rPr>
              <w:t>Defending the University in relation to any claims made against it, including employment tribunals.</w:t>
            </w:r>
          </w:p>
        </w:tc>
      </w:tr>
      <w:tr w:rsidR="009370A6" w:rsidRPr="006E66A3" w14:paraId="3098E5B0" w14:textId="77777777" w:rsidTr="009370A6">
        <w:tc>
          <w:tcPr>
            <w:tcW w:w="5012" w:type="dxa"/>
          </w:tcPr>
          <w:p w14:paraId="0AF89972" w14:textId="557BFDCB" w:rsidR="009370A6" w:rsidRPr="006E66A3" w:rsidRDefault="009370A6" w:rsidP="009370A6">
            <w:pPr>
              <w:rPr>
                <w:rFonts w:ascii="Arial" w:hAnsi="Arial" w:cs="Arial"/>
                <w:sz w:val="20"/>
                <w:szCs w:val="20"/>
              </w:rPr>
            </w:pPr>
            <w:r w:rsidRPr="006E66A3">
              <w:rPr>
                <w:rFonts w:ascii="Arial" w:hAnsi="Arial" w:cs="Arial"/>
                <w:sz w:val="20"/>
                <w:szCs w:val="20"/>
              </w:rPr>
              <w:t xml:space="preserve">What benefit do you expect to get from the processing? </w:t>
            </w:r>
          </w:p>
        </w:tc>
        <w:tc>
          <w:tcPr>
            <w:tcW w:w="5012" w:type="dxa"/>
          </w:tcPr>
          <w:p w14:paraId="4E0B8847" w14:textId="77777777" w:rsidR="009370A6" w:rsidRDefault="00600CF3" w:rsidP="009370A6">
            <w:pPr>
              <w:rPr>
                <w:rFonts w:ascii="Arial" w:hAnsi="Arial" w:cs="Arial"/>
                <w:sz w:val="20"/>
                <w:szCs w:val="20"/>
              </w:rPr>
            </w:pPr>
            <w:r>
              <w:rPr>
                <w:rFonts w:ascii="Arial" w:hAnsi="Arial" w:cs="Arial"/>
                <w:sz w:val="20"/>
                <w:szCs w:val="20"/>
              </w:rPr>
              <w:t xml:space="preserve">The main purpose is to </w:t>
            </w:r>
            <w:r w:rsidR="00CA63ED">
              <w:rPr>
                <w:rFonts w:ascii="Arial" w:hAnsi="Arial" w:cs="Arial"/>
                <w:sz w:val="20"/>
                <w:szCs w:val="20"/>
              </w:rPr>
              <w:t>provide a more secure campus environment for the whole university community as well as visitors</w:t>
            </w:r>
            <w:r>
              <w:rPr>
                <w:rFonts w:ascii="Arial" w:hAnsi="Arial" w:cs="Arial"/>
                <w:sz w:val="20"/>
                <w:szCs w:val="20"/>
              </w:rPr>
              <w:t xml:space="preserve"> and members of the public. </w:t>
            </w:r>
          </w:p>
          <w:p w14:paraId="7E237052" w14:textId="5171D005" w:rsidR="00600CF3" w:rsidRPr="006E66A3" w:rsidRDefault="00600CF3" w:rsidP="009370A6">
            <w:pPr>
              <w:rPr>
                <w:rFonts w:ascii="Arial" w:hAnsi="Arial" w:cs="Arial"/>
                <w:sz w:val="20"/>
                <w:szCs w:val="20"/>
              </w:rPr>
            </w:pPr>
            <w:r>
              <w:rPr>
                <w:rFonts w:ascii="Arial" w:hAnsi="Arial" w:cs="Arial"/>
                <w:sz w:val="20"/>
                <w:szCs w:val="20"/>
              </w:rPr>
              <w:t xml:space="preserve">There will also be benefits in relation to the other purposes stated above: it will enable the University to manage incidents, its facilities/estate, enable investigations where any issues/incidents have </w:t>
            </w:r>
            <w:r>
              <w:rPr>
                <w:rFonts w:ascii="Arial" w:hAnsi="Arial" w:cs="Arial"/>
                <w:sz w:val="20"/>
                <w:szCs w:val="20"/>
              </w:rPr>
              <w:lastRenderedPageBreak/>
              <w:t xml:space="preserve">occurred and/or there is reason to believe University policies, procedures, regulations or other legislation has been breached.  Also, there may be cases where the University is required to defend itself in respect of legal claims/processes.  Where CCTV footage relates to these claims/processes, then it will be used for these purposes (although this is not the main purpose of the system). </w:t>
            </w:r>
          </w:p>
        </w:tc>
      </w:tr>
      <w:tr w:rsidR="009370A6" w:rsidRPr="006E66A3" w14:paraId="4309A6C3" w14:textId="77777777" w:rsidTr="009370A6">
        <w:tc>
          <w:tcPr>
            <w:tcW w:w="5012" w:type="dxa"/>
          </w:tcPr>
          <w:p w14:paraId="74B059FD" w14:textId="60C4DA8D" w:rsidR="009370A6" w:rsidRPr="006E66A3" w:rsidRDefault="009370A6" w:rsidP="009370A6">
            <w:pPr>
              <w:rPr>
                <w:rFonts w:ascii="Arial" w:hAnsi="Arial" w:cs="Arial"/>
                <w:sz w:val="20"/>
                <w:szCs w:val="20"/>
              </w:rPr>
            </w:pPr>
            <w:r w:rsidRPr="006E66A3">
              <w:rPr>
                <w:rFonts w:ascii="Arial" w:hAnsi="Arial" w:cs="Arial"/>
                <w:sz w:val="20"/>
                <w:szCs w:val="20"/>
              </w:rPr>
              <w:lastRenderedPageBreak/>
              <w:t>Do any third parties benefit from the processing?</w:t>
            </w:r>
          </w:p>
        </w:tc>
        <w:tc>
          <w:tcPr>
            <w:tcW w:w="5012" w:type="dxa"/>
          </w:tcPr>
          <w:p w14:paraId="2C7942EF" w14:textId="3B9BEEBB" w:rsidR="009370A6" w:rsidRPr="006E66A3" w:rsidRDefault="00600CF3" w:rsidP="009370A6">
            <w:pPr>
              <w:rPr>
                <w:rFonts w:ascii="Arial" w:hAnsi="Arial" w:cs="Arial"/>
                <w:sz w:val="20"/>
                <w:szCs w:val="20"/>
              </w:rPr>
            </w:pPr>
            <w:r>
              <w:rPr>
                <w:rFonts w:ascii="Arial" w:hAnsi="Arial" w:cs="Arial"/>
                <w:sz w:val="20"/>
                <w:szCs w:val="20"/>
              </w:rPr>
              <w:t xml:space="preserve">Yes, staff, students, contractors, visitors and members of the public benefit from having a more secure and safe campus. </w:t>
            </w:r>
          </w:p>
        </w:tc>
      </w:tr>
      <w:tr w:rsidR="009370A6" w:rsidRPr="006E66A3" w14:paraId="3A790899" w14:textId="77777777" w:rsidTr="009370A6">
        <w:tc>
          <w:tcPr>
            <w:tcW w:w="5012" w:type="dxa"/>
          </w:tcPr>
          <w:p w14:paraId="644F5BCE" w14:textId="38060634" w:rsidR="009370A6" w:rsidRPr="006E66A3" w:rsidRDefault="009370A6" w:rsidP="009370A6">
            <w:pPr>
              <w:rPr>
                <w:rFonts w:ascii="Arial" w:hAnsi="Arial" w:cs="Arial"/>
                <w:sz w:val="20"/>
                <w:szCs w:val="20"/>
              </w:rPr>
            </w:pPr>
            <w:r w:rsidRPr="006E66A3">
              <w:rPr>
                <w:rFonts w:ascii="Arial" w:hAnsi="Arial" w:cs="Arial"/>
                <w:sz w:val="20"/>
                <w:szCs w:val="20"/>
              </w:rPr>
              <w:t>Are there any wider public benefits to the processing?</w:t>
            </w:r>
          </w:p>
        </w:tc>
        <w:tc>
          <w:tcPr>
            <w:tcW w:w="5012" w:type="dxa"/>
          </w:tcPr>
          <w:p w14:paraId="5381ED4A" w14:textId="0BFCBD3E" w:rsidR="009370A6" w:rsidRPr="006E66A3" w:rsidRDefault="00600CF3" w:rsidP="009370A6">
            <w:pPr>
              <w:rPr>
                <w:rFonts w:ascii="Arial" w:hAnsi="Arial" w:cs="Arial"/>
                <w:sz w:val="20"/>
                <w:szCs w:val="20"/>
              </w:rPr>
            </w:pPr>
            <w:r>
              <w:rPr>
                <w:rFonts w:ascii="Arial" w:hAnsi="Arial" w:cs="Arial"/>
                <w:sz w:val="20"/>
                <w:szCs w:val="20"/>
              </w:rPr>
              <w:t>Yes, staff, students, contractors, visitors and members of the public benefit from having a more secure and safe campus.</w:t>
            </w:r>
          </w:p>
        </w:tc>
      </w:tr>
      <w:tr w:rsidR="009370A6" w:rsidRPr="006E66A3" w14:paraId="0825412D" w14:textId="77777777" w:rsidTr="009370A6">
        <w:tc>
          <w:tcPr>
            <w:tcW w:w="5012" w:type="dxa"/>
          </w:tcPr>
          <w:p w14:paraId="504BB1D1" w14:textId="6576533B" w:rsidR="009370A6" w:rsidRPr="006E66A3" w:rsidRDefault="009370A6" w:rsidP="009370A6">
            <w:pPr>
              <w:rPr>
                <w:rFonts w:ascii="Arial" w:hAnsi="Arial" w:cs="Arial"/>
                <w:sz w:val="20"/>
                <w:szCs w:val="20"/>
              </w:rPr>
            </w:pPr>
            <w:r w:rsidRPr="006E66A3">
              <w:rPr>
                <w:rFonts w:ascii="Arial" w:hAnsi="Arial" w:cs="Arial"/>
                <w:sz w:val="20"/>
                <w:szCs w:val="20"/>
              </w:rPr>
              <w:t>How important are the benefits that you have identified?</w:t>
            </w:r>
          </w:p>
        </w:tc>
        <w:tc>
          <w:tcPr>
            <w:tcW w:w="5012" w:type="dxa"/>
          </w:tcPr>
          <w:p w14:paraId="02F18FC6" w14:textId="3BEEB83D" w:rsidR="009370A6" w:rsidRPr="006E66A3" w:rsidRDefault="00600CF3" w:rsidP="009370A6">
            <w:pPr>
              <w:rPr>
                <w:rFonts w:ascii="Arial" w:hAnsi="Arial" w:cs="Arial"/>
                <w:sz w:val="20"/>
                <w:szCs w:val="20"/>
              </w:rPr>
            </w:pPr>
            <w:r>
              <w:rPr>
                <w:rFonts w:ascii="Arial" w:hAnsi="Arial" w:cs="Arial"/>
                <w:sz w:val="20"/>
                <w:szCs w:val="20"/>
              </w:rPr>
              <w:t xml:space="preserve">It is vital that the University </w:t>
            </w:r>
            <w:r w:rsidR="004129C6">
              <w:rPr>
                <w:rFonts w:ascii="Arial" w:hAnsi="Arial" w:cs="Arial"/>
                <w:sz w:val="20"/>
                <w:szCs w:val="20"/>
              </w:rPr>
              <w:t xml:space="preserve">campus and buildings are safe for anyone who uses, visits and/or is in the vicinity.  The main aims are around providing a safe and secure environment which is essential for everyone. </w:t>
            </w:r>
          </w:p>
        </w:tc>
      </w:tr>
      <w:tr w:rsidR="009370A6" w:rsidRPr="006E66A3" w14:paraId="7FE32550" w14:textId="77777777" w:rsidTr="009370A6">
        <w:tc>
          <w:tcPr>
            <w:tcW w:w="5012" w:type="dxa"/>
          </w:tcPr>
          <w:p w14:paraId="18420F34" w14:textId="3CA97645" w:rsidR="009370A6" w:rsidRPr="006E66A3" w:rsidRDefault="009370A6" w:rsidP="009370A6">
            <w:pPr>
              <w:rPr>
                <w:rFonts w:ascii="Arial" w:hAnsi="Arial" w:cs="Arial"/>
                <w:sz w:val="20"/>
                <w:szCs w:val="20"/>
              </w:rPr>
            </w:pPr>
            <w:r w:rsidRPr="006E66A3">
              <w:rPr>
                <w:rFonts w:ascii="Arial" w:hAnsi="Arial" w:cs="Arial"/>
                <w:sz w:val="20"/>
                <w:szCs w:val="20"/>
              </w:rPr>
              <w:t xml:space="preserve">What would the impact be if you couldn’t go ahead with the processing? </w:t>
            </w:r>
          </w:p>
        </w:tc>
        <w:tc>
          <w:tcPr>
            <w:tcW w:w="5012" w:type="dxa"/>
          </w:tcPr>
          <w:p w14:paraId="394DFCAC" w14:textId="4C5EE43D" w:rsidR="009370A6" w:rsidRPr="006E66A3" w:rsidRDefault="004129C6" w:rsidP="009370A6">
            <w:pPr>
              <w:rPr>
                <w:rFonts w:ascii="Arial" w:hAnsi="Arial" w:cs="Arial"/>
                <w:sz w:val="20"/>
                <w:szCs w:val="20"/>
              </w:rPr>
            </w:pPr>
            <w:r>
              <w:rPr>
                <w:rFonts w:ascii="Arial" w:hAnsi="Arial" w:cs="Arial"/>
                <w:sz w:val="20"/>
                <w:szCs w:val="20"/>
              </w:rPr>
              <w:t xml:space="preserve">Security would be diminished and it is likely to have a highly detrimental effect on the Uni community, who would feel less safe.  It may also increase the chance of crime which can have a huge impact on any victims and on the University.  </w:t>
            </w:r>
          </w:p>
        </w:tc>
      </w:tr>
      <w:tr w:rsidR="009370A6" w:rsidRPr="006E66A3" w14:paraId="112A3110" w14:textId="77777777" w:rsidTr="009370A6">
        <w:tc>
          <w:tcPr>
            <w:tcW w:w="5012" w:type="dxa"/>
          </w:tcPr>
          <w:p w14:paraId="481B79E1" w14:textId="69EFC5F9" w:rsidR="009370A6" w:rsidRPr="006E66A3" w:rsidRDefault="009370A6" w:rsidP="009370A6">
            <w:pPr>
              <w:rPr>
                <w:rFonts w:ascii="Arial" w:hAnsi="Arial" w:cs="Arial"/>
                <w:sz w:val="20"/>
                <w:szCs w:val="20"/>
              </w:rPr>
            </w:pPr>
            <w:r w:rsidRPr="006E66A3">
              <w:rPr>
                <w:rFonts w:ascii="Arial" w:hAnsi="Arial" w:cs="Arial"/>
                <w:sz w:val="20"/>
                <w:szCs w:val="20"/>
              </w:rPr>
              <w:t>Are you complying with any specific data protection rules that apply to your processing, e.g. (profiling requirements, or –</w:t>
            </w:r>
            <w:r w:rsidR="00540E4B">
              <w:rPr>
                <w:rFonts w:ascii="Arial" w:hAnsi="Arial" w:cs="Arial"/>
                <w:sz w:val="20"/>
                <w:szCs w:val="20"/>
              </w:rPr>
              <w:t>privacy legislation)</w:t>
            </w:r>
            <w:r w:rsidRPr="006E66A3">
              <w:rPr>
                <w:rFonts w:ascii="Arial" w:hAnsi="Arial" w:cs="Arial"/>
                <w:sz w:val="20"/>
                <w:szCs w:val="20"/>
              </w:rPr>
              <w:t>?</w:t>
            </w:r>
          </w:p>
        </w:tc>
        <w:tc>
          <w:tcPr>
            <w:tcW w:w="5012" w:type="dxa"/>
          </w:tcPr>
          <w:p w14:paraId="09222CA6" w14:textId="6BEFBC06" w:rsidR="004129C6" w:rsidRDefault="004129C6" w:rsidP="009370A6">
            <w:pPr>
              <w:rPr>
                <w:rFonts w:ascii="Arial" w:hAnsi="Arial" w:cs="Arial"/>
                <w:sz w:val="20"/>
                <w:szCs w:val="20"/>
              </w:rPr>
            </w:pPr>
            <w:r>
              <w:rPr>
                <w:rFonts w:ascii="Arial" w:hAnsi="Arial" w:cs="Arial"/>
                <w:sz w:val="20"/>
                <w:szCs w:val="20"/>
              </w:rPr>
              <w:t xml:space="preserve">Have conducted a DPIA as required in relation to high risk profiling i.e. due to monitoring publicly accessible places on a large scale. </w:t>
            </w:r>
          </w:p>
          <w:p w14:paraId="611F847A" w14:textId="355E8E82" w:rsidR="009370A6" w:rsidRPr="006E66A3" w:rsidRDefault="004129C6" w:rsidP="009370A6">
            <w:pPr>
              <w:rPr>
                <w:rFonts w:ascii="Arial" w:hAnsi="Arial" w:cs="Arial"/>
                <w:sz w:val="20"/>
                <w:szCs w:val="20"/>
              </w:rPr>
            </w:pPr>
            <w:r>
              <w:rPr>
                <w:rFonts w:ascii="Arial" w:hAnsi="Arial" w:cs="Arial"/>
                <w:sz w:val="20"/>
                <w:szCs w:val="20"/>
              </w:rPr>
              <w:t xml:space="preserve">No other specific DP rules. </w:t>
            </w:r>
          </w:p>
        </w:tc>
      </w:tr>
      <w:tr w:rsidR="009370A6" w:rsidRPr="006E66A3" w14:paraId="5D1F2B31" w14:textId="77777777" w:rsidTr="009370A6">
        <w:tc>
          <w:tcPr>
            <w:tcW w:w="5012" w:type="dxa"/>
          </w:tcPr>
          <w:p w14:paraId="1AA8E624" w14:textId="2C615B2F" w:rsidR="009370A6" w:rsidRPr="006E66A3" w:rsidRDefault="009370A6" w:rsidP="009370A6">
            <w:pPr>
              <w:rPr>
                <w:rFonts w:ascii="Arial" w:hAnsi="Arial" w:cs="Arial"/>
                <w:sz w:val="20"/>
                <w:szCs w:val="20"/>
              </w:rPr>
            </w:pPr>
            <w:r w:rsidRPr="006E66A3">
              <w:rPr>
                <w:rFonts w:ascii="Arial" w:hAnsi="Arial" w:cs="Arial"/>
                <w:sz w:val="20"/>
                <w:szCs w:val="20"/>
              </w:rPr>
              <w:t xml:space="preserve">Are you complying with other relevant laws? </w:t>
            </w:r>
          </w:p>
        </w:tc>
        <w:tc>
          <w:tcPr>
            <w:tcW w:w="5012" w:type="dxa"/>
          </w:tcPr>
          <w:p w14:paraId="5C91B6D0" w14:textId="042636A3" w:rsidR="009370A6" w:rsidRPr="006E66A3" w:rsidRDefault="004129C6" w:rsidP="009370A6">
            <w:pPr>
              <w:rPr>
                <w:rFonts w:ascii="Arial" w:hAnsi="Arial" w:cs="Arial"/>
                <w:sz w:val="20"/>
                <w:szCs w:val="20"/>
              </w:rPr>
            </w:pPr>
            <w:r>
              <w:rPr>
                <w:rFonts w:ascii="Arial" w:hAnsi="Arial" w:cs="Arial"/>
                <w:sz w:val="20"/>
                <w:szCs w:val="20"/>
              </w:rPr>
              <w:t>No other specific laws to comply with</w:t>
            </w:r>
          </w:p>
        </w:tc>
      </w:tr>
      <w:tr w:rsidR="009370A6" w:rsidRPr="006E66A3" w14:paraId="1B7A5434" w14:textId="77777777" w:rsidTr="009370A6">
        <w:tc>
          <w:tcPr>
            <w:tcW w:w="5012" w:type="dxa"/>
          </w:tcPr>
          <w:p w14:paraId="0209EA23" w14:textId="6157CAD4" w:rsidR="009370A6" w:rsidRPr="006E66A3" w:rsidRDefault="009370A6" w:rsidP="009370A6">
            <w:pPr>
              <w:rPr>
                <w:rFonts w:ascii="Arial" w:hAnsi="Arial" w:cs="Arial"/>
                <w:sz w:val="20"/>
                <w:szCs w:val="20"/>
              </w:rPr>
            </w:pPr>
            <w:r w:rsidRPr="006E66A3">
              <w:rPr>
                <w:rFonts w:ascii="Arial" w:hAnsi="Arial" w:cs="Arial"/>
                <w:sz w:val="20"/>
                <w:szCs w:val="20"/>
              </w:rPr>
              <w:t>Are you complying with industry guidelines or codes of practice?</w:t>
            </w:r>
          </w:p>
        </w:tc>
        <w:tc>
          <w:tcPr>
            <w:tcW w:w="5012" w:type="dxa"/>
          </w:tcPr>
          <w:p w14:paraId="5167F04B" w14:textId="1BC6EAB7" w:rsidR="009370A6" w:rsidRPr="006E66A3" w:rsidRDefault="004129C6" w:rsidP="009370A6">
            <w:pPr>
              <w:rPr>
                <w:rFonts w:ascii="Arial" w:hAnsi="Arial" w:cs="Arial"/>
                <w:sz w:val="20"/>
                <w:szCs w:val="20"/>
              </w:rPr>
            </w:pPr>
            <w:r>
              <w:rPr>
                <w:rFonts w:ascii="Arial" w:hAnsi="Arial" w:cs="Arial"/>
                <w:sz w:val="20"/>
                <w:szCs w:val="20"/>
              </w:rPr>
              <w:t xml:space="preserve">Yes, ICO guidance </w:t>
            </w:r>
          </w:p>
        </w:tc>
      </w:tr>
      <w:tr w:rsidR="009370A6" w:rsidRPr="006E66A3" w14:paraId="37118A3C" w14:textId="77777777" w:rsidTr="009370A6">
        <w:tc>
          <w:tcPr>
            <w:tcW w:w="5012" w:type="dxa"/>
          </w:tcPr>
          <w:p w14:paraId="304E9522" w14:textId="56576A43" w:rsidR="009370A6" w:rsidRPr="006E66A3" w:rsidRDefault="009370A6" w:rsidP="009370A6">
            <w:pPr>
              <w:rPr>
                <w:rFonts w:ascii="Arial" w:hAnsi="Arial" w:cs="Arial"/>
                <w:sz w:val="20"/>
                <w:szCs w:val="20"/>
              </w:rPr>
            </w:pPr>
            <w:r w:rsidRPr="006E66A3">
              <w:rPr>
                <w:rFonts w:ascii="Arial" w:hAnsi="Arial" w:cs="Arial"/>
                <w:sz w:val="20"/>
                <w:szCs w:val="20"/>
              </w:rPr>
              <w:t xml:space="preserve">Are there any other ethical issues with the processing? </w:t>
            </w:r>
          </w:p>
        </w:tc>
        <w:tc>
          <w:tcPr>
            <w:tcW w:w="5012" w:type="dxa"/>
          </w:tcPr>
          <w:p w14:paraId="51BC1229" w14:textId="2E513A0A" w:rsidR="009370A6" w:rsidRPr="006E66A3" w:rsidRDefault="004129C6" w:rsidP="009370A6">
            <w:pPr>
              <w:rPr>
                <w:rFonts w:ascii="Arial" w:hAnsi="Arial" w:cs="Arial"/>
                <w:sz w:val="20"/>
                <w:szCs w:val="20"/>
              </w:rPr>
            </w:pPr>
            <w:r>
              <w:rPr>
                <w:rFonts w:ascii="Arial" w:hAnsi="Arial" w:cs="Arial"/>
                <w:sz w:val="20"/>
                <w:szCs w:val="20"/>
              </w:rPr>
              <w:t>No</w:t>
            </w:r>
          </w:p>
        </w:tc>
      </w:tr>
    </w:tbl>
    <w:p w14:paraId="50B46F0C" w14:textId="45867611" w:rsidR="009370A6" w:rsidRPr="006E66A3" w:rsidRDefault="009370A6" w:rsidP="009370A6">
      <w:pPr>
        <w:rPr>
          <w:szCs w:val="20"/>
        </w:rPr>
      </w:pPr>
    </w:p>
    <w:tbl>
      <w:tblPr>
        <w:tblStyle w:val="TableGrid"/>
        <w:tblW w:w="0" w:type="auto"/>
        <w:tblLook w:val="04A0" w:firstRow="1" w:lastRow="0" w:firstColumn="1" w:lastColumn="0" w:noHBand="0" w:noVBand="1"/>
      </w:tblPr>
      <w:tblGrid>
        <w:gridCol w:w="5012"/>
        <w:gridCol w:w="5012"/>
      </w:tblGrid>
      <w:tr w:rsidR="00434FB6" w:rsidRPr="006E66A3" w14:paraId="0160B423" w14:textId="77777777" w:rsidTr="00434FB6">
        <w:tc>
          <w:tcPr>
            <w:tcW w:w="10024" w:type="dxa"/>
            <w:gridSpan w:val="2"/>
            <w:shd w:val="pct10" w:color="auto" w:fill="auto"/>
          </w:tcPr>
          <w:p w14:paraId="48AE94FA" w14:textId="77777777" w:rsidR="00434FB6" w:rsidRPr="006E66A3" w:rsidRDefault="00434FB6" w:rsidP="009370A6">
            <w:pPr>
              <w:rPr>
                <w:rFonts w:ascii="Arial" w:hAnsi="Arial" w:cs="Arial"/>
                <w:b/>
                <w:sz w:val="20"/>
                <w:szCs w:val="20"/>
              </w:rPr>
            </w:pPr>
            <w:r w:rsidRPr="006E66A3">
              <w:rPr>
                <w:rFonts w:ascii="Arial" w:hAnsi="Arial" w:cs="Arial"/>
                <w:b/>
                <w:sz w:val="20"/>
                <w:szCs w:val="20"/>
              </w:rPr>
              <w:t>Part 2: Necessity test</w:t>
            </w:r>
          </w:p>
          <w:p w14:paraId="55AA4D34" w14:textId="70413A65" w:rsidR="00434FB6" w:rsidRPr="006E66A3" w:rsidRDefault="00434FB6" w:rsidP="009370A6">
            <w:pPr>
              <w:rPr>
                <w:rFonts w:ascii="Arial" w:hAnsi="Arial" w:cs="Arial"/>
                <w:b/>
                <w:sz w:val="20"/>
                <w:szCs w:val="20"/>
              </w:rPr>
            </w:pPr>
            <w:r w:rsidRPr="006E66A3">
              <w:rPr>
                <w:rFonts w:ascii="Arial" w:hAnsi="Arial" w:cs="Arial"/>
                <w:b/>
                <w:sz w:val="20"/>
                <w:szCs w:val="20"/>
              </w:rPr>
              <w:t>You need to assess whether the processing is necessary for the purpose you have identified</w:t>
            </w:r>
          </w:p>
        </w:tc>
      </w:tr>
      <w:tr w:rsidR="00434FB6" w:rsidRPr="006E66A3" w14:paraId="778D206A" w14:textId="77777777" w:rsidTr="00434FB6">
        <w:tc>
          <w:tcPr>
            <w:tcW w:w="5012" w:type="dxa"/>
          </w:tcPr>
          <w:p w14:paraId="75EB59EF" w14:textId="058B43CD" w:rsidR="00434FB6" w:rsidRPr="006E66A3" w:rsidRDefault="00434FB6" w:rsidP="009370A6">
            <w:pPr>
              <w:rPr>
                <w:rFonts w:ascii="Arial" w:hAnsi="Arial" w:cs="Arial"/>
                <w:sz w:val="20"/>
                <w:szCs w:val="20"/>
              </w:rPr>
            </w:pPr>
            <w:r w:rsidRPr="006E66A3">
              <w:rPr>
                <w:rFonts w:ascii="Arial" w:hAnsi="Arial" w:cs="Arial"/>
                <w:sz w:val="20"/>
                <w:szCs w:val="20"/>
              </w:rPr>
              <w:t>Will the processing actually help you achieve your purpose?</w:t>
            </w:r>
          </w:p>
        </w:tc>
        <w:tc>
          <w:tcPr>
            <w:tcW w:w="5012" w:type="dxa"/>
          </w:tcPr>
          <w:p w14:paraId="60E62101" w14:textId="0D9C5215" w:rsidR="00434FB6" w:rsidRPr="006E66A3" w:rsidRDefault="004129C6" w:rsidP="009370A6">
            <w:pPr>
              <w:rPr>
                <w:rFonts w:ascii="Arial" w:hAnsi="Arial" w:cs="Arial"/>
                <w:sz w:val="20"/>
                <w:szCs w:val="20"/>
              </w:rPr>
            </w:pPr>
            <w:r>
              <w:rPr>
                <w:rFonts w:ascii="Arial" w:hAnsi="Arial" w:cs="Arial"/>
                <w:sz w:val="20"/>
                <w:szCs w:val="20"/>
              </w:rPr>
              <w:t>Yes</w:t>
            </w:r>
          </w:p>
        </w:tc>
      </w:tr>
      <w:tr w:rsidR="00434FB6" w:rsidRPr="006E66A3" w14:paraId="01B60CFF" w14:textId="77777777" w:rsidTr="00434FB6">
        <w:tc>
          <w:tcPr>
            <w:tcW w:w="5012" w:type="dxa"/>
          </w:tcPr>
          <w:p w14:paraId="7C2188C7" w14:textId="43945F65" w:rsidR="00434FB6" w:rsidRPr="006E66A3" w:rsidRDefault="00434FB6" w:rsidP="009370A6">
            <w:pPr>
              <w:rPr>
                <w:rFonts w:ascii="Arial" w:hAnsi="Arial" w:cs="Arial"/>
                <w:sz w:val="20"/>
                <w:szCs w:val="20"/>
              </w:rPr>
            </w:pPr>
            <w:r w:rsidRPr="006E66A3">
              <w:rPr>
                <w:rFonts w:ascii="Arial" w:hAnsi="Arial" w:cs="Arial"/>
                <w:sz w:val="20"/>
                <w:szCs w:val="20"/>
              </w:rPr>
              <w:t>Is the processing proportionate to that purpose?</w:t>
            </w:r>
          </w:p>
        </w:tc>
        <w:tc>
          <w:tcPr>
            <w:tcW w:w="5012" w:type="dxa"/>
          </w:tcPr>
          <w:p w14:paraId="2D892751" w14:textId="3F3BFCFD" w:rsidR="00434FB6" w:rsidRPr="006E66A3" w:rsidRDefault="004129C6" w:rsidP="009370A6">
            <w:pPr>
              <w:rPr>
                <w:rFonts w:ascii="Arial" w:hAnsi="Arial" w:cs="Arial"/>
                <w:sz w:val="20"/>
                <w:szCs w:val="20"/>
              </w:rPr>
            </w:pPr>
            <w:r>
              <w:rPr>
                <w:rFonts w:ascii="Arial" w:hAnsi="Arial" w:cs="Arial"/>
                <w:sz w:val="20"/>
                <w:szCs w:val="20"/>
              </w:rPr>
              <w:t>Yes</w:t>
            </w:r>
          </w:p>
        </w:tc>
      </w:tr>
      <w:tr w:rsidR="00434FB6" w:rsidRPr="006E66A3" w14:paraId="5DBB321F" w14:textId="77777777" w:rsidTr="00434FB6">
        <w:tc>
          <w:tcPr>
            <w:tcW w:w="5012" w:type="dxa"/>
          </w:tcPr>
          <w:p w14:paraId="401D3973" w14:textId="3B4B29DD" w:rsidR="00434FB6" w:rsidRPr="006E66A3" w:rsidRDefault="00434FB6" w:rsidP="009370A6">
            <w:pPr>
              <w:rPr>
                <w:rFonts w:ascii="Arial" w:hAnsi="Arial" w:cs="Arial"/>
                <w:sz w:val="20"/>
                <w:szCs w:val="20"/>
              </w:rPr>
            </w:pPr>
            <w:r w:rsidRPr="006E66A3">
              <w:rPr>
                <w:rFonts w:ascii="Arial" w:hAnsi="Arial" w:cs="Arial"/>
                <w:sz w:val="20"/>
                <w:szCs w:val="20"/>
              </w:rPr>
              <w:t>Can you achieve the same purpose without the processing?</w:t>
            </w:r>
          </w:p>
        </w:tc>
        <w:tc>
          <w:tcPr>
            <w:tcW w:w="5012" w:type="dxa"/>
          </w:tcPr>
          <w:p w14:paraId="3C31CE11" w14:textId="78BCC9E7" w:rsidR="00434FB6" w:rsidRPr="006E66A3" w:rsidRDefault="004129C6" w:rsidP="009370A6">
            <w:pPr>
              <w:rPr>
                <w:rFonts w:ascii="Arial" w:hAnsi="Arial" w:cs="Arial"/>
                <w:sz w:val="20"/>
                <w:szCs w:val="20"/>
              </w:rPr>
            </w:pPr>
            <w:r>
              <w:rPr>
                <w:rFonts w:ascii="Arial" w:hAnsi="Arial" w:cs="Arial"/>
                <w:sz w:val="20"/>
                <w:szCs w:val="20"/>
              </w:rPr>
              <w:t>No</w:t>
            </w:r>
          </w:p>
        </w:tc>
      </w:tr>
      <w:tr w:rsidR="00434FB6" w:rsidRPr="006E66A3" w14:paraId="65AB2CFC" w14:textId="77777777" w:rsidTr="00434FB6">
        <w:tc>
          <w:tcPr>
            <w:tcW w:w="5012" w:type="dxa"/>
          </w:tcPr>
          <w:p w14:paraId="717EC831" w14:textId="1EBDD7E1" w:rsidR="00434FB6" w:rsidRPr="006E66A3" w:rsidRDefault="00434FB6" w:rsidP="009370A6">
            <w:pPr>
              <w:rPr>
                <w:rFonts w:ascii="Arial" w:hAnsi="Arial" w:cs="Arial"/>
                <w:sz w:val="20"/>
                <w:szCs w:val="20"/>
              </w:rPr>
            </w:pPr>
            <w:r w:rsidRPr="006E66A3">
              <w:rPr>
                <w:rFonts w:ascii="Arial" w:hAnsi="Arial" w:cs="Arial"/>
                <w:sz w:val="20"/>
                <w:szCs w:val="20"/>
              </w:rPr>
              <w:lastRenderedPageBreak/>
              <w:t>Can you achieve the same purpose by processing less data, or by processing the data in another more obvious or less intrusive way?</w:t>
            </w:r>
          </w:p>
        </w:tc>
        <w:tc>
          <w:tcPr>
            <w:tcW w:w="5012" w:type="dxa"/>
          </w:tcPr>
          <w:p w14:paraId="27D30673" w14:textId="5F4A7ECB" w:rsidR="00434FB6" w:rsidRPr="006E66A3" w:rsidRDefault="004129C6" w:rsidP="009370A6">
            <w:pPr>
              <w:rPr>
                <w:rFonts w:ascii="Arial" w:hAnsi="Arial" w:cs="Arial"/>
                <w:sz w:val="20"/>
                <w:szCs w:val="20"/>
              </w:rPr>
            </w:pPr>
            <w:r>
              <w:rPr>
                <w:rFonts w:ascii="Arial" w:hAnsi="Arial" w:cs="Arial"/>
                <w:sz w:val="20"/>
                <w:szCs w:val="20"/>
              </w:rPr>
              <w:t>No – location of cameras in buildings is assessed in relation to risk.</w:t>
            </w:r>
          </w:p>
        </w:tc>
      </w:tr>
    </w:tbl>
    <w:p w14:paraId="526C51CD" w14:textId="3282799E" w:rsidR="00434FB6" w:rsidRPr="006E66A3" w:rsidRDefault="00434FB6" w:rsidP="009370A6">
      <w:pPr>
        <w:rPr>
          <w:szCs w:val="20"/>
        </w:rPr>
      </w:pPr>
    </w:p>
    <w:tbl>
      <w:tblPr>
        <w:tblStyle w:val="TableGrid"/>
        <w:tblW w:w="0" w:type="auto"/>
        <w:tblLook w:val="04A0" w:firstRow="1" w:lastRow="0" w:firstColumn="1" w:lastColumn="0" w:noHBand="0" w:noVBand="1"/>
      </w:tblPr>
      <w:tblGrid>
        <w:gridCol w:w="5012"/>
        <w:gridCol w:w="5012"/>
      </w:tblGrid>
      <w:tr w:rsidR="00434FB6" w:rsidRPr="006E66A3" w14:paraId="7E9D97C9" w14:textId="77777777" w:rsidTr="00704E4D">
        <w:tc>
          <w:tcPr>
            <w:tcW w:w="10024" w:type="dxa"/>
            <w:gridSpan w:val="2"/>
            <w:shd w:val="pct10" w:color="auto" w:fill="auto"/>
          </w:tcPr>
          <w:p w14:paraId="2A98E6D3" w14:textId="65A0C3BD" w:rsidR="00434FB6" w:rsidRPr="006E66A3" w:rsidRDefault="00434FB6" w:rsidP="00704E4D">
            <w:pPr>
              <w:rPr>
                <w:rFonts w:ascii="Arial" w:hAnsi="Arial" w:cs="Arial"/>
                <w:b/>
                <w:sz w:val="20"/>
                <w:szCs w:val="20"/>
              </w:rPr>
            </w:pPr>
            <w:r w:rsidRPr="006E66A3">
              <w:rPr>
                <w:rFonts w:ascii="Arial" w:hAnsi="Arial" w:cs="Arial"/>
                <w:b/>
                <w:sz w:val="20"/>
                <w:szCs w:val="20"/>
              </w:rPr>
              <w:t>Part 3: Balancing test</w:t>
            </w:r>
          </w:p>
          <w:p w14:paraId="46DBF046" w14:textId="3CB1128D" w:rsidR="00434FB6" w:rsidRPr="00540E4B" w:rsidRDefault="00434FB6" w:rsidP="006E66A3">
            <w:pPr>
              <w:spacing w:line="240" w:lineRule="auto"/>
              <w:rPr>
                <w:rFonts w:ascii="Arial" w:hAnsi="Arial" w:cs="Arial"/>
                <w:b/>
                <w:sz w:val="20"/>
                <w:szCs w:val="20"/>
              </w:rPr>
            </w:pPr>
            <w:r w:rsidRPr="00540E4B">
              <w:rPr>
                <w:rFonts w:ascii="Arial" w:hAnsi="Arial" w:cs="Arial"/>
                <w:b/>
                <w:sz w:val="20"/>
                <w:szCs w:val="20"/>
              </w:rPr>
              <w:t>You need to consider the impact on individuals’ interests and rights and freedoms and assess whether this overrides your legitimate interests.</w:t>
            </w:r>
          </w:p>
        </w:tc>
      </w:tr>
      <w:tr w:rsidR="00434FB6" w:rsidRPr="006E66A3" w14:paraId="7AE5A7C9" w14:textId="77777777" w:rsidTr="00434FB6">
        <w:tc>
          <w:tcPr>
            <w:tcW w:w="10024" w:type="dxa"/>
            <w:gridSpan w:val="2"/>
            <w:shd w:val="pct5" w:color="auto" w:fill="auto"/>
          </w:tcPr>
          <w:p w14:paraId="4D817801" w14:textId="72AB52DC" w:rsidR="00434FB6" w:rsidRPr="006E66A3" w:rsidRDefault="00434FB6" w:rsidP="00704E4D">
            <w:pPr>
              <w:rPr>
                <w:rFonts w:ascii="Arial" w:hAnsi="Arial" w:cs="Arial"/>
                <w:sz w:val="20"/>
                <w:szCs w:val="20"/>
              </w:rPr>
            </w:pPr>
            <w:r w:rsidRPr="006E66A3">
              <w:rPr>
                <w:rFonts w:ascii="Arial" w:hAnsi="Arial" w:cs="Arial"/>
                <w:b/>
                <w:sz w:val="20"/>
                <w:szCs w:val="20"/>
              </w:rPr>
              <w:t>Nature of the personal data</w:t>
            </w:r>
          </w:p>
        </w:tc>
      </w:tr>
      <w:tr w:rsidR="00434FB6" w:rsidRPr="006E66A3" w14:paraId="2C74BE89" w14:textId="77777777" w:rsidTr="00704E4D">
        <w:tc>
          <w:tcPr>
            <w:tcW w:w="5012" w:type="dxa"/>
          </w:tcPr>
          <w:p w14:paraId="5762B9A9" w14:textId="77A65FE0" w:rsidR="00434FB6" w:rsidRPr="006E66A3" w:rsidRDefault="00434FB6" w:rsidP="00704E4D">
            <w:pPr>
              <w:rPr>
                <w:rFonts w:ascii="Arial" w:hAnsi="Arial" w:cs="Arial"/>
                <w:sz w:val="20"/>
                <w:szCs w:val="20"/>
              </w:rPr>
            </w:pPr>
            <w:r w:rsidRPr="006E66A3">
              <w:rPr>
                <w:rFonts w:ascii="Arial" w:hAnsi="Arial" w:cs="Arial"/>
                <w:sz w:val="20"/>
                <w:szCs w:val="20"/>
              </w:rPr>
              <w:t xml:space="preserve">Is it </w:t>
            </w:r>
            <w:hyperlink r:id="rId16" w:history="1">
              <w:r w:rsidRPr="00540E4B">
                <w:rPr>
                  <w:rStyle w:val="Hyperlink"/>
                  <w:rFonts w:ascii="Arial" w:hAnsi="Arial" w:cs="Arial"/>
                  <w:sz w:val="20"/>
                  <w:szCs w:val="20"/>
                </w:rPr>
                <w:t>special category data</w:t>
              </w:r>
            </w:hyperlink>
            <w:r w:rsidRPr="006E66A3">
              <w:rPr>
                <w:rFonts w:ascii="Arial" w:hAnsi="Arial" w:cs="Arial"/>
                <w:sz w:val="20"/>
                <w:szCs w:val="20"/>
              </w:rPr>
              <w:t xml:space="preserve"> or criminal offence data?</w:t>
            </w:r>
          </w:p>
        </w:tc>
        <w:tc>
          <w:tcPr>
            <w:tcW w:w="5012" w:type="dxa"/>
          </w:tcPr>
          <w:p w14:paraId="01797B1D" w14:textId="44D59B50" w:rsidR="00434FB6" w:rsidRPr="006E66A3" w:rsidRDefault="004129C6" w:rsidP="00704E4D">
            <w:pPr>
              <w:rPr>
                <w:rFonts w:ascii="Arial" w:hAnsi="Arial" w:cs="Arial"/>
                <w:sz w:val="20"/>
                <w:szCs w:val="20"/>
              </w:rPr>
            </w:pPr>
            <w:r>
              <w:rPr>
                <w:rFonts w:ascii="Arial" w:hAnsi="Arial" w:cs="Arial"/>
                <w:sz w:val="20"/>
                <w:szCs w:val="20"/>
              </w:rPr>
              <w:t xml:space="preserve">Unlikely.  Any special category data is more likely to be inferred from the specific circumstances of an event/protest etc. taking place that might be caught whilst routine recording is taking place.  </w:t>
            </w:r>
            <w:r w:rsidR="0093284A">
              <w:rPr>
                <w:rFonts w:ascii="Arial" w:hAnsi="Arial" w:cs="Arial"/>
                <w:sz w:val="20"/>
                <w:szCs w:val="20"/>
              </w:rPr>
              <w:t xml:space="preserve">There is no explicit intention to capture this data. </w:t>
            </w:r>
          </w:p>
        </w:tc>
      </w:tr>
      <w:tr w:rsidR="00434FB6" w:rsidRPr="006E66A3" w14:paraId="4AC43056" w14:textId="77777777" w:rsidTr="00704E4D">
        <w:tc>
          <w:tcPr>
            <w:tcW w:w="5012" w:type="dxa"/>
          </w:tcPr>
          <w:p w14:paraId="15BE4DB0" w14:textId="77D901C4" w:rsidR="00434FB6" w:rsidRPr="006E66A3" w:rsidRDefault="00434FB6" w:rsidP="00704E4D">
            <w:pPr>
              <w:rPr>
                <w:rFonts w:ascii="Arial" w:hAnsi="Arial" w:cs="Arial"/>
                <w:sz w:val="20"/>
                <w:szCs w:val="20"/>
              </w:rPr>
            </w:pPr>
            <w:r w:rsidRPr="006E66A3">
              <w:rPr>
                <w:rFonts w:ascii="Arial" w:hAnsi="Arial" w:cs="Arial"/>
                <w:sz w:val="20"/>
                <w:szCs w:val="20"/>
              </w:rPr>
              <w:t>Is it data which people are likely to consider particularly ‘private’?</w:t>
            </w:r>
          </w:p>
        </w:tc>
        <w:tc>
          <w:tcPr>
            <w:tcW w:w="5012" w:type="dxa"/>
          </w:tcPr>
          <w:p w14:paraId="40B71598" w14:textId="04787F1D" w:rsidR="00434FB6" w:rsidRPr="006E66A3" w:rsidRDefault="0093284A" w:rsidP="00704E4D">
            <w:pPr>
              <w:rPr>
                <w:rFonts w:ascii="Arial" w:hAnsi="Arial" w:cs="Arial"/>
                <w:sz w:val="20"/>
                <w:szCs w:val="20"/>
              </w:rPr>
            </w:pPr>
            <w:r>
              <w:rPr>
                <w:rFonts w:ascii="Arial" w:hAnsi="Arial" w:cs="Arial"/>
                <w:sz w:val="20"/>
                <w:szCs w:val="20"/>
              </w:rPr>
              <w:t>No</w:t>
            </w:r>
          </w:p>
        </w:tc>
      </w:tr>
      <w:tr w:rsidR="00434FB6" w:rsidRPr="006E66A3" w14:paraId="311E5AE3" w14:textId="77777777" w:rsidTr="00704E4D">
        <w:tc>
          <w:tcPr>
            <w:tcW w:w="5012" w:type="dxa"/>
          </w:tcPr>
          <w:p w14:paraId="637F39BE" w14:textId="1822BA62" w:rsidR="00434FB6" w:rsidRPr="006E66A3" w:rsidRDefault="00434FB6" w:rsidP="00704E4D">
            <w:pPr>
              <w:rPr>
                <w:rFonts w:ascii="Arial" w:hAnsi="Arial" w:cs="Arial"/>
                <w:sz w:val="20"/>
                <w:szCs w:val="20"/>
              </w:rPr>
            </w:pPr>
            <w:r w:rsidRPr="006E66A3">
              <w:rPr>
                <w:rFonts w:ascii="Arial" w:hAnsi="Arial" w:cs="Arial"/>
                <w:sz w:val="20"/>
                <w:szCs w:val="20"/>
              </w:rPr>
              <w:t>Are you processing children’s data or data relating to other vulnerable people?</w:t>
            </w:r>
          </w:p>
        </w:tc>
        <w:tc>
          <w:tcPr>
            <w:tcW w:w="5012" w:type="dxa"/>
          </w:tcPr>
          <w:p w14:paraId="22D71A72" w14:textId="33598143" w:rsidR="00434FB6" w:rsidRPr="006E66A3" w:rsidRDefault="0093284A" w:rsidP="00704E4D">
            <w:pPr>
              <w:rPr>
                <w:rFonts w:ascii="Arial" w:hAnsi="Arial" w:cs="Arial"/>
                <w:sz w:val="20"/>
                <w:szCs w:val="20"/>
              </w:rPr>
            </w:pPr>
            <w:r>
              <w:rPr>
                <w:rFonts w:ascii="Arial" w:hAnsi="Arial" w:cs="Arial"/>
                <w:sz w:val="20"/>
                <w:szCs w:val="20"/>
              </w:rPr>
              <w:t>No</w:t>
            </w:r>
          </w:p>
        </w:tc>
      </w:tr>
      <w:tr w:rsidR="00434FB6" w:rsidRPr="006E66A3" w14:paraId="23FC48A3" w14:textId="77777777" w:rsidTr="00704E4D">
        <w:tc>
          <w:tcPr>
            <w:tcW w:w="5012" w:type="dxa"/>
          </w:tcPr>
          <w:p w14:paraId="74917746" w14:textId="163E880D" w:rsidR="00434FB6" w:rsidRPr="006E66A3" w:rsidRDefault="00434FB6" w:rsidP="00704E4D">
            <w:pPr>
              <w:rPr>
                <w:rFonts w:ascii="Arial" w:hAnsi="Arial" w:cs="Arial"/>
                <w:sz w:val="20"/>
                <w:szCs w:val="20"/>
              </w:rPr>
            </w:pPr>
            <w:r w:rsidRPr="006E66A3">
              <w:rPr>
                <w:rFonts w:ascii="Arial" w:hAnsi="Arial" w:cs="Arial"/>
                <w:sz w:val="20"/>
                <w:szCs w:val="20"/>
              </w:rPr>
              <w:t>Is the data about people in their personal or professional capacity?</w:t>
            </w:r>
          </w:p>
        </w:tc>
        <w:tc>
          <w:tcPr>
            <w:tcW w:w="5012" w:type="dxa"/>
          </w:tcPr>
          <w:p w14:paraId="0B99BD35" w14:textId="65762893" w:rsidR="00434FB6" w:rsidRPr="006E66A3" w:rsidRDefault="0093284A" w:rsidP="00704E4D">
            <w:pPr>
              <w:rPr>
                <w:rFonts w:ascii="Arial" w:hAnsi="Arial" w:cs="Arial"/>
                <w:sz w:val="20"/>
                <w:szCs w:val="20"/>
              </w:rPr>
            </w:pPr>
            <w:r>
              <w:rPr>
                <w:rFonts w:ascii="Arial" w:hAnsi="Arial" w:cs="Arial"/>
                <w:sz w:val="20"/>
                <w:szCs w:val="20"/>
              </w:rPr>
              <w:t>Both</w:t>
            </w:r>
          </w:p>
        </w:tc>
      </w:tr>
      <w:tr w:rsidR="00434FB6" w:rsidRPr="006E66A3" w14:paraId="1BB08A78" w14:textId="77777777" w:rsidTr="00434FB6">
        <w:tc>
          <w:tcPr>
            <w:tcW w:w="10024" w:type="dxa"/>
            <w:gridSpan w:val="2"/>
            <w:shd w:val="pct5" w:color="auto" w:fill="auto"/>
          </w:tcPr>
          <w:p w14:paraId="37218322" w14:textId="5075A40F" w:rsidR="00434FB6" w:rsidRPr="006E66A3" w:rsidRDefault="00434FB6" w:rsidP="00434FB6">
            <w:pPr>
              <w:tabs>
                <w:tab w:val="left" w:pos="3015"/>
              </w:tabs>
              <w:rPr>
                <w:rFonts w:ascii="Arial" w:hAnsi="Arial" w:cs="Arial"/>
                <w:b/>
                <w:sz w:val="20"/>
                <w:szCs w:val="20"/>
              </w:rPr>
            </w:pPr>
            <w:r w:rsidRPr="006E66A3">
              <w:rPr>
                <w:rFonts w:ascii="Arial" w:hAnsi="Arial" w:cs="Arial"/>
                <w:b/>
                <w:sz w:val="20"/>
                <w:szCs w:val="20"/>
              </w:rPr>
              <w:t>Reasonable expectations</w:t>
            </w:r>
            <w:r w:rsidRPr="006E66A3">
              <w:rPr>
                <w:rFonts w:ascii="Arial" w:hAnsi="Arial" w:cs="Arial"/>
                <w:b/>
                <w:sz w:val="20"/>
                <w:szCs w:val="20"/>
              </w:rPr>
              <w:tab/>
            </w:r>
          </w:p>
        </w:tc>
      </w:tr>
      <w:tr w:rsidR="00434FB6" w:rsidRPr="006E66A3" w14:paraId="63428501" w14:textId="77777777" w:rsidTr="00704E4D">
        <w:tc>
          <w:tcPr>
            <w:tcW w:w="5012" w:type="dxa"/>
          </w:tcPr>
          <w:p w14:paraId="5EBCCC46" w14:textId="5F5D3425" w:rsidR="00434FB6" w:rsidRPr="006E66A3" w:rsidRDefault="00434FB6" w:rsidP="00704E4D">
            <w:pPr>
              <w:rPr>
                <w:rFonts w:ascii="Arial" w:hAnsi="Arial" w:cs="Arial"/>
                <w:sz w:val="20"/>
                <w:szCs w:val="20"/>
              </w:rPr>
            </w:pPr>
            <w:r w:rsidRPr="006E66A3">
              <w:rPr>
                <w:rFonts w:ascii="Arial" w:hAnsi="Arial" w:cs="Arial"/>
                <w:sz w:val="20"/>
                <w:szCs w:val="20"/>
              </w:rPr>
              <w:t>Do you have an existing relationship with the individual?</w:t>
            </w:r>
          </w:p>
        </w:tc>
        <w:tc>
          <w:tcPr>
            <w:tcW w:w="5012" w:type="dxa"/>
          </w:tcPr>
          <w:p w14:paraId="0BF5797E" w14:textId="049D1C49" w:rsidR="00434FB6" w:rsidRPr="006E66A3" w:rsidRDefault="0093284A" w:rsidP="00704E4D">
            <w:pPr>
              <w:rPr>
                <w:rFonts w:ascii="Arial" w:hAnsi="Arial" w:cs="Arial"/>
                <w:sz w:val="20"/>
                <w:szCs w:val="20"/>
              </w:rPr>
            </w:pPr>
            <w:r>
              <w:rPr>
                <w:rFonts w:ascii="Arial" w:hAnsi="Arial" w:cs="Arial"/>
                <w:sz w:val="20"/>
                <w:szCs w:val="20"/>
              </w:rPr>
              <w:t>Mostly – for staff, students and visitors.  Members of the public may cross the campus.</w:t>
            </w:r>
          </w:p>
        </w:tc>
      </w:tr>
      <w:tr w:rsidR="00434FB6" w:rsidRPr="006E66A3" w14:paraId="2B541C56" w14:textId="77777777" w:rsidTr="00704E4D">
        <w:tc>
          <w:tcPr>
            <w:tcW w:w="5012" w:type="dxa"/>
          </w:tcPr>
          <w:p w14:paraId="53C06E29" w14:textId="04B1D54F" w:rsidR="00434FB6" w:rsidRPr="006E66A3" w:rsidRDefault="00434FB6" w:rsidP="00704E4D">
            <w:pPr>
              <w:rPr>
                <w:rFonts w:ascii="Arial" w:hAnsi="Arial" w:cs="Arial"/>
                <w:sz w:val="20"/>
                <w:szCs w:val="20"/>
              </w:rPr>
            </w:pPr>
            <w:r w:rsidRPr="006E66A3">
              <w:rPr>
                <w:rFonts w:ascii="Arial" w:hAnsi="Arial" w:cs="Arial"/>
                <w:sz w:val="20"/>
                <w:szCs w:val="20"/>
              </w:rPr>
              <w:t>What’s the nature of the relationship and how have you used</w:t>
            </w:r>
            <w:r w:rsidR="00540E4B">
              <w:rPr>
                <w:rFonts w:ascii="Arial" w:hAnsi="Arial" w:cs="Arial"/>
                <w:sz w:val="20"/>
                <w:szCs w:val="20"/>
              </w:rPr>
              <w:t xml:space="preserve"> their</w:t>
            </w:r>
            <w:r w:rsidRPr="006E66A3">
              <w:rPr>
                <w:rFonts w:ascii="Arial" w:hAnsi="Arial" w:cs="Arial"/>
                <w:sz w:val="20"/>
                <w:szCs w:val="20"/>
              </w:rPr>
              <w:t xml:space="preserve"> data in the past?</w:t>
            </w:r>
          </w:p>
        </w:tc>
        <w:tc>
          <w:tcPr>
            <w:tcW w:w="5012" w:type="dxa"/>
          </w:tcPr>
          <w:p w14:paraId="184F0A8A" w14:textId="5ECC6FD4" w:rsidR="00434FB6" w:rsidRPr="006E66A3" w:rsidRDefault="0093284A" w:rsidP="00704E4D">
            <w:pPr>
              <w:rPr>
                <w:rFonts w:ascii="Arial" w:hAnsi="Arial" w:cs="Arial"/>
                <w:sz w:val="20"/>
                <w:szCs w:val="20"/>
              </w:rPr>
            </w:pPr>
            <w:r>
              <w:rPr>
                <w:rFonts w:ascii="Arial" w:hAnsi="Arial" w:cs="Arial"/>
                <w:sz w:val="20"/>
                <w:szCs w:val="20"/>
              </w:rPr>
              <w:t xml:space="preserve">Staff, students – purposes are set out in relevant privacy notices.  Attendees at events, should be provided with privacy notice for events. Users of facilities, e.g. library, sports centre, will also be provided with specific privacy notices. </w:t>
            </w:r>
          </w:p>
        </w:tc>
      </w:tr>
      <w:tr w:rsidR="00434FB6" w:rsidRPr="006E66A3" w14:paraId="15C90E26" w14:textId="77777777" w:rsidTr="00704E4D">
        <w:tc>
          <w:tcPr>
            <w:tcW w:w="5012" w:type="dxa"/>
          </w:tcPr>
          <w:p w14:paraId="1DE8E2D2" w14:textId="12EE17D4" w:rsidR="00434FB6" w:rsidRPr="006E66A3" w:rsidRDefault="00434FB6" w:rsidP="00704E4D">
            <w:pPr>
              <w:rPr>
                <w:rFonts w:ascii="Arial" w:hAnsi="Arial" w:cs="Arial"/>
                <w:sz w:val="20"/>
                <w:szCs w:val="20"/>
              </w:rPr>
            </w:pPr>
            <w:r w:rsidRPr="006E66A3">
              <w:rPr>
                <w:rFonts w:ascii="Arial" w:hAnsi="Arial" w:cs="Arial"/>
                <w:sz w:val="20"/>
                <w:szCs w:val="20"/>
              </w:rPr>
              <w:t>Did you collect the data directly from the individual? What did you tell them at the time?</w:t>
            </w:r>
          </w:p>
        </w:tc>
        <w:tc>
          <w:tcPr>
            <w:tcW w:w="5012" w:type="dxa"/>
          </w:tcPr>
          <w:p w14:paraId="0A5263BD" w14:textId="5531D6ED" w:rsidR="00434FB6" w:rsidRPr="006E66A3" w:rsidRDefault="0093284A" w:rsidP="00704E4D">
            <w:pPr>
              <w:rPr>
                <w:rFonts w:ascii="Arial" w:hAnsi="Arial" w:cs="Arial"/>
                <w:sz w:val="20"/>
                <w:szCs w:val="20"/>
              </w:rPr>
            </w:pPr>
            <w:r>
              <w:rPr>
                <w:rFonts w:ascii="Arial" w:hAnsi="Arial" w:cs="Arial"/>
                <w:sz w:val="20"/>
                <w:szCs w:val="20"/>
              </w:rPr>
              <w:t xml:space="preserve">No – routine recording. There is signage up where cameras are recording. </w:t>
            </w:r>
          </w:p>
        </w:tc>
      </w:tr>
      <w:tr w:rsidR="00434FB6" w:rsidRPr="006E66A3" w14:paraId="3977C966" w14:textId="77777777" w:rsidTr="00704E4D">
        <w:tc>
          <w:tcPr>
            <w:tcW w:w="5012" w:type="dxa"/>
          </w:tcPr>
          <w:p w14:paraId="162AE3F4" w14:textId="6F5B2D99" w:rsidR="00434FB6" w:rsidRPr="006E66A3" w:rsidRDefault="00434FB6" w:rsidP="00704E4D">
            <w:pPr>
              <w:rPr>
                <w:rFonts w:ascii="Arial" w:hAnsi="Arial" w:cs="Arial"/>
                <w:sz w:val="20"/>
                <w:szCs w:val="20"/>
              </w:rPr>
            </w:pPr>
            <w:r w:rsidRPr="006E66A3">
              <w:rPr>
                <w:rFonts w:ascii="Arial" w:hAnsi="Arial" w:cs="Arial"/>
                <w:sz w:val="20"/>
                <w:szCs w:val="20"/>
              </w:rPr>
              <w:t>If you obtained the data from a third party, what did they tell the individuals about reuse by third parties for other purposes and does this cover you?</w:t>
            </w:r>
          </w:p>
        </w:tc>
        <w:tc>
          <w:tcPr>
            <w:tcW w:w="5012" w:type="dxa"/>
          </w:tcPr>
          <w:p w14:paraId="0677B56D" w14:textId="4FF39BD6" w:rsidR="00434FB6" w:rsidRPr="006E66A3" w:rsidRDefault="0093284A" w:rsidP="00704E4D">
            <w:pPr>
              <w:rPr>
                <w:rFonts w:ascii="Arial" w:hAnsi="Arial" w:cs="Arial"/>
                <w:sz w:val="20"/>
                <w:szCs w:val="20"/>
              </w:rPr>
            </w:pPr>
            <w:r>
              <w:rPr>
                <w:rFonts w:ascii="Arial" w:hAnsi="Arial" w:cs="Arial"/>
                <w:sz w:val="20"/>
                <w:szCs w:val="20"/>
              </w:rPr>
              <w:t>N/A</w:t>
            </w:r>
          </w:p>
        </w:tc>
      </w:tr>
      <w:tr w:rsidR="00434FB6" w:rsidRPr="006E66A3" w14:paraId="45CB5652" w14:textId="77777777" w:rsidTr="00704E4D">
        <w:tc>
          <w:tcPr>
            <w:tcW w:w="5012" w:type="dxa"/>
          </w:tcPr>
          <w:p w14:paraId="7D61A34F" w14:textId="6D00087E" w:rsidR="00434FB6" w:rsidRPr="006E66A3" w:rsidRDefault="00434FB6" w:rsidP="00704E4D">
            <w:pPr>
              <w:rPr>
                <w:rFonts w:ascii="Arial" w:hAnsi="Arial" w:cs="Arial"/>
                <w:sz w:val="20"/>
                <w:szCs w:val="20"/>
              </w:rPr>
            </w:pPr>
            <w:r w:rsidRPr="006E66A3">
              <w:rPr>
                <w:rFonts w:ascii="Arial" w:hAnsi="Arial" w:cs="Arial"/>
                <w:sz w:val="20"/>
                <w:szCs w:val="20"/>
              </w:rPr>
              <w:t>How long ago did you collect the data? Are there any changes in technology or context since then that would affect expectations?</w:t>
            </w:r>
          </w:p>
        </w:tc>
        <w:tc>
          <w:tcPr>
            <w:tcW w:w="5012" w:type="dxa"/>
          </w:tcPr>
          <w:p w14:paraId="25C30609" w14:textId="55327292" w:rsidR="00434FB6" w:rsidRPr="006E66A3" w:rsidRDefault="0093284A" w:rsidP="00704E4D">
            <w:pPr>
              <w:rPr>
                <w:rFonts w:ascii="Arial" w:hAnsi="Arial" w:cs="Arial"/>
                <w:sz w:val="20"/>
                <w:szCs w:val="20"/>
              </w:rPr>
            </w:pPr>
            <w:r>
              <w:rPr>
                <w:rFonts w:ascii="Arial" w:hAnsi="Arial" w:cs="Arial"/>
                <w:sz w:val="20"/>
                <w:szCs w:val="20"/>
              </w:rPr>
              <w:t>N/A</w:t>
            </w:r>
          </w:p>
        </w:tc>
      </w:tr>
      <w:tr w:rsidR="00434FB6" w:rsidRPr="006E66A3" w14:paraId="10A41B8E" w14:textId="77777777" w:rsidTr="00704E4D">
        <w:tc>
          <w:tcPr>
            <w:tcW w:w="5012" w:type="dxa"/>
          </w:tcPr>
          <w:p w14:paraId="5B96908F" w14:textId="1C05ADAF" w:rsidR="00434FB6" w:rsidRPr="006E66A3" w:rsidRDefault="00434FB6" w:rsidP="00704E4D">
            <w:pPr>
              <w:rPr>
                <w:rFonts w:ascii="Arial" w:hAnsi="Arial" w:cs="Arial"/>
                <w:sz w:val="20"/>
                <w:szCs w:val="20"/>
              </w:rPr>
            </w:pPr>
            <w:r w:rsidRPr="006E66A3">
              <w:rPr>
                <w:rFonts w:ascii="Arial" w:hAnsi="Arial" w:cs="Arial"/>
                <w:sz w:val="20"/>
                <w:szCs w:val="20"/>
              </w:rPr>
              <w:t>Is your intended purpose and method widely understood?</w:t>
            </w:r>
          </w:p>
        </w:tc>
        <w:tc>
          <w:tcPr>
            <w:tcW w:w="5012" w:type="dxa"/>
          </w:tcPr>
          <w:p w14:paraId="3A34A4D4" w14:textId="5C881BCD" w:rsidR="00434FB6" w:rsidRPr="006E66A3" w:rsidRDefault="0093284A" w:rsidP="00704E4D">
            <w:pPr>
              <w:rPr>
                <w:rFonts w:ascii="Arial" w:hAnsi="Arial" w:cs="Arial"/>
                <w:sz w:val="20"/>
                <w:szCs w:val="20"/>
              </w:rPr>
            </w:pPr>
            <w:r>
              <w:rPr>
                <w:rFonts w:ascii="Arial" w:hAnsi="Arial" w:cs="Arial"/>
                <w:sz w:val="20"/>
                <w:szCs w:val="20"/>
              </w:rPr>
              <w:t xml:space="preserve">Yes – use of CCTV is common and is generally understood. </w:t>
            </w:r>
          </w:p>
        </w:tc>
      </w:tr>
      <w:tr w:rsidR="00434FB6" w:rsidRPr="006E66A3" w14:paraId="3A03E64B" w14:textId="77777777" w:rsidTr="00704E4D">
        <w:tc>
          <w:tcPr>
            <w:tcW w:w="5012" w:type="dxa"/>
          </w:tcPr>
          <w:p w14:paraId="50C9A158" w14:textId="6A60754A" w:rsidR="00434FB6" w:rsidRPr="006E66A3" w:rsidRDefault="00434FB6" w:rsidP="00704E4D">
            <w:pPr>
              <w:rPr>
                <w:rFonts w:ascii="Arial" w:hAnsi="Arial" w:cs="Arial"/>
                <w:sz w:val="20"/>
                <w:szCs w:val="20"/>
              </w:rPr>
            </w:pPr>
            <w:r w:rsidRPr="006E66A3">
              <w:rPr>
                <w:rFonts w:ascii="Arial" w:hAnsi="Arial" w:cs="Arial"/>
                <w:sz w:val="20"/>
                <w:szCs w:val="20"/>
              </w:rPr>
              <w:t>Are you intending to do anything new or innovative?</w:t>
            </w:r>
          </w:p>
        </w:tc>
        <w:tc>
          <w:tcPr>
            <w:tcW w:w="5012" w:type="dxa"/>
          </w:tcPr>
          <w:p w14:paraId="623F85FB" w14:textId="3B3996A8" w:rsidR="00434FB6" w:rsidRPr="006E66A3" w:rsidRDefault="0093284A" w:rsidP="00704E4D">
            <w:pPr>
              <w:rPr>
                <w:rFonts w:ascii="Arial" w:hAnsi="Arial" w:cs="Arial"/>
                <w:sz w:val="20"/>
                <w:szCs w:val="20"/>
              </w:rPr>
            </w:pPr>
            <w:r>
              <w:rPr>
                <w:rFonts w:ascii="Arial" w:hAnsi="Arial" w:cs="Arial"/>
                <w:sz w:val="20"/>
                <w:szCs w:val="20"/>
              </w:rPr>
              <w:t>No</w:t>
            </w:r>
          </w:p>
        </w:tc>
      </w:tr>
      <w:tr w:rsidR="00434FB6" w:rsidRPr="006E66A3" w14:paraId="153620C4" w14:textId="77777777" w:rsidTr="00704E4D">
        <w:tc>
          <w:tcPr>
            <w:tcW w:w="5012" w:type="dxa"/>
          </w:tcPr>
          <w:p w14:paraId="45E565A3" w14:textId="76A97F72" w:rsidR="00434FB6" w:rsidRPr="006E66A3" w:rsidRDefault="00434FB6" w:rsidP="00704E4D">
            <w:pPr>
              <w:rPr>
                <w:rFonts w:ascii="Arial" w:hAnsi="Arial" w:cs="Arial"/>
                <w:sz w:val="20"/>
                <w:szCs w:val="20"/>
              </w:rPr>
            </w:pPr>
            <w:r w:rsidRPr="006E66A3">
              <w:rPr>
                <w:rFonts w:ascii="Arial" w:hAnsi="Arial" w:cs="Arial"/>
                <w:sz w:val="20"/>
                <w:szCs w:val="20"/>
              </w:rPr>
              <w:t>Do you have any evidence about expectations – e.g. from market research, focus groups or other forms of consultation?</w:t>
            </w:r>
          </w:p>
        </w:tc>
        <w:tc>
          <w:tcPr>
            <w:tcW w:w="5012" w:type="dxa"/>
          </w:tcPr>
          <w:p w14:paraId="0C78E6AD" w14:textId="07DA9317" w:rsidR="00434FB6" w:rsidRPr="006E66A3" w:rsidRDefault="0093284A" w:rsidP="00704E4D">
            <w:pPr>
              <w:rPr>
                <w:rFonts w:ascii="Arial" w:hAnsi="Arial" w:cs="Arial"/>
                <w:sz w:val="20"/>
                <w:szCs w:val="20"/>
              </w:rPr>
            </w:pPr>
            <w:r>
              <w:rPr>
                <w:rFonts w:ascii="Arial" w:hAnsi="Arial" w:cs="Arial"/>
                <w:sz w:val="20"/>
                <w:szCs w:val="20"/>
              </w:rPr>
              <w:t>No</w:t>
            </w:r>
          </w:p>
        </w:tc>
      </w:tr>
      <w:tr w:rsidR="00434FB6" w:rsidRPr="006E66A3" w14:paraId="29A67DC8" w14:textId="77777777" w:rsidTr="00704E4D">
        <w:tc>
          <w:tcPr>
            <w:tcW w:w="5012" w:type="dxa"/>
          </w:tcPr>
          <w:p w14:paraId="51E14685" w14:textId="5F8B2D4D" w:rsidR="00434FB6" w:rsidRPr="006E66A3" w:rsidRDefault="00434FB6" w:rsidP="00704E4D">
            <w:pPr>
              <w:rPr>
                <w:rFonts w:ascii="Arial" w:hAnsi="Arial" w:cs="Arial"/>
                <w:sz w:val="20"/>
                <w:szCs w:val="20"/>
              </w:rPr>
            </w:pPr>
            <w:r w:rsidRPr="006E66A3">
              <w:rPr>
                <w:rFonts w:ascii="Arial" w:hAnsi="Arial" w:cs="Arial"/>
                <w:sz w:val="20"/>
                <w:szCs w:val="20"/>
              </w:rPr>
              <w:lastRenderedPageBreak/>
              <w:t>Are there any other factors in the particular circumstances that mean they would or would not expect the processing?</w:t>
            </w:r>
          </w:p>
        </w:tc>
        <w:tc>
          <w:tcPr>
            <w:tcW w:w="5012" w:type="dxa"/>
          </w:tcPr>
          <w:p w14:paraId="4A5B3FAC" w14:textId="0928B606" w:rsidR="00434FB6" w:rsidRPr="006E66A3" w:rsidRDefault="0093284A" w:rsidP="00704E4D">
            <w:pPr>
              <w:rPr>
                <w:rFonts w:ascii="Arial" w:hAnsi="Arial" w:cs="Arial"/>
                <w:sz w:val="20"/>
                <w:szCs w:val="20"/>
              </w:rPr>
            </w:pPr>
            <w:r>
              <w:rPr>
                <w:rFonts w:ascii="Arial" w:hAnsi="Arial" w:cs="Arial"/>
                <w:sz w:val="20"/>
                <w:szCs w:val="20"/>
              </w:rPr>
              <w:t>No</w:t>
            </w:r>
          </w:p>
        </w:tc>
      </w:tr>
      <w:tr w:rsidR="00434FB6" w:rsidRPr="006E66A3" w14:paraId="4277C674" w14:textId="77777777" w:rsidTr="00434FB6">
        <w:tc>
          <w:tcPr>
            <w:tcW w:w="10024" w:type="dxa"/>
            <w:gridSpan w:val="2"/>
            <w:shd w:val="clear" w:color="auto" w:fill="F2F2F2" w:themeFill="background1" w:themeFillShade="F2"/>
          </w:tcPr>
          <w:p w14:paraId="308391A9" w14:textId="7553FE29" w:rsidR="00434FB6" w:rsidRPr="006E66A3" w:rsidRDefault="00434FB6" w:rsidP="00704E4D">
            <w:pPr>
              <w:rPr>
                <w:rFonts w:ascii="Arial" w:hAnsi="Arial" w:cs="Arial"/>
                <w:b/>
                <w:sz w:val="20"/>
                <w:szCs w:val="20"/>
              </w:rPr>
            </w:pPr>
            <w:r w:rsidRPr="006E66A3">
              <w:rPr>
                <w:rFonts w:ascii="Arial" w:hAnsi="Arial" w:cs="Arial"/>
                <w:b/>
                <w:sz w:val="20"/>
                <w:szCs w:val="20"/>
              </w:rPr>
              <w:t>Likely impact</w:t>
            </w:r>
          </w:p>
        </w:tc>
      </w:tr>
      <w:tr w:rsidR="00434FB6" w:rsidRPr="006E66A3" w14:paraId="7DDCEF5B" w14:textId="77777777" w:rsidTr="00704E4D">
        <w:tc>
          <w:tcPr>
            <w:tcW w:w="5012" w:type="dxa"/>
          </w:tcPr>
          <w:p w14:paraId="7CAF57D9" w14:textId="3F715F96" w:rsidR="00434FB6" w:rsidRPr="006E66A3" w:rsidRDefault="00434FB6" w:rsidP="00704E4D">
            <w:pPr>
              <w:rPr>
                <w:rFonts w:ascii="Arial" w:hAnsi="Arial" w:cs="Arial"/>
                <w:sz w:val="20"/>
                <w:szCs w:val="20"/>
              </w:rPr>
            </w:pPr>
            <w:r w:rsidRPr="006E66A3">
              <w:rPr>
                <w:rFonts w:ascii="Arial" w:hAnsi="Arial" w:cs="Arial"/>
                <w:sz w:val="20"/>
                <w:szCs w:val="20"/>
              </w:rPr>
              <w:t>What are the possible impacts of the processing on people?</w:t>
            </w:r>
          </w:p>
        </w:tc>
        <w:tc>
          <w:tcPr>
            <w:tcW w:w="5012" w:type="dxa"/>
          </w:tcPr>
          <w:p w14:paraId="6DCA1D8F" w14:textId="63C27A24" w:rsidR="00434FB6" w:rsidRPr="006E66A3" w:rsidRDefault="0093284A" w:rsidP="00704E4D">
            <w:pPr>
              <w:rPr>
                <w:rFonts w:ascii="Arial" w:hAnsi="Arial" w:cs="Arial"/>
                <w:sz w:val="20"/>
                <w:szCs w:val="20"/>
              </w:rPr>
            </w:pPr>
            <w:r>
              <w:rPr>
                <w:rFonts w:ascii="Arial" w:hAnsi="Arial" w:cs="Arial"/>
                <w:sz w:val="20"/>
                <w:szCs w:val="20"/>
              </w:rPr>
              <w:t xml:space="preserve">Little impact unless an individual is someone involved in an incident that requires further investigation. </w:t>
            </w:r>
          </w:p>
        </w:tc>
      </w:tr>
      <w:tr w:rsidR="00434FB6" w:rsidRPr="006E66A3" w14:paraId="5F3F8853" w14:textId="77777777" w:rsidTr="00704E4D">
        <w:tc>
          <w:tcPr>
            <w:tcW w:w="5012" w:type="dxa"/>
          </w:tcPr>
          <w:p w14:paraId="1F195665" w14:textId="51977389" w:rsidR="00434FB6" w:rsidRPr="006E66A3" w:rsidRDefault="00434FB6" w:rsidP="00704E4D">
            <w:pPr>
              <w:rPr>
                <w:rFonts w:ascii="Arial" w:hAnsi="Arial" w:cs="Arial"/>
                <w:sz w:val="20"/>
                <w:szCs w:val="20"/>
              </w:rPr>
            </w:pPr>
            <w:r w:rsidRPr="006E66A3">
              <w:rPr>
                <w:rFonts w:ascii="Arial" w:hAnsi="Arial" w:cs="Arial"/>
                <w:sz w:val="20"/>
                <w:szCs w:val="20"/>
              </w:rPr>
              <w:t>Will individuals lose any control over the use of their personal data?</w:t>
            </w:r>
          </w:p>
        </w:tc>
        <w:tc>
          <w:tcPr>
            <w:tcW w:w="5012" w:type="dxa"/>
          </w:tcPr>
          <w:p w14:paraId="2A141392" w14:textId="53DD5DB2" w:rsidR="00434FB6" w:rsidRPr="006E66A3" w:rsidRDefault="0093284A" w:rsidP="00704E4D">
            <w:pPr>
              <w:rPr>
                <w:rFonts w:ascii="Arial" w:hAnsi="Arial" w:cs="Arial"/>
                <w:sz w:val="20"/>
                <w:szCs w:val="20"/>
              </w:rPr>
            </w:pPr>
            <w:r>
              <w:rPr>
                <w:rFonts w:ascii="Arial" w:hAnsi="Arial" w:cs="Arial"/>
                <w:sz w:val="20"/>
                <w:szCs w:val="20"/>
              </w:rPr>
              <w:t>Possible</w:t>
            </w:r>
          </w:p>
        </w:tc>
      </w:tr>
      <w:tr w:rsidR="00434FB6" w:rsidRPr="006E66A3" w14:paraId="1A4D3AF3" w14:textId="77777777" w:rsidTr="00704E4D">
        <w:tc>
          <w:tcPr>
            <w:tcW w:w="5012" w:type="dxa"/>
          </w:tcPr>
          <w:p w14:paraId="193A2E62" w14:textId="4E46B171" w:rsidR="00434FB6" w:rsidRPr="006E66A3" w:rsidRDefault="00434FB6" w:rsidP="00704E4D">
            <w:pPr>
              <w:rPr>
                <w:rFonts w:ascii="Arial" w:hAnsi="Arial" w:cs="Arial"/>
                <w:sz w:val="20"/>
                <w:szCs w:val="20"/>
              </w:rPr>
            </w:pPr>
            <w:r w:rsidRPr="006E66A3">
              <w:rPr>
                <w:rFonts w:ascii="Arial" w:hAnsi="Arial" w:cs="Arial"/>
                <w:sz w:val="20"/>
                <w:szCs w:val="20"/>
              </w:rPr>
              <w:t>What is the likelihood and severity of any potential impact?</w:t>
            </w:r>
          </w:p>
        </w:tc>
        <w:tc>
          <w:tcPr>
            <w:tcW w:w="5012" w:type="dxa"/>
          </w:tcPr>
          <w:p w14:paraId="68121F72" w14:textId="75C807EA" w:rsidR="00434FB6" w:rsidRPr="006E66A3" w:rsidRDefault="0093284A" w:rsidP="00704E4D">
            <w:pPr>
              <w:rPr>
                <w:rFonts w:ascii="Arial" w:hAnsi="Arial" w:cs="Arial"/>
                <w:sz w:val="20"/>
                <w:szCs w:val="20"/>
              </w:rPr>
            </w:pPr>
            <w:r>
              <w:rPr>
                <w:rFonts w:ascii="Arial" w:hAnsi="Arial" w:cs="Arial"/>
                <w:sz w:val="20"/>
                <w:szCs w:val="20"/>
              </w:rPr>
              <w:t xml:space="preserve">Images may be used for further investigations, either internal or external.  If the images provide evidence, this may be significant for individuals, if they are the perpetrator or the victim.  For most people, there is no impact.  </w:t>
            </w:r>
          </w:p>
        </w:tc>
      </w:tr>
      <w:tr w:rsidR="00434FB6" w:rsidRPr="006E66A3" w14:paraId="0EB6D6CB" w14:textId="77777777" w:rsidTr="00704E4D">
        <w:tc>
          <w:tcPr>
            <w:tcW w:w="5012" w:type="dxa"/>
          </w:tcPr>
          <w:p w14:paraId="256A46E6" w14:textId="0ABE9A3B" w:rsidR="00434FB6" w:rsidRPr="006E66A3" w:rsidRDefault="00434FB6" w:rsidP="00704E4D">
            <w:pPr>
              <w:rPr>
                <w:rFonts w:ascii="Arial" w:hAnsi="Arial" w:cs="Arial"/>
                <w:sz w:val="20"/>
                <w:szCs w:val="20"/>
              </w:rPr>
            </w:pPr>
            <w:r w:rsidRPr="006E66A3">
              <w:rPr>
                <w:rFonts w:ascii="Arial" w:hAnsi="Arial" w:cs="Arial"/>
                <w:sz w:val="20"/>
                <w:szCs w:val="20"/>
              </w:rPr>
              <w:t>Are some people likely to object to the processing or find it intrusive?</w:t>
            </w:r>
          </w:p>
        </w:tc>
        <w:tc>
          <w:tcPr>
            <w:tcW w:w="5012" w:type="dxa"/>
          </w:tcPr>
          <w:p w14:paraId="792EAD2F" w14:textId="57C55DC8" w:rsidR="00434FB6" w:rsidRPr="006E66A3" w:rsidRDefault="0093284A" w:rsidP="00704E4D">
            <w:pPr>
              <w:rPr>
                <w:rFonts w:ascii="Arial" w:hAnsi="Arial" w:cs="Arial"/>
                <w:sz w:val="20"/>
                <w:szCs w:val="20"/>
              </w:rPr>
            </w:pPr>
            <w:r>
              <w:rPr>
                <w:rFonts w:ascii="Arial" w:hAnsi="Arial" w:cs="Arial"/>
                <w:sz w:val="20"/>
                <w:szCs w:val="20"/>
              </w:rPr>
              <w:t xml:space="preserve">Unlikely.  CCTV has been in operation for many years and rarely receive complaints about its operation. </w:t>
            </w:r>
          </w:p>
        </w:tc>
      </w:tr>
      <w:tr w:rsidR="00434FB6" w:rsidRPr="006E66A3" w14:paraId="50AB2B38" w14:textId="77777777" w:rsidTr="00704E4D">
        <w:tc>
          <w:tcPr>
            <w:tcW w:w="5012" w:type="dxa"/>
          </w:tcPr>
          <w:p w14:paraId="3BF64EC2" w14:textId="4F69C67F" w:rsidR="00434FB6" w:rsidRPr="006E66A3" w:rsidRDefault="00434FB6" w:rsidP="00704E4D">
            <w:pPr>
              <w:rPr>
                <w:rFonts w:ascii="Arial" w:hAnsi="Arial" w:cs="Arial"/>
                <w:sz w:val="20"/>
                <w:szCs w:val="20"/>
              </w:rPr>
            </w:pPr>
            <w:r w:rsidRPr="006E66A3">
              <w:rPr>
                <w:rFonts w:ascii="Arial" w:hAnsi="Arial" w:cs="Arial"/>
                <w:sz w:val="20"/>
                <w:szCs w:val="20"/>
              </w:rPr>
              <w:t>Would you be happy to explain the processing to individuals?</w:t>
            </w:r>
          </w:p>
        </w:tc>
        <w:tc>
          <w:tcPr>
            <w:tcW w:w="5012" w:type="dxa"/>
          </w:tcPr>
          <w:p w14:paraId="73384490" w14:textId="63096965" w:rsidR="00434FB6" w:rsidRPr="006E66A3" w:rsidRDefault="0093284A" w:rsidP="00704E4D">
            <w:pPr>
              <w:rPr>
                <w:rFonts w:ascii="Arial" w:hAnsi="Arial" w:cs="Arial"/>
                <w:sz w:val="20"/>
                <w:szCs w:val="20"/>
              </w:rPr>
            </w:pPr>
            <w:r>
              <w:rPr>
                <w:rFonts w:ascii="Arial" w:hAnsi="Arial" w:cs="Arial"/>
                <w:sz w:val="20"/>
                <w:szCs w:val="20"/>
              </w:rPr>
              <w:t>Yes</w:t>
            </w:r>
          </w:p>
        </w:tc>
      </w:tr>
      <w:tr w:rsidR="00434FB6" w:rsidRPr="006E66A3" w14:paraId="6E9EF7D2" w14:textId="77777777" w:rsidTr="00704E4D">
        <w:tc>
          <w:tcPr>
            <w:tcW w:w="5012" w:type="dxa"/>
          </w:tcPr>
          <w:p w14:paraId="5E9CA988" w14:textId="61FEF301" w:rsidR="00434FB6" w:rsidRPr="006E66A3" w:rsidRDefault="00434FB6" w:rsidP="00704E4D">
            <w:pPr>
              <w:rPr>
                <w:rFonts w:ascii="Arial" w:hAnsi="Arial" w:cs="Arial"/>
                <w:sz w:val="20"/>
                <w:szCs w:val="20"/>
              </w:rPr>
            </w:pPr>
            <w:r w:rsidRPr="006E66A3">
              <w:rPr>
                <w:rFonts w:ascii="Arial" w:hAnsi="Arial" w:cs="Arial"/>
                <w:sz w:val="20"/>
                <w:szCs w:val="20"/>
              </w:rPr>
              <w:t>Can you adopt any safeguards to minimise the impact?</w:t>
            </w:r>
          </w:p>
        </w:tc>
        <w:tc>
          <w:tcPr>
            <w:tcW w:w="5012" w:type="dxa"/>
          </w:tcPr>
          <w:p w14:paraId="3B20A677" w14:textId="53547902" w:rsidR="00434FB6" w:rsidRPr="006E66A3" w:rsidRDefault="0093284A" w:rsidP="00704E4D">
            <w:pPr>
              <w:rPr>
                <w:rFonts w:ascii="Arial" w:hAnsi="Arial" w:cs="Arial"/>
                <w:sz w:val="20"/>
                <w:szCs w:val="20"/>
              </w:rPr>
            </w:pPr>
            <w:r>
              <w:rPr>
                <w:rFonts w:ascii="Arial" w:hAnsi="Arial" w:cs="Arial"/>
                <w:sz w:val="20"/>
                <w:szCs w:val="20"/>
              </w:rPr>
              <w:t xml:space="preserve">Yes – access restricted, purpose clearly identified to Security Services staff, thorough training of SS staff re acceptable use of the system and reproduction of images.  If images are downloaded they are only made available to a restricted group of people, depending on authorisation from a senior member of Security Services staff. </w:t>
            </w:r>
          </w:p>
        </w:tc>
      </w:tr>
      <w:tr w:rsidR="00434FB6" w:rsidRPr="006E66A3" w14:paraId="52969039" w14:textId="77777777" w:rsidTr="00704E4D">
        <w:tc>
          <w:tcPr>
            <w:tcW w:w="5012" w:type="dxa"/>
          </w:tcPr>
          <w:p w14:paraId="475355CA" w14:textId="6B9F14B7" w:rsidR="00434FB6" w:rsidRPr="006E66A3" w:rsidRDefault="009E7DD0" w:rsidP="00704E4D">
            <w:pPr>
              <w:rPr>
                <w:rFonts w:ascii="Arial" w:hAnsi="Arial" w:cs="Arial"/>
                <w:sz w:val="20"/>
                <w:szCs w:val="20"/>
              </w:rPr>
            </w:pPr>
            <w:r w:rsidRPr="006E66A3">
              <w:rPr>
                <w:rFonts w:ascii="Arial" w:hAnsi="Arial" w:cs="Arial"/>
                <w:sz w:val="20"/>
                <w:szCs w:val="20"/>
              </w:rPr>
              <w:t>Can you offer individuals an opt-out?  Yes/No</w:t>
            </w:r>
          </w:p>
        </w:tc>
        <w:tc>
          <w:tcPr>
            <w:tcW w:w="5012" w:type="dxa"/>
          </w:tcPr>
          <w:p w14:paraId="630F0743" w14:textId="734C85D2" w:rsidR="00434FB6" w:rsidRPr="006E66A3" w:rsidRDefault="0093284A" w:rsidP="00704E4D">
            <w:pPr>
              <w:rPr>
                <w:rFonts w:ascii="Arial" w:hAnsi="Arial" w:cs="Arial"/>
                <w:sz w:val="20"/>
                <w:szCs w:val="20"/>
              </w:rPr>
            </w:pPr>
            <w:r>
              <w:rPr>
                <w:rFonts w:ascii="Arial" w:hAnsi="Arial" w:cs="Arial"/>
                <w:sz w:val="20"/>
                <w:szCs w:val="20"/>
              </w:rPr>
              <w:t>No</w:t>
            </w:r>
          </w:p>
        </w:tc>
      </w:tr>
    </w:tbl>
    <w:p w14:paraId="528062D6" w14:textId="7955CA98" w:rsidR="00434FB6" w:rsidRPr="006E66A3" w:rsidRDefault="00434FB6" w:rsidP="009370A6">
      <w:pPr>
        <w:rPr>
          <w:szCs w:val="20"/>
        </w:rPr>
      </w:pPr>
    </w:p>
    <w:tbl>
      <w:tblPr>
        <w:tblStyle w:val="TableGrid"/>
        <w:tblW w:w="0" w:type="auto"/>
        <w:tblLook w:val="04A0" w:firstRow="1" w:lastRow="0" w:firstColumn="1" w:lastColumn="0" w:noHBand="0" w:noVBand="1"/>
      </w:tblPr>
      <w:tblGrid>
        <w:gridCol w:w="5012"/>
        <w:gridCol w:w="5012"/>
      </w:tblGrid>
      <w:tr w:rsidR="009E7DD0" w:rsidRPr="006E66A3" w14:paraId="0DCCB8B4" w14:textId="77777777" w:rsidTr="009E7DD0">
        <w:tc>
          <w:tcPr>
            <w:tcW w:w="10024" w:type="dxa"/>
            <w:gridSpan w:val="2"/>
            <w:shd w:val="clear" w:color="auto" w:fill="D9D9D9" w:themeFill="background1" w:themeFillShade="D9"/>
          </w:tcPr>
          <w:p w14:paraId="5FE8565A" w14:textId="2DC60CEB" w:rsidR="009E7DD0" w:rsidRPr="006E66A3" w:rsidRDefault="009E7DD0" w:rsidP="009370A6">
            <w:pPr>
              <w:rPr>
                <w:rFonts w:ascii="Arial" w:hAnsi="Arial" w:cs="Arial"/>
                <w:b/>
                <w:sz w:val="20"/>
                <w:szCs w:val="20"/>
              </w:rPr>
            </w:pPr>
            <w:r w:rsidRPr="006E66A3">
              <w:rPr>
                <w:rFonts w:ascii="Arial" w:hAnsi="Arial" w:cs="Arial"/>
                <w:b/>
                <w:sz w:val="20"/>
                <w:szCs w:val="20"/>
              </w:rPr>
              <w:t xml:space="preserve">Part 4: Making the decision </w:t>
            </w:r>
          </w:p>
          <w:p w14:paraId="5AE7A7B3" w14:textId="6C2C94B4" w:rsidR="009F206E" w:rsidRDefault="009E7DD0" w:rsidP="00B3193D">
            <w:pPr>
              <w:rPr>
                <w:rFonts w:ascii="Arial" w:hAnsi="Arial" w:cs="Arial"/>
                <w:b/>
                <w:sz w:val="20"/>
                <w:szCs w:val="20"/>
              </w:rPr>
            </w:pPr>
            <w:r w:rsidRPr="006E66A3">
              <w:rPr>
                <w:rFonts w:ascii="Arial" w:hAnsi="Arial" w:cs="Arial"/>
                <w:b/>
                <w:sz w:val="20"/>
                <w:szCs w:val="20"/>
              </w:rPr>
              <w:t xml:space="preserve">Use your answers to Parts 1, 2 and 3 to decide whether or not you believe you can apply the legitimate </w:t>
            </w:r>
            <w:r w:rsidR="00956657" w:rsidRPr="006E66A3">
              <w:rPr>
                <w:rFonts w:ascii="Arial" w:hAnsi="Arial" w:cs="Arial"/>
                <w:b/>
                <w:sz w:val="20"/>
                <w:szCs w:val="20"/>
              </w:rPr>
              <w:t>interest’s</w:t>
            </w:r>
            <w:r w:rsidRPr="006E66A3">
              <w:rPr>
                <w:rFonts w:ascii="Arial" w:hAnsi="Arial" w:cs="Arial"/>
                <w:b/>
                <w:sz w:val="20"/>
                <w:szCs w:val="20"/>
              </w:rPr>
              <w:t xml:space="preserve"> basis.   </w:t>
            </w:r>
          </w:p>
          <w:p w14:paraId="19D512A2" w14:textId="77777777" w:rsidR="009F206E" w:rsidRDefault="009F206E" w:rsidP="009F206E">
            <w:pPr>
              <w:pStyle w:val="ListParagraph"/>
              <w:numPr>
                <w:ilvl w:val="0"/>
                <w:numId w:val="13"/>
              </w:numPr>
              <w:rPr>
                <w:b/>
                <w:szCs w:val="20"/>
              </w:rPr>
            </w:pPr>
            <w:r w:rsidRPr="009F206E">
              <w:rPr>
                <w:b/>
                <w:szCs w:val="20"/>
              </w:rPr>
              <w:t xml:space="preserve">You should weigh up the all the factors identified for and against the processing, and decide whether you still think your interests should take priority over any risk to individuals.  </w:t>
            </w:r>
          </w:p>
          <w:p w14:paraId="25C95E75" w14:textId="77777777" w:rsidR="009F206E" w:rsidRDefault="009F206E" w:rsidP="00B3193D">
            <w:pPr>
              <w:pStyle w:val="ListParagraph"/>
              <w:numPr>
                <w:ilvl w:val="0"/>
                <w:numId w:val="13"/>
              </w:numPr>
              <w:rPr>
                <w:b/>
                <w:szCs w:val="20"/>
              </w:rPr>
            </w:pPr>
            <w:r w:rsidRPr="009F206E">
              <w:rPr>
                <w:b/>
                <w:szCs w:val="20"/>
              </w:rPr>
              <w:t xml:space="preserve">You should be as objective as possible. </w:t>
            </w:r>
          </w:p>
          <w:p w14:paraId="56A83381" w14:textId="021CCBF6" w:rsidR="009E7DD0" w:rsidRPr="009F206E" w:rsidRDefault="009F206E" w:rsidP="00B3193D">
            <w:pPr>
              <w:pStyle w:val="ListParagraph"/>
              <w:numPr>
                <w:ilvl w:val="0"/>
                <w:numId w:val="13"/>
              </w:numPr>
              <w:rPr>
                <w:b/>
                <w:szCs w:val="20"/>
              </w:rPr>
            </w:pPr>
            <w:r w:rsidRPr="009F206E">
              <w:rPr>
                <w:b/>
                <w:szCs w:val="20"/>
              </w:rPr>
              <w:t xml:space="preserve">You must be confident that you can show why the benefits of the processing justify and risks you have identified. </w:t>
            </w:r>
          </w:p>
        </w:tc>
      </w:tr>
      <w:tr w:rsidR="009E7DD0" w:rsidRPr="006E66A3" w14:paraId="4069F03B" w14:textId="77777777" w:rsidTr="009E7DD0">
        <w:tc>
          <w:tcPr>
            <w:tcW w:w="5012" w:type="dxa"/>
          </w:tcPr>
          <w:p w14:paraId="01D686E5" w14:textId="46181472" w:rsidR="009E7DD0" w:rsidRPr="006E66A3" w:rsidRDefault="00A11913" w:rsidP="00A11913">
            <w:pPr>
              <w:rPr>
                <w:rFonts w:ascii="Arial" w:hAnsi="Arial" w:cs="Arial"/>
                <w:sz w:val="20"/>
                <w:szCs w:val="20"/>
              </w:rPr>
            </w:pPr>
            <w:r w:rsidRPr="006E66A3">
              <w:rPr>
                <w:rFonts w:ascii="Arial" w:hAnsi="Arial" w:cs="Arial"/>
                <w:sz w:val="20"/>
                <w:szCs w:val="20"/>
              </w:rPr>
              <w:t>Do you believe</w:t>
            </w:r>
            <w:r w:rsidR="009E7DD0" w:rsidRPr="006E66A3">
              <w:rPr>
                <w:rFonts w:ascii="Arial" w:hAnsi="Arial" w:cs="Arial"/>
                <w:sz w:val="20"/>
                <w:szCs w:val="20"/>
              </w:rPr>
              <w:t xml:space="preserve"> you rely on legitimate interests for this processing? Yes/No</w:t>
            </w:r>
          </w:p>
        </w:tc>
        <w:tc>
          <w:tcPr>
            <w:tcW w:w="5012" w:type="dxa"/>
          </w:tcPr>
          <w:p w14:paraId="1E01A6D5" w14:textId="06610231" w:rsidR="009E7DD0" w:rsidRPr="006E66A3" w:rsidRDefault="0093284A" w:rsidP="009370A6">
            <w:pPr>
              <w:rPr>
                <w:rFonts w:ascii="Arial" w:hAnsi="Arial" w:cs="Arial"/>
                <w:sz w:val="20"/>
                <w:szCs w:val="20"/>
              </w:rPr>
            </w:pPr>
            <w:r>
              <w:rPr>
                <w:rFonts w:ascii="Arial" w:hAnsi="Arial" w:cs="Arial"/>
                <w:sz w:val="20"/>
                <w:szCs w:val="20"/>
              </w:rPr>
              <w:t>Yes</w:t>
            </w:r>
          </w:p>
        </w:tc>
      </w:tr>
      <w:tr w:rsidR="009E7DD0" w:rsidRPr="006E66A3" w14:paraId="28A60970" w14:textId="77777777" w:rsidTr="009E7DD0">
        <w:tc>
          <w:tcPr>
            <w:tcW w:w="5012" w:type="dxa"/>
          </w:tcPr>
          <w:p w14:paraId="3B31D06A" w14:textId="72BA93BB" w:rsidR="009E7DD0" w:rsidRPr="006E66A3" w:rsidRDefault="009E7DD0" w:rsidP="009370A6">
            <w:pPr>
              <w:rPr>
                <w:rFonts w:ascii="Arial" w:hAnsi="Arial" w:cs="Arial"/>
                <w:sz w:val="20"/>
                <w:szCs w:val="20"/>
              </w:rPr>
            </w:pPr>
            <w:r w:rsidRPr="006E66A3">
              <w:rPr>
                <w:rFonts w:ascii="Arial" w:hAnsi="Arial" w:cs="Arial"/>
                <w:sz w:val="20"/>
                <w:szCs w:val="20"/>
              </w:rPr>
              <w:t xml:space="preserve">Do you have any additional comments to justify this answer? </w:t>
            </w:r>
          </w:p>
        </w:tc>
        <w:tc>
          <w:tcPr>
            <w:tcW w:w="5012" w:type="dxa"/>
          </w:tcPr>
          <w:p w14:paraId="01154934" w14:textId="0A7ABCE6" w:rsidR="009E7DD0" w:rsidRPr="006E66A3" w:rsidRDefault="0093284A" w:rsidP="009370A6">
            <w:pPr>
              <w:rPr>
                <w:rFonts w:ascii="Arial" w:hAnsi="Arial" w:cs="Arial"/>
                <w:sz w:val="20"/>
                <w:szCs w:val="20"/>
              </w:rPr>
            </w:pPr>
            <w:r>
              <w:rPr>
                <w:rFonts w:ascii="Arial" w:hAnsi="Arial" w:cs="Arial"/>
                <w:sz w:val="20"/>
                <w:szCs w:val="20"/>
              </w:rPr>
              <w:t>No</w:t>
            </w:r>
          </w:p>
        </w:tc>
      </w:tr>
      <w:tr w:rsidR="009E7DD0" w:rsidRPr="006E66A3" w14:paraId="45B5CED8" w14:textId="77777777" w:rsidTr="00293FF5">
        <w:tc>
          <w:tcPr>
            <w:tcW w:w="10024" w:type="dxa"/>
            <w:gridSpan w:val="2"/>
            <w:shd w:val="clear" w:color="auto" w:fill="D9D9D9" w:themeFill="background1" w:themeFillShade="D9"/>
          </w:tcPr>
          <w:p w14:paraId="05310C69" w14:textId="03F847EA" w:rsidR="009E7DD0" w:rsidRPr="006E66A3" w:rsidRDefault="00293FF5" w:rsidP="00176AC2">
            <w:pPr>
              <w:rPr>
                <w:rFonts w:ascii="Arial" w:hAnsi="Arial" w:cs="Arial"/>
                <w:b/>
                <w:sz w:val="20"/>
                <w:szCs w:val="20"/>
              </w:rPr>
            </w:pPr>
            <w:r w:rsidRPr="006E66A3">
              <w:rPr>
                <w:rFonts w:ascii="Arial" w:hAnsi="Arial" w:cs="Arial"/>
                <w:b/>
                <w:sz w:val="20"/>
                <w:szCs w:val="20"/>
              </w:rPr>
              <w:t>IGU r</w:t>
            </w:r>
            <w:r w:rsidR="009E7DD0" w:rsidRPr="006E66A3">
              <w:rPr>
                <w:rFonts w:ascii="Arial" w:hAnsi="Arial" w:cs="Arial"/>
                <w:b/>
                <w:sz w:val="20"/>
                <w:szCs w:val="20"/>
              </w:rPr>
              <w:t>eview</w:t>
            </w:r>
            <w:r w:rsidR="00B3193D">
              <w:rPr>
                <w:rFonts w:ascii="Arial" w:hAnsi="Arial" w:cs="Arial"/>
                <w:b/>
                <w:sz w:val="20"/>
                <w:szCs w:val="20"/>
              </w:rPr>
              <w:t xml:space="preserve"> - y</w:t>
            </w:r>
            <w:r w:rsidR="00B3193D" w:rsidRPr="006E66A3">
              <w:rPr>
                <w:rFonts w:ascii="Arial" w:hAnsi="Arial" w:cs="Arial"/>
                <w:b/>
                <w:sz w:val="20"/>
                <w:szCs w:val="20"/>
              </w:rPr>
              <w:t xml:space="preserve">ou should also submit the LIA to the Information Governance Unit for </w:t>
            </w:r>
            <w:r w:rsidR="00176AC2">
              <w:rPr>
                <w:rFonts w:ascii="Arial" w:hAnsi="Arial" w:cs="Arial"/>
                <w:b/>
                <w:sz w:val="20"/>
                <w:szCs w:val="20"/>
              </w:rPr>
              <w:t>assessment</w:t>
            </w:r>
            <w:r w:rsidR="00B3193D">
              <w:rPr>
                <w:rFonts w:ascii="Arial" w:hAnsi="Arial" w:cs="Arial"/>
                <w:b/>
                <w:sz w:val="20"/>
                <w:szCs w:val="20"/>
              </w:rPr>
              <w:t xml:space="preserve"> (dataprotection@strath.ac.uk)</w:t>
            </w:r>
          </w:p>
        </w:tc>
      </w:tr>
      <w:tr w:rsidR="009E7DD0" w:rsidRPr="006E66A3" w14:paraId="0FACE66E" w14:textId="77777777" w:rsidTr="00704E4D">
        <w:tc>
          <w:tcPr>
            <w:tcW w:w="5012" w:type="dxa"/>
          </w:tcPr>
          <w:p w14:paraId="6ACCFEDF" w14:textId="5A2D2E8A" w:rsidR="009E7DD0" w:rsidRPr="006E66A3" w:rsidRDefault="00B3193D" w:rsidP="00176AC2">
            <w:pPr>
              <w:rPr>
                <w:rFonts w:ascii="Arial" w:hAnsi="Arial" w:cs="Arial"/>
                <w:sz w:val="20"/>
                <w:szCs w:val="20"/>
              </w:rPr>
            </w:pPr>
            <w:r>
              <w:rPr>
                <w:rFonts w:ascii="Arial" w:hAnsi="Arial" w:cs="Arial"/>
                <w:sz w:val="20"/>
                <w:szCs w:val="20"/>
              </w:rPr>
              <w:lastRenderedPageBreak/>
              <w:t>IGU</w:t>
            </w:r>
            <w:r w:rsidR="00176AC2">
              <w:rPr>
                <w:rFonts w:ascii="Arial" w:hAnsi="Arial" w:cs="Arial"/>
                <w:sz w:val="20"/>
                <w:szCs w:val="20"/>
              </w:rPr>
              <w:t xml:space="preserve"> Assessment</w:t>
            </w:r>
          </w:p>
        </w:tc>
        <w:tc>
          <w:tcPr>
            <w:tcW w:w="5012" w:type="dxa"/>
          </w:tcPr>
          <w:p w14:paraId="555A9903" w14:textId="45FB3168" w:rsidR="009E7DD0" w:rsidRPr="006E66A3" w:rsidRDefault="0093284A" w:rsidP="00704E4D">
            <w:pPr>
              <w:rPr>
                <w:rFonts w:ascii="Arial" w:hAnsi="Arial" w:cs="Arial"/>
                <w:sz w:val="20"/>
                <w:szCs w:val="20"/>
              </w:rPr>
            </w:pPr>
            <w:r>
              <w:rPr>
                <w:rFonts w:ascii="Arial" w:hAnsi="Arial" w:cs="Arial"/>
                <w:sz w:val="20"/>
                <w:szCs w:val="20"/>
              </w:rPr>
              <w:t>No further IGU assessment undertaken as completed by IGU</w:t>
            </w:r>
          </w:p>
        </w:tc>
      </w:tr>
      <w:tr w:rsidR="009E7DD0" w:rsidRPr="006E66A3" w14:paraId="5A1C617D" w14:textId="77777777" w:rsidTr="00704E4D">
        <w:tc>
          <w:tcPr>
            <w:tcW w:w="5012" w:type="dxa"/>
          </w:tcPr>
          <w:p w14:paraId="7710B15F" w14:textId="50EF920B" w:rsidR="009E7DD0" w:rsidRPr="006E66A3" w:rsidRDefault="009E7DD0" w:rsidP="00704E4D">
            <w:pPr>
              <w:rPr>
                <w:rFonts w:ascii="Arial" w:hAnsi="Arial" w:cs="Arial"/>
                <w:sz w:val="20"/>
                <w:szCs w:val="20"/>
              </w:rPr>
            </w:pPr>
            <w:r w:rsidRPr="006E66A3">
              <w:rPr>
                <w:rFonts w:ascii="Arial" w:hAnsi="Arial" w:cs="Arial"/>
                <w:sz w:val="20"/>
                <w:szCs w:val="20"/>
              </w:rPr>
              <w:t>DPO Opinion</w:t>
            </w:r>
          </w:p>
        </w:tc>
        <w:tc>
          <w:tcPr>
            <w:tcW w:w="5012" w:type="dxa"/>
          </w:tcPr>
          <w:p w14:paraId="5671782E" w14:textId="4C84C9F5" w:rsidR="009E7DD0" w:rsidRPr="006E66A3" w:rsidRDefault="0093284A" w:rsidP="00704E4D">
            <w:pPr>
              <w:rPr>
                <w:rFonts w:ascii="Arial" w:hAnsi="Arial" w:cs="Arial"/>
                <w:sz w:val="20"/>
                <w:szCs w:val="20"/>
              </w:rPr>
            </w:pPr>
            <w:r>
              <w:rPr>
                <w:rFonts w:ascii="Arial" w:hAnsi="Arial" w:cs="Arial"/>
                <w:sz w:val="20"/>
                <w:szCs w:val="20"/>
              </w:rPr>
              <w:t xml:space="preserve">The LIA was completed by me based on my understanding of the system and in collaboration with Colin Montgomery, Head of Security Services.  I have no concerns about the reliance on legitimate interests for the use of this system.  </w:t>
            </w:r>
          </w:p>
        </w:tc>
      </w:tr>
      <w:tr w:rsidR="009E7DD0" w:rsidRPr="006E66A3" w14:paraId="3571625B" w14:textId="77777777" w:rsidTr="00704E4D">
        <w:tc>
          <w:tcPr>
            <w:tcW w:w="5012" w:type="dxa"/>
          </w:tcPr>
          <w:p w14:paraId="29256DCE" w14:textId="37E3CDD6" w:rsidR="009E7DD0" w:rsidRPr="006E66A3" w:rsidRDefault="009E7DD0" w:rsidP="00704E4D">
            <w:pPr>
              <w:rPr>
                <w:rFonts w:ascii="Arial" w:hAnsi="Arial" w:cs="Arial"/>
                <w:sz w:val="20"/>
                <w:szCs w:val="20"/>
              </w:rPr>
            </w:pPr>
            <w:r w:rsidRPr="006E66A3">
              <w:rPr>
                <w:rFonts w:ascii="Arial" w:hAnsi="Arial" w:cs="Arial"/>
                <w:sz w:val="20"/>
                <w:szCs w:val="20"/>
              </w:rPr>
              <w:t>Date</w:t>
            </w:r>
          </w:p>
        </w:tc>
        <w:tc>
          <w:tcPr>
            <w:tcW w:w="5012" w:type="dxa"/>
          </w:tcPr>
          <w:p w14:paraId="1BF231E8" w14:textId="76E5F22A" w:rsidR="009E7DD0" w:rsidRPr="006E66A3" w:rsidRDefault="00956657" w:rsidP="00704E4D">
            <w:pPr>
              <w:rPr>
                <w:rFonts w:ascii="Arial" w:hAnsi="Arial" w:cs="Arial"/>
                <w:sz w:val="20"/>
                <w:szCs w:val="20"/>
              </w:rPr>
            </w:pPr>
            <w:r>
              <w:rPr>
                <w:rFonts w:ascii="Arial" w:hAnsi="Arial" w:cs="Arial"/>
                <w:sz w:val="20"/>
                <w:szCs w:val="20"/>
              </w:rPr>
              <w:t>11</w:t>
            </w:r>
            <w:r w:rsidR="0093284A">
              <w:rPr>
                <w:rFonts w:ascii="Arial" w:hAnsi="Arial" w:cs="Arial"/>
                <w:sz w:val="20"/>
                <w:szCs w:val="20"/>
              </w:rPr>
              <w:t>/</w:t>
            </w:r>
            <w:r>
              <w:rPr>
                <w:rFonts w:ascii="Arial" w:hAnsi="Arial" w:cs="Arial"/>
                <w:sz w:val="20"/>
                <w:szCs w:val="20"/>
              </w:rPr>
              <w:t>04</w:t>
            </w:r>
            <w:r w:rsidR="0093284A">
              <w:rPr>
                <w:rFonts w:ascii="Arial" w:hAnsi="Arial" w:cs="Arial"/>
                <w:sz w:val="20"/>
                <w:szCs w:val="20"/>
              </w:rPr>
              <w:t>/20</w:t>
            </w:r>
            <w:r>
              <w:rPr>
                <w:rFonts w:ascii="Arial" w:hAnsi="Arial" w:cs="Arial"/>
                <w:sz w:val="20"/>
                <w:szCs w:val="20"/>
              </w:rPr>
              <w:t>25</w:t>
            </w:r>
          </w:p>
        </w:tc>
      </w:tr>
    </w:tbl>
    <w:p w14:paraId="24421F4B" w14:textId="22AAC109" w:rsidR="009E7DD0" w:rsidRPr="006E66A3" w:rsidRDefault="009E7DD0" w:rsidP="009370A6">
      <w:pPr>
        <w:rPr>
          <w:szCs w:val="20"/>
        </w:rPr>
      </w:pPr>
    </w:p>
    <w:tbl>
      <w:tblPr>
        <w:tblStyle w:val="TableGrid"/>
        <w:tblW w:w="0" w:type="auto"/>
        <w:tblLook w:val="04A0" w:firstRow="1" w:lastRow="0" w:firstColumn="1" w:lastColumn="0" w:noHBand="0" w:noVBand="1"/>
      </w:tblPr>
      <w:tblGrid>
        <w:gridCol w:w="5012"/>
        <w:gridCol w:w="5012"/>
      </w:tblGrid>
      <w:tr w:rsidR="00293FF5" w:rsidRPr="006E66A3" w14:paraId="01D54CCE" w14:textId="77777777" w:rsidTr="00293FF5">
        <w:tc>
          <w:tcPr>
            <w:tcW w:w="10024" w:type="dxa"/>
            <w:gridSpan w:val="2"/>
            <w:shd w:val="clear" w:color="auto" w:fill="D9D9D9" w:themeFill="background1" w:themeFillShade="D9"/>
          </w:tcPr>
          <w:p w14:paraId="4B8C3DA7" w14:textId="77777777" w:rsidR="00293FF5" w:rsidRPr="006E66A3" w:rsidRDefault="00293FF5" w:rsidP="009370A6">
            <w:pPr>
              <w:rPr>
                <w:rFonts w:ascii="Arial" w:hAnsi="Arial" w:cs="Arial"/>
                <w:b/>
                <w:sz w:val="20"/>
                <w:szCs w:val="20"/>
              </w:rPr>
            </w:pPr>
            <w:r w:rsidRPr="006E66A3">
              <w:rPr>
                <w:rFonts w:ascii="Arial" w:hAnsi="Arial" w:cs="Arial"/>
                <w:b/>
                <w:sz w:val="20"/>
                <w:szCs w:val="20"/>
              </w:rPr>
              <w:t>Outcome and decision</w:t>
            </w:r>
          </w:p>
          <w:p w14:paraId="3988ED40" w14:textId="77777777" w:rsidR="00293FF5" w:rsidRDefault="00293FF5" w:rsidP="009370A6">
            <w:pPr>
              <w:rPr>
                <w:rFonts w:ascii="Arial" w:hAnsi="Arial" w:cs="Arial"/>
                <w:b/>
                <w:sz w:val="20"/>
                <w:szCs w:val="20"/>
              </w:rPr>
            </w:pPr>
            <w:r w:rsidRPr="006E66A3">
              <w:rPr>
                <w:rFonts w:ascii="Arial" w:hAnsi="Arial" w:cs="Arial"/>
                <w:b/>
                <w:sz w:val="20"/>
                <w:szCs w:val="20"/>
              </w:rPr>
              <w:t>Based on the information included in the assessment above and following the comments from the DPO</w:t>
            </w:r>
            <w:r w:rsidR="00B3193D">
              <w:rPr>
                <w:rFonts w:ascii="Arial" w:hAnsi="Arial" w:cs="Arial"/>
                <w:b/>
                <w:sz w:val="20"/>
                <w:szCs w:val="20"/>
              </w:rPr>
              <w:t>,</w:t>
            </w:r>
            <w:r w:rsidRPr="006E66A3">
              <w:rPr>
                <w:rFonts w:ascii="Arial" w:hAnsi="Arial" w:cs="Arial"/>
                <w:b/>
                <w:sz w:val="20"/>
                <w:szCs w:val="20"/>
              </w:rPr>
              <w:t xml:space="preserve"> you should indicate whether or not you are going to rely on legitimate interests as your lawful basis for processing.  </w:t>
            </w:r>
          </w:p>
          <w:p w14:paraId="35F5B638" w14:textId="77777777" w:rsidR="00E65413" w:rsidRDefault="00B3193D" w:rsidP="00B3193D">
            <w:pPr>
              <w:rPr>
                <w:rFonts w:ascii="Arial" w:hAnsi="Arial" w:cs="Arial"/>
                <w:b/>
                <w:sz w:val="20"/>
                <w:szCs w:val="20"/>
              </w:rPr>
            </w:pPr>
            <w:r>
              <w:rPr>
                <w:rFonts w:ascii="Arial" w:hAnsi="Arial" w:cs="Arial"/>
                <w:b/>
                <w:sz w:val="20"/>
                <w:szCs w:val="20"/>
              </w:rPr>
              <w:t>NB the final decision should be made by a senior member of staff with responsibility for the project/processing.  They must sign this section (or otherwise indicate their authorisation)</w:t>
            </w:r>
            <w:r w:rsidR="00E65413">
              <w:rPr>
                <w:rFonts w:ascii="Arial" w:hAnsi="Arial" w:cs="Arial"/>
                <w:b/>
                <w:sz w:val="20"/>
                <w:szCs w:val="20"/>
              </w:rPr>
              <w:t>.</w:t>
            </w:r>
          </w:p>
          <w:p w14:paraId="0874BF23" w14:textId="7B1BD273" w:rsidR="00B3193D" w:rsidRPr="006E66A3" w:rsidRDefault="00E65413" w:rsidP="00B3193D">
            <w:pPr>
              <w:rPr>
                <w:rFonts w:ascii="Arial" w:hAnsi="Arial" w:cs="Arial"/>
                <w:b/>
                <w:sz w:val="20"/>
                <w:szCs w:val="20"/>
              </w:rPr>
            </w:pPr>
            <w:r>
              <w:rPr>
                <w:rFonts w:ascii="Arial" w:hAnsi="Arial" w:cs="Arial"/>
                <w:b/>
                <w:sz w:val="20"/>
                <w:szCs w:val="20"/>
              </w:rPr>
              <w:t>You should retain a copy of this form, along with other relevant infor</w:t>
            </w:r>
            <w:r w:rsidR="009842D2">
              <w:rPr>
                <w:rFonts w:ascii="Arial" w:hAnsi="Arial" w:cs="Arial"/>
                <w:b/>
                <w:sz w:val="20"/>
                <w:szCs w:val="20"/>
              </w:rPr>
              <w:t>mation relating to the processing.</w:t>
            </w:r>
            <w:r w:rsidR="00B3193D">
              <w:rPr>
                <w:rFonts w:ascii="Arial" w:hAnsi="Arial" w:cs="Arial"/>
                <w:b/>
                <w:sz w:val="20"/>
                <w:szCs w:val="20"/>
              </w:rPr>
              <w:t xml:space="preserve"> </w:t>
            </w:r>
          </w:p>
        </w:tc>
      </w:tr>
      <w:tr w:rsidR="00293FF5" w:rsidRPr="006E66A3" w14:paraId="1BE62DDA" w14:textId="77777777" w:rsidTr="00293FF5">
        <w:tc>
          <w:tcPr>
            <w:tcW w:w="5012" w:type="dxa"/>
            <w:shd w:val="clear" w:color="auto" w:fill="00B050"/>
          </w:tcPr>
          <w:p w14:paraId="6EF018F4" w14:textId="6DC12C50" w:rsidR="00293FF5" w:rsidRPr="006E66A3" w:rsidRDefault="00293FF5" w:rsidP="00293FF5">
            <w:pPr>
              <w:rPr>
                <w:rFonts w:ascii="Arial" w:hAnsi="Arial" w:cs="Arial"/>
                <w:sz w:val="20"/>
                <w:szCs w:val="20"/>
              </w:rPr>
            </w:pPr>
            <w:r w:rsidRPr="006E66A3">
              <w:rPr>
                <w:rFonts w:ascii="Arial" w:hAnsi="Arial" w:cs="Arial"/>
                <w:sz w:val="20"/>
                <w:szCs w:val="20"/>
              </w:rPr>
              <w:t xml:space="preserve">We </w:t>
            </w:r>
            <w:r w:rsidRPr="006E66A3">
              <w:rPr>
                <w:rFonts w:ascii="Arial" w:hAnsi="Arial" w:cs="Arial"/>
                <w:b/>
                <w:sz w:val="20"/>
                <w:szCs w:val="20"/>
                <w:u w:val="single"/>
              </w:rPr>
              <w:t>are</w:t>
            </w:r>
            <w:r w:rsidRPr="006E66A3">
              <w:rPr>
                <w:rFonts w:ascii="Arial" w:hAnsi="Arial" w:cs="Arial"/>
                <w:sz w:val="20"/>
                <w:szCs w:val="20"/>
              </w:rPr>
              <w:t xml:space="preserve"> relying on legitimate interests for this processing (tick if relevant)</w:t>
            </w:r>
            <w:r w:rsidR="00540E4B">
              <w:rPr>
                <w:rFonts w:ascii="Arial" w:hAnsi="Arial" w:cs="Arial"/>
                <w:sz w:val="20"/>
                <w:szCs w:val="20"/>
              </w:rPr>
              <w:t>.</w:t>
            </w:r>
            <w:r w:rsidRPr="006E66A3">
              <w:rPr>
                <w:rFonts w:ascii="Arial" w:hAnsi="Arial" w:cs="Arial"/>
                <w:sz w:val="20"/>
                <w:szCs w:val="20"/>
              </w:rPr>
              <w:t xml:space="preserve"> </w:t>
            </w:r>
          </w:p>
        </w:tc>
        <w:tc>
          <w:tcPr>
            <w:tcW w:w="5012" w:type="dxa"/>
          </w:tcPr>
          <w:p w14:paraId="0BFA4999" w14:textId="77777777" w:rsidR="00293FF5" w:rsidRPr="006E66A3" w:rsidRDefault="00293FF5" w:rsidP="009370A6">
            <w:pPr>
              <w:rPr>
                <w:rFonts w:ascii="Arial" w:hAnsi="Arial" w:cs="Arial"/>
                <w:sz w:val="20"/>
                <w:szCs w:val="20"/>
              </w:rPr>
            </w:pPr>
          </w:p>
        </w:tc>
      </w:tr>
      <w:tr w:rsidR="00293FF5" w:rsidRPr="006E66A3" w14:paraId="18C546FC" w14:textId="77777777" w:rsidTr="00293FF5">
        <w:tc>
          <w:tcPr>
            <w:tcW w:w="5012" w:type="dxa"/>
            <w:shd w:val="clear" w:color="auto" w:fill="FF0000"/>
          </w:tcPr>
          <w:p w14:paraId="17DA1BDC" w14:textId="77777777" w:rsidR="00293FF5" w:rsidRDefault="00293FF5" w:rsidP="009370A6">
            <w:pPr>
              <w:rPr>
                <w:rFonts w:ascii="Arial" w:hAnsi="Arial" w:cs="Arial"/>
                <w:sz w:val="20"/>
                <w:szCs w:val="20"/>
              </w:rPr>
            </w:pPr>
            <w:r w:rsidRPr="006E66A3">
              <w:rPr>
                <w:rFonts w:ascii="Arial" w:hAnsi="Arial" w:cs="Arial"/>
                <w:sz w:val="20"/>
                <w:szCs w:val="20"/>
              </w:rPr>
              <w:t xml:space="preserve">We </w:t>
            </w:r>
            <w:r w:rsidRPr="006E66A3">
              <w:rPr>
                <w:rFonts w:ascii="Arial" w:hAnsi="Arial" w:cs="Arial"/>
                <w:b/>
                <w:sz w:val="20"/>
                <w:szCs w:val="20"/>
                <w:u w:val="single"/>
              </w:rPr>
              <w:t>are not</w:t>
            </w:r>
            <w:r w:rsidRPr="006E66A3">
              <w:rPr>
                <w:rFonts w:ascii="Arial" w:hAnsi="Arial" w:cs="Arial"/>
                <w:sz w:val="20"/>
                <w:szCs w:val="20"/>
              </w:rPr>
              <w:t xml:space="preserve"> relying on legitimate interests for this processing (tick if relevant)</w:t>
            </w:r>
            <w:r w:rsidR="00540E4B">
              <w:rPr>
                <w:rFonts w:ascii="Arial" w:hAnsi="Arial" w:cs="Arial"/>
                <w:sz w:val="20"/>
                <w:szCs w:val="20"/>
              </w:rPr>
              <w:t>.</w:t>
            </w:r>
          </w:p>
          <w:p w14:paraId="6879D1AB" w14:textId="3D7AD342" w:rsidR="00540E4B" w:rsidRPr="006E66A3" w:rsidRDefault="00540E4B" w:rsidP="009370A6">
            <w:pPr>
              <w:rPr>
                <w:rFonts w:ascii="Arial" w:hAnsi="Arial" w:cs="Arial"/>
                <w:sz w:val="20"/>
                <w:szCs w:val="20"/>
              </w:rPr>
            </w:pPr>
            <w:r>
              <w:rPr>
                <w:rFonts w:ascii="Arial" w:hAnsi="Arial" w:cs="Arial"/>
                <w:sz w:val="20"/>
                <w:szCs w:val="20"/>
              </w:rPr>
              <w:t xml:space="preserve">NB if not, you must ensure you can rely on another </w:t>
            </w:r>
            <w:hyperlink r:id="rId17" w:history="1">
              <w:r w:rsidRPr="00540E4B">
                <w:rPr>
                  <w:rStyle w:val="Hyperlink"/>
                  <w:rFonts w:ascii="Arial" w:hAnsi="Arial" w:cs="Arial"/>
                  <w:sz w:val="20"/>
                  <w:szCs w:val="20"/>
                </w:rPr>
                <w:t>lawful basis</w:t>
              </w:r>
            </w:hyperlink>
            <w:r>
              <w:rPr>
                <w:rFonts w:ascii="Arial" w:hAnsi="Arial" w:cs="Arial"/>
                <w:sz w:val="20"/>
                <w:szCs w:val="20"/>
              </w:rPr>
              <w:t>.</w:t>
            </w:r>
          </w:p>
        </w:tc>
        <w:tc>
          <w:tcPr>
            <w:tcW w:w="5012" w:type="dxa"/>
          </w:tcPr>
          <w:p w14:paraId="246D8648" w14:textId="77777777" w:rsidR="00293FF5" w:rsidRPr="006E66A3" w:rsidRDefault="00293FF5" w:rsidP="009370A6">
            <w:pPr>
              <w:rPr>
                <w:rFonts w:ascii="Arial" w:hAnsi="Arial" w:cs="Arial"/>
                <w:sz w:val="20"/>
                <w:szCs w:val="20"/>
              </w:rPr>
            </w:pPr>
          </w:p>
        </w:tc>
      </w:tr>
      <w:tr w:rsidR="00293FF5" w:rsidRPr="006E66A3" w14:paraId="1E71FFC7" w14:textId="77777777" w:rsidTr="00293FF5">
        <w:tc>
          <w:tcPr>
            <w:tcW w:w="5012" w:type="dxa"/>
          </w:tcPr>
          <w:p w14:paraId="139874D8" w14:textId="77777777" w:rsidR="00293FF5" w:rsidRPr="006E66A3" w:rsidRDefault="00293FF5" w:rsidP="009370A6">
            <w:pPr>
              <w:rPr>
                <w:rFonts w:ascii="Arial" w:hAnsi="Arial" w:cs="Arial"/>
                <w:sz w:val="20"/>
                <w:szCs w:val="20"/>
              </w:rPr>
            </w:pPr>
            <w:r w:rsidRPr="006E66A3">
              <w:rPr>
                <w:rFonts w:ascii="Arial" w:hAnsi="Arial" w:cs="Arial"/>
                <w:sz w:val="20"/>
                <w:szCs w:val="20"/>
              </w:rPr>
              <w:t>Authorised by:</w:t>
            </w:r>
          </w:p>
          <w:p w14:paraId="6340E851" w14:textId="0773D041" w:rsidR="00293FF5" w:rsidRPr="006E66A3" w:rsidRDefault="00293FF5" w:rsidP="009370A6">
            <w:pPr>
              <w:rPr>
                <w:rFonts w:ascii="Arial" w:hAnsi="Arial" w:cs="Arial"/>
                <w:sz w:val="20"/>
                <w:szCs w:val="20"/>
              </w:rPr>
            </w:pPr>
            <w:r w:rsidRPr="006E66A3">
              <w:rPr>
                <w:rFonts w:ascii="Arial" w:hAnsi="Arial" w:cs="Arial"/>
                <w:sz w:val="20"/>
                <w:szCs w:val="20"/>
              </w:rPr>
              <w:t>(include name, job title/role, dept)</w:t>
            </w:r>
          </w:p>
        </w:tc>
        <w:tc>
          <w:tcPr>
            <w:tcW w:w="5012" w:type="dxa"/>
          </w:tcPr>
          <w:p w14:paraId="4C1D6329" w14:textId="77777777" w:rsidR="00293FF5" w:rsidRPr="006E66A3" w:rsidRDefault="00293FF5" w:rsidP="009370A6">
            <w:pPr>
              <w:rPr>
                <w:rFonts w:ascii="Arial" w:hAnsi="Arial" w:cs="Arial"/>
                <w:sz w:val="20"/>
                <w:szCs w:val="20"/>
              </w:rPr>
            </w:pPr>
          </w:p>
        </w:tc>
      </w:tr>
      <w:tr w:rsidR="00293FF5" w:rsidRPr="006E66A3" w14:paraId="04D66795" w14:textId="77777777" w:rsidTr="00293FF5">
        <w:tc>
          <w:tcPr>
            <w:tcW w:w="5012" w:type="dxa"/>
          </w:tcPr>
          <w:p w14:paraId="369ACBB5" w14:textId="0B3CE5E6" w:rsidR="00293FF5" w:rsidRPr="006E66A3" w:rsidRDefault="00293FF5" w:rsidP="009370A6">
            <w:pPr>
              <w:rPr>
                <w:rFonts w:ascii="Arial" w:hAnsi="Arial" w:cs="Arial"/>
                <w:sz w:val="20"/>
                <w:szCs w:val="20"/>
              </w:rPr>
            </w:pPr>
            <w:r w:rsidRPr="006E66A3">
              <w:rPr>
                <w:rFonts w:ascii="Arial" w:hAnsi="Arial" w:cs="Arial"/>
                <w:sz w:val="20"/>
                <w:szCs w:val="20"/>
              </w:rPr>
              <w:t xml:space="preserve">Signed by </w:t>
            </w:r>
          </w:p>
        </w:tc>
        <w:tc>
          <w:tcPr>
            <w:tcW w:w="5012" w:type="dxa"/>
          </w:tcPr>
          <w:p w14:paraId="6B85BDFC" w14:textId="77777777" w:rsidR="00293FF5" w:rsidRPr="006E66A3" w:rsidRDefault="00293FF5" w:rsidP="009370A6">
            <w:pPr>
              <w:rPr>
                <w:rFonts w:ascii="Arial" w:hAnsi="Arial" w:cs="Arial"/>
                <w:sz w:val="20"/>
                <w:szCs w:val="20"/>
              </w:rPr>
            </w:pPr>
          </w:p>
        </w:tc>
      </w:tr>
      <w:tr w:rsidR="00293FF5" w:rsidRPr="006E66A3" w14:paraId="6EAAFEF9" w14:textId="77777777" w:rsidTr="00293FF5">
        <w:tc>
          <w:tcPr>
            <w:tcW w:w="5012" w:type="dxa"/>
          </w:tcPr>
          <w:p w14:paraId="089425AE" w14:textId="68E0101E" w:rsidR="00293FF5" w:rsidRPr="006E66A3" w:rsidRDefault="00293FF5" w:rsidP="009370A6">
            <w:pPr>
              <w:rPr>
                <w:rFonts w:ascii="Arial" w:hAnsi="Arial" w:cs="Arial"/>
                <w:sz w:val="20"/>
                <w:szCs w:val="20"/>
              </w:rPr>
            </w:pPr>
            <w:r w:rsidRPr="006E66A3">
              <w:rPr>
                <w:rFonts w:ascii="Arial" w:hAnsi="Arial" w:cs="Arial"/>
                <w:sz w:val="20"/>
                <w:szCs w:val="20"/>
              </w:rPr>
              <w:t>Date</w:t>
            </w:r>
          </w:p>
        </w:tc>
        <w:tc>
          <w:tcPr>
            <w:tcW w:w="5012" w:type="dxa"/>
          </w:tcPr>
          <w:p w14:paraId="36762D0C" w14:textId="77777777" w:rsidR="00293FF5" w:rsidRPr="006E66A3" w:rsidRDefault="00293FF5" w:rsidP="009370A6">
            <w:pPr>
              <w:rPr>
                <w:rFonts w:ascii="Arial" w:hAnsi="Arial" w:cs="Arial"/>
                <w:sz w:val="20"/>
                <w:szCs w:val="20"/>
              </w:rPr>
            </w:pPr>
          </w:p>
        </w:tc>
      </w:tr>
    </w:tbl>
    <w:p w14:paraId="0BBC4DF1" w14:textId="77777777" w:rsidR="00A11913" w:rsidRPr="006E66A3" w:rsidRDefault="00A11913" w:rsidP="009370A6">
      <w:pPr>
        <w:rPr>
          <w:szCs w:val="20"/>
        </w:rPr>
      </w:pPr>
    </w:p>
    <w:sectPr w:rsidR="00A11913" w:rsidRPr="006E66A3" w:rsidSect="005D67F8">
      <w:headerReference w:type="even" r:id="rId18"/>
      <w:footerReference w:type="default" r:id="rId19"/>
      <w:headerReference w:type="first" r:id="rId20"/>
      <w:footerReference w:type="first" r:id="rId21"/>
      <w:pgSz w:w="11906" w:h="16838" w:code="9"/>
      <w:pgMar w:top="1134" w:right="851" w:bottom="1134" w:left="1021" w:header="2835" w:footer="79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aine Grant" w:date="2023-12-01T11:05:00Z" w:initials="EG">
    <w:p w14:paraId="4EEDEFF2" w14:textId="77777777" w:rsidR="00CA63ED" w:rsidRDefault="00CA63ED" w:rsidP="00CA63ED">
      <w:pPr>
        <w:pStyle w:val="CommentText"/>
      </w:pPr>
      <w:r>
        <w:rPr>
          <w:rStyle w:val="CommentReference"/>
        </w:rPr>
        <w:annotationRef/>
      </w:r>
      <w:r>
        <w:t xml:space="preserve">Do we use it for managing the carparks or is that an entirely separate system? If we do, then suppose that just comes under Uni facilities/estate anway.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EDEF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EDEFF2" w16cid:durableId="29143C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A4A71" w14:textId="77777777" w:rsidR="00825756" w:rsidRDefault="00825756" w:rsidP="00F5220C">
      <w:pPr>
        <w:spacing w:after="0" w:line="240" w:lineRule="auto"/>
      </w:pPr>
      <w:r>
        <w:separator/>
      </w:r>
    </w:p>
  </w:endnote>
  <w:endnote w:type="continuationSeparator" w:id="0">
    <w:p w14:paraId="4BEC9932" w14:textId="77777777" w:rsidR="00825756" w:rsidRDefault="00825756" w:rsidP="00F5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7D0F" w14:textId="261686DF" w:rsidR="006E0B69" w:rsidRDefault="006E66A3" w:rsidP="006E0B69">
    <w:pPr>
      <w:pStyle w:val="Footer"/>
      <w:spacing w:line="360" w:lineRule="auto"/>
    </w:pPr>
    <w:r>
      <w:t>Legitimate Interests Assessment Template v1.0</w:t>
    </w:r>
    <w:r w:rsidR="00543F49">
      <w:t xml:space="preserve"> </w:t>
    </w:r>
    <w:r w:rsidR="00CB289F">
      <w:t>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1FFC" w14:textId="77777777" w:rsidR="00DA5268" w:rsidRPr="006E0B69" w:rsidRDefault="00DA5268" w:rsidP="00DA5268">
    <w:pPr>
      <w:pStyle w:val="Footer"/>
      <w:spacing w:line="360" w:lineRule="auto"/>
      <w:rPr>
        <w:rFonts w:eastAsia="Times New Roman"/>
        <w:b/>
        <w:color w:val="999999"/>
        <w:sz w:val="18"/>
        <w:szCs w:val="18"/>
        <w:lang w:val="en"/>
      </w:rPr>
    </w:pPr>
    <w:r>
      <w:rPr>
        <w:noProof/>
      </w:rPr>
      <w:drawing>
        <wp:anchor distT="0" distB="0" distL="114300" distR="114300" simplePos="0" relativeHeight="251657728" behindDoc="1" locked="0" layoutInCell="1" allowOverlap="1" wp14:anchorId="04B942C3" wp14:editId="44D2D499">
          <wp:simplePos x="0" y="0"/>
          <wp:positionH relativeFrom="column">
            <wp:posOffset>5035467</wp:posOffset>
          </wp:positionH>
          <wp:positionV relativeFrom="paragraph">
            <wp:posOffset>-931545</wp:posOffset>
          </wp:positionV>
          <wp:extent cx="1458000" cy="127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ntrepreneurial Uni of Year large.jpg"/>
                  <pic:cNvPicPr/>
                </pic:nvPicPr>
                <pic:blipFill>
                  <a:blip r:embed="rId1">
                    <a:extLst>
                      <a:ext uri="{28A0092B-C50C-407E-A947-70E740481C1C}">
                        <a14:useLocalDpi xmlns:a14="http://schemas.microsoft.com/office/drawing/2010/main" val="0"/>
                      </a:ext>
                    </a:extLst>
                  </a:blip>
                  <a:stretch>
                    <a:fillRect/>
                  </a:stretch>
                </pic:blipFill>
                <pic:spPr>
                  <a:xfrm>
                    <a:off x="0" y="0"/>
                    <a:ext cx="1458000" cy="1274400"/>
                  </a:xfrm>
                  <a:prstGeom prst="rect">
                    <a:avLst/>
                  </a:prstGeom>
                </pic:spPr>
              </pic:pic>
            </a:graphicData>
          </a:graphic>
          <wp14:sizeRelH relativeFrom="page">
            <wp14:pctWidth>0</wp14:pctWidth>
          </wp14:sizeRelH>
          <wp14:sizeRelV relativeFrom="page">
            <wp14:pctHeight>0</wp14:pctHeight>
          </wp14:sizeRelV>
        </wp:anchor>
      </w:drawing>
    </w:r>
    <w:r w:rsidRPr="006E0B69">
      <w:rPr>
        <w:rFonts w:eastAsia="Times New Roman"/>
        <w:b/>
        <w:color w:val="999999"/>
        <w:sz w:val="18"/>
        <w:szCs w:val="18"/>
        <w:lang w:val="en"/>
      </w:rPr>
      <w:t>The place of useful learning</w:t>
    </w:r>
  </w:p>
  <w:p w14:paraId="0E5DED80" w14:textId="77777777" w:rsidR="005D67F8" w:rsidRPr="00DA5268" w:rsidRDefault="00DA5268" w:rsidP="00DA5268">
    <w:pPr>
      <w:pStyle w:val="Footer"/>
      <w:spacing w:line="360" w:lineRule="auto"/>
      <w:rPr>
        <w:sz w:val="14"/>
        <w:szCs w:val="14"/>
      </w:rPr>
    </w:pPr>
    <w:r w:rsidRPr="00EB70BF">
      <w:rPr>
        <w:rFonts w:eastAsia="Times New Roman"/>
        <w:color w:val="999999"/>
        <w:sz w:val="14"/>
        <w:szCs w:val="14"/>
        <w:lang w:val="en"/>
      </w:rPr>
      <w:t>The University of Strathclyde is a charitable body, registered in Scotland, number SC015263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8C434" w14:textId="77777777" w:rsidR="00825756" w:rsidRDefault="00825756" w:rsidP="00F5220C">
      <w:pPr>
        <w:spacing w:after="0" w:line="240" w:lineRule="auto"/>
      </w:pPr>
      <w:r>
        <w:separator/>
      </w:r>
    </w:p>
  </w:footnote>
  <w:footnote w:type="continuationSeparator" w:id="0">
    <w:p w14:paraId="092A9410" w14:textId="77777777" w:rsidR="00825756" w:rsidRDefault="00825756" w:rsidP="00F5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789C" w14:textId="77777777" w:rsidR="006E0B69" w:rsidRDefault="00956657">
    <w:pPr>
      <w:pStyle w:val="Header"/>
    </w:pPr>
    <w:r>
      <w:rPr>
        <w:noProof/>
      </w:rPr>
      <w:pict w14:anchorId="28A09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2056" type="#_x0000_t75" style="position:absolute;margin-left:0;margin-top:0;width:595.2pt;height:841.9pt;z-index:-251657728;mso-position-horizontal:center;mso-position-horizontal-relative:margin;mso-position-vertical:center;mso-position-vertical-relative:margin" o:allowincell="f">
          <v:imagedata r:id="rId1"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B2A5" w14:textId="77777777" w:rsidR="006E0B69" w:rsidRDefault="00853997">
    <w:pPr>
      <w:pStyle w:val="Header"/>
    </w:pPr>
    <w:r>
      <w:rPr>
        <w:noProof/>
      </w:rPr>
      <w:drawing>
        <wp:anchor distT="0" distB="0" distL="114300" distR="114300" simplePos="0" relativeHeight="251656704" behindDoc="1" locked="0" layoutInCell="1" allowOverlap="1" wp14:anchorId="34AC2E81" wp14:editId="4C80D006">
          <wp:simplePos x="0" y="0"/>
          <wp:positionH relativeFrom="column">
            <wp:posOffset>-661035</wp:posOffset>
          </wp:positionH>
          <wp:positionV relativeFrom="paragraph">
            <wp:posOffset>-1798320</wp:posOffset>
          </wp:positionV>
          <wp:extent cx="7569200" cy="173049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amp; policy 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730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93AB6"/>
    <w:multiLevelType w:val="hybridMultilevel"/>
    <w:tmpl w:val="106C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9229D"/>
    <w:multiLevelType w:val="multilevel"/>
    <w:tmpl w:val="2902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9302D"/>
    <w:multiLevelType w:val="multilevel"/>
    <w:tmpl w:val="ED52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F16951"/>
    <w:multiLevelType w:val="hybridMultilevel"/>
    <w:tmpl w:val="2CC0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62867"/>
    <w:multiLevelType w:val="hybridMultilevel"/>
    <w:tmpl w:val="9A2AEAD8"/>
    <w:lvl w:ilvl="0" w:tplc="E8ACA6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A087C"/>
    <w:multiLevelType w:val="hybridMultilevel"/>
    <w:tmpl w:val="4B5A2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EAD5994"/>
    <w:multiLevelType w:val="multilevel"/>
    <w:tmpl w:val="0CF6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F03640"/>
    <w:multiLevelType w:val="multilevel"/>
    <w:tmpl w:val="0CF6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CE36AA"/>
    <w:multiLevelType w:val="multilevel"/>
    <w:tmpl w:val="CB9A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D20DC7"/>
    <w:multiLevelType w:val="hybridMultilevel"/>
    <w:tmpl w:val="7B7C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D761A"/>
    <w:multiLevelType w:val="hybridMultilevel"/>
    <w:tmpl w:val="20A6D244"/>
    <w:lvl w:ilvl="0" w:tplc="1D9E7FFA">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B65054"/>
    <w:multiLevelType w:val="hybridMultilevel"/>
    <w:tmpl w:val="368C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1685765">
    <w:abstractNumId w:val="10"/>
  </w:num>
  <w:num w:numId="2" w16cid:durableId="1274440926">
    <w:abstractNumId w:val="5"/>
  </w:num>
  <w:num w:numId="3" w16cid:durableId="991563191">
    <w:abstractNumId w:val="5"/>
  </w:num>
  <w:num w:numId="4" w16cid:durableId="400098906">
    <w:abstractNumId w:val="3"/>
  </w:num>
  <w:num w:numId="5" w16cid:durableId="1851407528">
    <w:abstractNumId w:val="11"/>
  </w:num>
  <w:num w:numId="6" w16cid:durableId="1748109516">
    <w:abstractNumId w:val="2"/>
  </w:num>
  <w:num w:numId="7" w16cid:durableId="37825031">
    <w:abstractNumId w:val="7"/>
  </w:num>
  <w:num w:numId="8" w16cid:durableId="1641884309">
    <w:abstractNumId w:val="6"/>
  </w:num>
  <w:num w:numId="9" w16cid:durableId="1433739182">
    <w:abstractNumId w:val="1"/>
  </w:num>
  <w:num w:numId="10" w16cid:durableId="1513031475">
    <w:abstractNumId w:val="9"/>
  </w:num>
  <w:num w:numId="11" w16cid:durableId="2146924350">
    <w:abstractNumId w:val="0"/>
  </w:num>
  <w:num w:numId="12" w16cid:durableId="1439790265">
    <w:abstractNumId w:val="8"/>
  </w:num>
  <w:num w:numId="13" w16cid:durableId="2035495124">
    <w:abstractNumId w:val="4"/>
  </w:num>
  <w:num w:numId="14" w16cid:durableId="167791974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aine Grant">
    <w15:presenceInfo w15:providerId="AD" w15:userId="S-1-5-21-1060284298-1482476501-839522115-2209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0C"/>
    <w:rsid w:val="00027076"/>
    <w:rsid w:val="000679B7"/>
    <w:rsid w:val="00082F37"/>
    <w:rsid w:val="000A0B0C"/>
    <w:rsid w:val="000E37C6"/>
    <w:rsid w:val="000F401D"/>
    <w:rsid w:val="0014718B"/>
    <w:rsid w:val="00147876"/>
    <w:rsid w:val="00176AC2"/>
    <w:rsid w:val="001905F6"/>
    <w:rsid w:val="00190F7B"/>
    <w:rsid w:val="001A2759"/>
    <w:rsid w:val="001D26E6"/>
    <w:rsid w:val="00207760"/>
    <w:rsid w:val="002303F6"/>
    <w:rsid w:val="00246542"/>
    <w:rsid w:val="0025672F"/>
    <w:rsid w:val="00264AEF"/>
    <w:rsid w:val="002809BB"/>
    <w:rsid w:val="00293FF5"/>
    <w:rsid w:val="002A796E"/>
    <w:rsid w:val="002C0B44"/>
    <w:rsid w:val="002C4561"/>
    <w:rsid w:val="002E4957"/>
    <w:rsid w:val="00321A5E"/>
    <w:rsid w:val="00326C44"/>
    <w:rsid w:val="00342380"/>
    <w:rsid w:val="00344502"/>
    <w:rsid w:val="00350AA9"/>
    <w:rsid w:val="00386A70"/>
    <w:rsid w:val="00393ECD"/>
    <w:rsid w:val="003A75EE"/>
    <w:rsid w:val="003C40A8"/>
    <w:rsid w:val="003C7E7D"/>
    <w:rsid w:val="004129C6"/>
    <w:rsid w:val="00434FB6"/>
    <w:rsid w:val="0047224C"/>
    <w:rsid w:val="0048318B"/>
    <w:rsid w:val="00493E77"/>
    <w:rsid w:val="0049527D"/>
    <w:rsid w:val="004A7575"/>
    <w:rsid w:val="004D3631"/>
    <w:rsid w:val="00511A9E"/>
    <w:rsid w:val="00540E4B"/>
    <w:rsid w:val="00543F49"/>
    <w:rsid w:val="00556A0D"/>
    <w:rsid w:val="005702DA"/>
    <w:rsid w:val="005745B5"/>
    <w:rsid w:val="0058128A"/>
    <w:rsid w:val="00583132"/>
    <w:rsid w:val="005A23CF"/>
    <w:rsid w:val="005A34BF"/>
    <w:rsid w:val="005D0A96"/>
    <w:rsid w:val="005D2FAF"/>
    <w:rsid w:val="005D67F8"/>
    <w:rsid w:val="005D7899"/>
    <w:rsid w:val="005F4410"/>
    <w:rsid w:val="00600CF3"/>
    <w:rsid w:val="00604014"/>
    <w:rsid w:val="00612BA0"/>
    <w:rsid w:val="00620547"/>
    <w:rsid w:val="00637B0D"/>
    <w:rsid w:val="00637BB1"/>
    <w:rsid w:val="00643231"/>
    <w:rsid w:val="00647B1F"/>
    <w:rsid w:val="00662023"/>
    <w:rsid w:val="0067246D"/>
    <w:rsid w:val="006B6D6F"/>
    <w:rsid w:val="006E0B69"/>
    <w:rsid w:val="006E559B"/>
    <w:rsid w:val="006E66A3"/>
    <w:rsid w:val="007032D8"/>
    <w:rsid w:val="007134D6"/>
    <w:rsid w:val="00737728"/>
    <w:rsid w:val="00752B6C"/>
    <w:rsid w:val="007642F9"/>
    <w:rsid w:val="00767858"/>
    <w:rsid w:val="00782799"/>
    <w:rsid w:val="007837B2"/>
    <w:rsid w:val="00784A1A"/>
    <w:rsid w:val="00787F48"/>
    <w:rsid w:val="007B7AAF"/>
    <w:rsid w:val="007D6B0C"/>
    <w:rsid w:val="007F3D2D"/>
    <w:rsid w:val="00825756"/>
    <w:rsid w:val="00853997"/>
    <w:rsid w:val="00861E4E"/>
    <w:rsid w:val="00866D7E"/>
    <w:rsid w:val="00874C2A"/>
    <w:rsid w:val="008A4FDF"/>
    <w:rsid w:val="008C1A69"/>
    <w:rsid w:val="00917FA9"/>
    <w:rsid w:val="009223E1"/>
    <w:rsid w:val="0093284A"/>
    <w:rsid w:val="009370A6"/>
    <w:rsid w:val="00956657"/>
    <w:rsid w:val="0096076E"/>
    <w:rsid w:val="00963C6F"/>
    <w:rsid w:val="00972E80"/>
    <w:rsid w:val="009842D2"/>
    <w:rsid w:val="00984380"/>
    <w:rsid w:val="00996ECA"/>
    <w:rsid w:val="00997337"/>
    <w:rsid w:val="009A546A"/>
    <w:rsid w:val="009C6390"/>
    <w:rsid w:val="009D18F7"/>
    <w:rsid w:val="009E0F0F"/>
    <w:rsid w:val="009E741B"/>
    <w:rsid w:val="009E7DD0"/>
    <w:rsid w:val="009F0153"/>
    <w:rsid w:val="009F0F65"/>
    <w:rsid w:val="009F206E"/>
    <w:rsid w:val="00A012D2"/>
    <w:rsid w:val="00A11913"/>
    <w:rsid w:val="00A37E63"/>
    <w:rsid w:val="00A66A1F"/>
    <w:rsid w:val="00A81D8E"/>
    <w:rsid w:val="00AC0D89"/>
    <w:rsid w:val="00AE508B"/>
    <w:rsid w:val="00AE61A8"/>
    <w:rsid w:val="00AF77A8"/>
    <w:rsid w:val="00B3193D"/>
    <w:rsid w:val="00B70284"/>
    <w:rsid w:val="00BA7EC0"/>
    <w:rsid w:val="00BC40E7"/>
    <w:rsid w:val="00BC7261"/>
    <w:rsid w:val="00BD116F"/>
    <w:rsid w:val="00BF36A7"/>
    <w:rsid w:val="00C73242"/>
    <w:rsid w:val="00C9437B"/>
    <w:rsid w:val="00CA63ED"/>
    <w:rsid w:val="00CB289F"/>
    <w:rsid w:val="00CB32DE"/>
    <w:rsid w:val="00CB5F6C"/>
    <w:rsid w:val="00CC2B42"/>
    <w:rsid w:val="00CC7BC9"/>
    <w:rsid w:val="00CD4AB4"/>
    <w:rsid w:val="00D11CC0"/>
    <w:rsid w:val="00D558C4"/>
    <w:rsid w:val="00D60491"/>
    <w:rsid w:val="00D72A74"/>
    <w:rsid w:val="00D77766"/>
    <w:rsid w:val="00D77993"/>
    <w:rsid w:val="00DA5268"/>
    <w:rsid w:val="00DB3F4A"/>
    <w:rsid w:val="00E60AD3"/>
    <w:rsid w:val="00E65413"/>
    <w:rsid w:val="00E822A6"/>
    <w:rsid w:val="00EB2C86"/>
    <w:rsid w:val="00EC20C7"/>
    <w:rsid w:val="00F15CF7"/>
    <w:rsid w:val="00F5220C"/>
    <w:rsid w:val="00F66E92"/>
    <w:rsid w:val="00F85616"/>
    <w:rsid w:val="00F86D9B"/>
    <w:rsid w:val="00F970F1"/>
    <w:rsid w:val="00FA1A45"/>
    <w:rsid w:val="00FD0A35"/>
    <w:rsid w:val="00FD15F5"/>
    <w:rsid w:val="00FE6DFC"/>
    <w:rsid w:val="00FF0A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1CAB3FD0"/>
  <w15:docId w15:val="{C9AF18A8-6410-46CD-937D-593F57E9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Cs w:val="20"/>
    </w:rPr>
  </w:style>
  <w:style w:type="character" w:styleId="Hyperlink">
    <w:name w:val="Hyperlink"/>
    <w:basedOn w:val="DefaultParagraphFont"/>
    <w:uiPriority w:val="99"/>
    <w:unhideWhenUsed/>
    <w:rsid w:val="00A66A1F"/>
    <w:rPr>
      <w:color w:val="0000FF" w:themeColor="hyperlink"/>
      <w:u w:val="single"/>
    </w:rPr>
  </w:style>
  <w:style w:type="paragraph" w:styleId="ListParagraph">
    <w:name w:val="List Paragraph"/>
    <w:basedOn w:val="Normal"/>
    <w:uiPriority w:val="99"/>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FE6DFC"/>
    <w:rPr>
      <w:rFonts w:asciiTheme="minorHAnsi" w:eastAsiaTheme="minorHAnsi" w:hAnsiTheme="minorHAnsi" w:cstheme="minorBidi"/>
      <w:color w:val="auto"/>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77766"/>
    <w:pPr>
      <w:spacing w:after="0" w:line="240" w:lineRule="auto"/>
    </w:pPr>
    <w:rPr>
      <w:szCs w:val="20"/>
    </w:rPr>
  </w:style>
  <w:style w:type="character" w:customStyle="1" w:styleId="FootnoteTextChar">
    <w:name w:val="Footnote Text Char"/>
    <w:basedOn w:val="DefaultParagraphFont"/>
    <w:link w:val="FootnoteText"/>
    <w:uiPriority w:val="99"/>
    <w:semiHidden/>
    <w:rsid w:val="00D77766"/>
    <w:rPr>
      <w:szCs w:val="20"/>
    </w:rPr>
  </w:style>
  <w:style w:type="character" w:styleId="FootnoteReference">
    <w:name w:val="footnote reference"/>
    <w:basedOn w:val="DefaultParagraphFont"/>
    <w:uiPriority w:val="99"/>
    <w:semiHidden/>
    <w:unhideWhenUsed/>
    <w:rsid w:val="00D77766"/>
    <w:rPr>
      <w:vertAlign w:val="superscript"/>
    </w:rPr>
  </w:style>
  <w:style w:type="paragraph" w:styleId="NormalWeb">
    <w:name w:val="Normal (Web)"/>
    <w:basedOn w:val="Normal"/>
    <w:uiPriority w:val="99"/>
    <w:semiHidden/>
    <w:unhideWhenUsed/>
    <w:rsid w:val="00874C2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4718B"/>
    <w:rPr>
      <w:sz w:val="16"/>
      <w:szCs w:val="16"/>
    </w:rPr>
  </w:style>
  <w:style w:type="paragraph" w:styleId="CommentText">
    <w:name w:val="annotation text"/>
    <w:basedOn w:val="Normal"/>
    <w:link w:val="CommentTextChar"/>
    <w:uiPriority w:val="99"/>
    <w:unhideWhenUsed/>
    <w:rsid w:val="0014718B"/>
    <w:pPr>
      <w:spacing w:line="240" w:lineRule="auto"/>
    </w:pPr>
    <w:rPr>
      <w:szCs w:val="20"/>
    </w:rPr>
  </w:style>
  <w:style w:type="character" w:customStyle="1" w:styleId="CommentTextChar">
    <w:name w:val="Comment Text Char"/>
    <w:basedOn w:val="DefaultParagraphFont"/>
    <w:link w:val="CommentText"/>
    <w:uiPriority w:val="99"/>
    <w:rsid w:val="0014718B"/>
    <w:rPr>
      <w:szCs w:val="20"/>
    </w:rPr>
  </w:style>
  <w:style w:type="paragraph" w:styleId="CommentSubject">
    <w:name w:val="annotation subject"/>
    <w:basedOn w:val="CommentText"/>
    <w:next w:val="CommentText"/>
    <w:link w:val="CommentSubjectChar"/>
    <w:uiPriority w:val="99"/>
    <w:semiHidden/>
    <w:unhideWhenUsed/>
    <w:rsid w:val="0014718B"/>
    <w:rPr>
      <w:b/>
      <w:bCs/>
    </w:rPr>
  </w:style>
  <w:style w:type="character" w:customStyle="1" w:styleId="CommentSubjectChar">
    <w:name w:val="Comment Subject Char"/>
    <w:basedOn w:val="CommentTextChar"/>
    <w:link w:val="CommentSubject"/>
    <w:uiPriority w:val="99"/>
    <w:semiHidden/>
    <w:rsid w:val="0014718B"/>
    <w:rPr>
      <w:b/>
      <w:bCs/>
      <w:szCs w:val="20"/>
    </w:rPr>
  </w:style>
  <w:style w:type="character" w:styleId="FollowedHyperlink">
    <w:name w:val="FollowedHyperlink"/>
    <w:basedOn w:val="DefaultParagraphFont"/>
    <w:uiPriority w:val="99"/>
    <w:semiHidden/>
    <w:unhideWhenUsed/>
    <w:rsid w:val="00393E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73425780">
      <w:bodyDiv w:val="1"/>
      <w:marLeft w:val="0"/>
      <w:marRight w:val="0"/>
      <w:marTop w:val="0"/>
      <w:marBottom w:val="0"/>
      <w:divBdr>
        <w:top w:val="none" w:sz="0" w:space="0" w:color="auto"/>
        <w:left w:val="none" w:sz="0" w:space="0" w:color="auto"/>
        <w:bottom w:val="none" w:sz="0" w:space="0" w:color="auto"/>
        <w:right w:val="none" w:sz="0" w:space="0" w:color="auto"/>
      </w:divBdr>
    </w:div>
    <w:div w:id="275021436">
      <w:bodyDiv w:val="1"/>
      <w:marLeft w:val="0"/>
      <w:marRight w:val="0"/>
      <w:marTop w:val="0"/>
      <w:marBottom w:val="0"/>
      <w:divBdr>
        <w:top w:val="none" w:sz="0" w:space="0" w:color="auto"/>
        <w:left w:val="none" w:sz="0" w:space="0" w:color="auto"/>
        <w:bottom w:val="none" w:sz="0" w:space="0" w:color="auto"/>
        <w:right w:val="none" w:sz="0" w:space="0" w:color="auto"/>
      </w:divBdr>
    </w:div>
    <w:div w:id="466779971">
      <w:bodyDiv w:val="1"/>
      <w:marLeft w:val="0"/>
      <w:marRight w:val="0"/>
      <w:marTop w:val="0"/>
      <w:marBottom w:val="0"/>
      <w:divBdr>
        <w:top w:val="none" w:sz="0" w:space="0" w:color="auto"/>
        <w:left w:val="none" w:sz="0" w:space="0" w:color="auto"/>
        <w:bottom w:val="none" w:sz="0" w:space="0" w:color="auto"/>
        <w:right w:val="none" w:sz="0" w:space="0" w:color="auto"/>
      </w:divBdr>
    </w:div>
    <w:div w:id="487745884">
      <w:bodyDiv w:val="1"/>
      <w:marLeft w:val="0"/>
      <w:marRight w:val="0"/>
      <w:marTop w:val="0"/>
      <w:marBottom w:val="0"/>
      <w:divBdr>
        <w:top w:val="none" w:sz="0" w:space="0" w:color="auto"/>
        <w:left w:val="none" w:sz="0" w:space="0" w:color="auto"/>
        <w:bottom w:val="none" w:sz="0" w:space="0" w:color="auto"/>
        <w:right w:val="none" w:sz="0" w:space="0" w:color="auto"/>
      </w:divBdr>
    </w:div>
    <w:div w:id="551498919">
      <w:bodyDiv w:val="1"/>
      <w:marLeft w:val="0"/>
      <w:marRight w:val="0"/>
      <w:marTop w:val="0"/>
      <w:marBottom w:val="0"/>
      <w:divBdr>
        <w:top w:val="none" w:sz="0" w:space="0" w:color="auto"/>
        <w:left w:val="none" w:sz="0" w:space="0" w:color="auto"/>
        <w:bottom w:val="none" w:sz="0" w:space="0" w:color="auto"/>
        <w:right w:val="none" w:sz="0" w:space="0" w:color="auto"/>
      </w:divBdr>
    </w:div>
    <w:div w:id="753086156">
      <w:bodyDiv w:val="1"/>
      <w:marLeft w:val="0"/>
      <w:marRight w:val="0"/>
      <w:marTop w:val="0"/>
      <w:marBottom w:val="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538392066">
      <w:bodyDiv w:val="1"/>
      <w:marLeft w:val="0"/>
      <w:marRight w:val="0"/>
      <w:marTop w:val="0"/>
      <w:marBottom w:val="0"/>
      <w:divBdr>
        <w:top w:val="none" w:sz="0" w:space="0" w:color="auto"/>
        <w:left w:val="none" w:sz="0" w:space="0" w:color="auto"/>
        <w:bottom w:val="none" w:sz="0" w:space="0" w:color="auto"/>
        <w:right w:val="none" w:sz="0" w:space="0" w:color="auto"/>
      </w:divBdr>
    </w:div>
    <w:div w:id="1690790723">
      <w:bodyDiv w:val="1"/>
      <w:marLeft w:val="0"/>
      <w:marRight w:val="0"/>
      <w:marTop w:val="0"/>
      <w:marBottom w:val="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886748327">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0337840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ico.org.uk/for-organisations/guide-to-data-protection/guide-to-the-general-data-protection-regulation-gdpr/lawful-basis-for-processing/legitimate-interests/" TargetMode="External"/><Relationship Id="rId17" Type="http://schemas.openxmlformats.org/officeDocument/2006/relationships/hyperlink" Target="https://moss.strath.ac.uk/stratpolicy/infoman/Shared%20Documents/GDPR%20Guidance%20Note%20-%20Lawful%20Basis%20for%20Processing.pdf" TargetMode="External"/><Relationship Id="rId2" Type="http://schemas.openxmlformats.org/officeDocument/2006/relationships/customXml" Target="../customXml/item2.xml"/><Relationship Id="rId16" Type="http://schemas.openxmlformats.org/officeDocument/2006/relationships/hyperlink" Target="https://moss.strath.ac.uk/stratpolicy/infoman/SitePages/WhatisPersonalData.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4CBC87954F83F49A36A40F9F5D3B47C" ma:contentTypeVersion="0" ma:contentTypeDescription="Create a new document." ma:contentTypeScope="" ma:versionID="61ef2f7e7ff0efd3439a7789ac03d5ba">
  <xsd:schema xmlns:xsd="http://www.w3.org/2001/XMLSchema" xmlns:xs="http://www.w3.org/2001/XMLSchema" xmlns:p="http://schemas.microsoft.com/office/2006/metadata/properties" xmlns:ns2="d0cf8aa7-2854-4057-860d-6b146d200eb6" targetNamespace="http://schemas.microsoft.com/office/2006/metadata/properties" ma:root="true" ma:fieldsID="9d3dd638d84888565cf8f2bfecb99d35" ns2:_="">
    <xsd:import namespace="d0cf8aa7-2854-4057-860d-6b146d200e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f8aa7-2854-4057-860d-6b146d200e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d0cf8aa7-2854-4057-860d-6b146d200eb6">PTN7VDVDYU4D-485219256-2</_dlc_DocId>
    <_dlc_DocIdUrl xmlns="d0cf8aa7-2854-4057-860d-6b146d200eb6">
      <Url>https://moss.strath.ac.uk/stratpolicy/infoman/gdprguidancedocs/_layouts/15/DocIdRedir.aspx?ID=PTN7VDVDYU4D-485219256-2</Url>
      <Description>PTN7VDVDYU4D-485219256-2</Description>
    </_dlc_DocIdUrl>
  </documentManagement>
</p:properties>
</file>

<file path=customXml/itemProps1.xml><?xml version="1.0" encoding="utf-8"?>
<ds:datastoreItem xmlns:ds="http://schemas.openxmlformats.org/officeDocument/2006/customXml" ds:itemID="{ACC05DC6-CF14-45F3-AC40-C2DBC1D17004}">
  <ds:schemaRefs>
    <ds:schemaRef ds:uri="http://schemas.microsoft.com/sharepoint/v3/contenttype/forms"/>
  </ds:schemaRefs>
</ds:datastoreItem>
</file>

<file path=customXml/itemProps2.xml><?xml version="1.0" encoding="utf-8"?>
<ds:datastoreItem xmlns:ds="http://schemas.openxmlformats.org/officeDocument/2006/customXml" ds:itemID="{CD792C27-6BDC-428E-9654-C4F80B1EBB64}">
  <ds:schemaRefs>
    <ds:schemaRef ds:uri="http://schemas.microsoft.com/sharepoint/events"/>
  </ds:schemaRefs>
</ds:datastoreItem>
</file>

<file path=customXml/itemProps3.xml><?xml version="1.0" encoding="utf-8"?>
<ds:datastoreItem xmlns:ds="http://schemas.openxmlformats.org/officeDocument/2006/customXml" ds:itemID="{51C8529A-912A-4CAE-8AB9-EB73C44AB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f8aa7-2854-4057-860d-6b146d20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1440F6-D9D8-4114-85DB-7B3B3D244617}">
  <ds:schemaRefs>
    <ds:schemaRef ds:uri="http://schemas.openxmlformats.org/officeDocument/2006/bibliography"/>
  </ds:schemaRefs>
</ds:datastoreItem>
</file>

<file path=customXml/itemProps5.xml><?xml version="1.0" encoding="utf-8"?>
<ds:datastoreItem xmlns:ds="http://schemas.openxmlformats.org/officeDocument/2006/customXml" ds:itemID="{F430A7C5-A951-44C3-9D47-E378D029219B}">
  <ds:schemaRefs>
    <ds:schemaRef ds:uri="http://purl.org/dc/terms/"/>
    <ds:schemaRef ds:uri="http://purl.org/dc/dcmitype/"/>
    <ds:schemaRef ds:uri="http://schemas.microsoft.com/office/2006/metadata/properties"/>
    <ds:schemaRef ds:uri="http://schemas.microsoft.com/office/2006/documentManagement/types"/>
    <ds:schemaRef ds:uri="d0cf8aa7-2854-4057-860d-6b146d200eb6"/>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1488</Words>
  <Characters>8488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Writing Privacy Notices v1.0</vt:lpstr>
    </vt:vector>
  </TitlesOfParts>
  <Company>University of Strathclyde</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Privacy Notices v1.0</dc:title>
  <dc:subject/>
  <dc:creator>IT Services</dc:creator>
  <cp:keywords/>
  <dc:description/>
  <cp:lastModifiedBy>Colin Montgomery</cp:lastModifiedBy>
  <cp:revision>2</cp:revision>
  <cp:lastPrinted>2020-01-16T14:29:00Z</cp:lastPrinted>
  <dcterms:created xsi:type="dcterms:W3CDTF">2025-04-11T15:11:00Z</dcterms:created>
  <dcterms:modified xsi:type="dcterms:W3CDTF">2025-04-11T15:11:00Z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0x01010034CBC87954F83F49A36A40F9F5D3B47C</vt:lpwstr>
  </property>
  <property fmtid="{D5CDD505-2E9C-101B-9397-08002B2CF9AE}" pid="3" name="_dlc_DocIdItemGuid">
    <vt:lpwstr>a8391901-5fb3-4b2b-bb37-5da334caa467</vt:lpwstr>
  </property>
</Properties>
</file>