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1D" w:rsidRDefault="0066431D" w:rsidP="000D4DD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94015" w:rsidRDefault="00F94015" w:rsidP="000D4DDD">
      <w:pPr>
        <w:jc w:val="center"/>
        <w:rPr>
          <w:rFonts w:ascii="Arial" w:hAnsi="Arial" w:cs="Arial"/>
          <w:b/>
        </w:rPr>
      </w:pPr>
    </w:p>
    <w:p w:rsidR="0066431D" w:rsidRDefault="0066431D" w:rsidP="000D4DDD">
      <w:pPr>
        <w:jc w:val="center"/>
        <w:rPr>
          <w:rFonts w:ascii="Arial" w:hAnsi="Arial" w:cs="Arial"/>
          <w:b/>
        </w:rPr>
      </w:pPr>
    </w:p>
    <w:p w:rsidR="000D4DDD" w:rsidRPr="00F94015" w:rsidRDefault="00F94015" w:rsidP="00F94015">
      <w:pPr>
        <w:spacing w:after="120"/>
        <w:ind w:left="-126"/>
        <w:jc w:val="both"/>
        <w:rPr>
          <w:rFonts w:ascii="Arial" w:hAnsi="Arial" w:cs="Arial"/>
          <w:b/>
          <w:sz w:val="32"/>
          <w:szCs w:val="32"/>
        </w:rPr>
      </w:pPr>
      <w:r w:rsidRPr="00F94015">
        <w:rPr>
          <w:rFonts w:ascii="Arial" w:hAnsi="Arial" w:cs="Arial"/>
          <w:b/>
          <w:sz w:val="32"/>
          <w:szCs w:val="32"/>
        </w:rPr>
        <w:t>S5 Contractors Working Outwith Normal Working Hours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5417"/>
      </w:tblGrid>
      <w:tr w:rsidR="000D4DDD" w:rsidRPr="006823CB" w:rsidTr="000D4DD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5417" w:type="dxa"/>
            <w:shd w:val="clear" w:color="auto" w:fill="CCCCCC"/>
            <w:vAlign w:val="center"/>
          </w:tcPr>
          <w:p w:rsidR="000D4DDD" w:rsidRDefault="000D4DDD" w:rsidP="000D4DD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D4DDD" w:rsidRDefault="000D4DDD" w:rsidP="000D4DD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D4DDD" w:rsidRDefault="000D4DDD" w:rsidP="000D4DD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D4DDD" w:rsidRPr="006138C9" w:rsidRDefault="000D4DDD" w:rsidP="000D4DDD">
            <w:pPr>
              <w:jc w:val="center"/>
              <w:rPr>
                <w:rFonts w:ascii="Arial" w:hAnsi="Arial" w:cs="Arial"/>
                <w:b/>
              </w:rPr>
            </w:pPr>
            <w:r w:rsidRPr="006138C9">
              <w:rPr>
                <w:rFonts w:ascii="Arial" w:hAnsi="Arial" w:cs="Arial"/>
                <w:b/>
              </w:rPr>
              <w:t>SERVICE PROVIDERS or CONTRACTORS WORKING OVER A WEEKEND or on PUBLIC HOLIDAYS</w:t>
            </w:r>
          </w:p>
          <w:p w:rsidR="000D4DDD" w:rsidRDefault="000D4DDD" w:rsidP="000D4D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2AB" w:rsidRDefault="000542AB" w:rsidP="000D4DD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This form must be completed and returned to Security Control, John Anderson Campus, </w:t>
            </w:r>
          </w:p>
          <w:p w:rsidR="000D4DDD" w:rsidRPr="00F94015" w:rsidRDefault="00574313" w:rsidP="000D4D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2AB">
              <w:rPr>
                <w:rFonts w:ascii="Arial" w:hAnsi="Arial" w:cs="Arial"/>
                <w:b/>
                <w:sz w:val="22"/>
                <w:szCs w:val="22"/>
              </w:rPr>
              <w:t>by 12.30 hours on the prior Friday or the day prior to the Public Holiday)</w:t>
            </w:r>
          </w:p>
          <w:p w:rsidR="000D4DDD" w:rsidRPr="006823CB" w:rsidRDefault="000D4DDD" w:rsidP="00FB5E4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D4DDD" w:rsidRDefault="000542AB" w:rsidP="00F94015">
      <w:pPr>
        <w:pStyle w:val="Heading1"/>
        <w:spacing w:after="240"/>
        <w:ind w:left="-120"/>
        <w:jc w:val="center"/>
      </w:pPr>
      <w:r>
        <w:rPr>
          <w:bCs w:val="0"/>
          <w:sz w:val="24"/>
        </w:rPr>
        <w:t>Failure to comply may result in Service Providers or Contractors being refused access to University buildings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238"/>
        <w:gridCol w:w="2436"/>
        <w:gridCol w:w="2410"/>
        <w:gridCol w:w="1418"/>
        <w:gridCol w:w="1701"/>
        <w:gridCol w:w="2976"/>
      </w:tblGrid>
      <w:tr w:rsidR="000D4DDD" w:rsidRPr="00D05434" w:rsidTr="000D4DD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238" w:type="dxa"/>
            <w:vAlign w:val="center"/>
          </w:tcPr>
          <w:p w:rsidR="000D4DDD" w:rsidRPr="00D05434" w:rsidRDefault="0024744E" w:rsidP="00BB44D6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Provider</w:t>
            </w:r>
            <w:r w:rsidR="000D4DDD" w:rsidRPr="00D05434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Contractor</w:t>
            </w:r>
          </w:p>
        </w:tc>
        <w:tc>
          <w:tcPr>
            <w:tcW w:w="2238" w:type="dxa"/>
            <w:vAlign w:val="center"/>
          </w:tcPr>
          <w:p w:rsidR="000D4DDD" w:rsidRPr="00D05434" w:rsidRDefault="0024744E" w:rsidP="000D4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0D4DDD" w:rsidRPr="00D05434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D4DDD" w:rsidRPr="00D0543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36" w:type="dxa"/>
            <w:vAlign w:val="center"/>
          </w:tcPr>
          <w:p w:rsidR="000D4DDD" w:rsidRPr="00D05434" w:rsidRDefault="0024744E" w:rsidP="000D4DDD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0543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ate(s)</w:t>
            </w:r>
          </w:p>
          <w:p w:rsidR="000D4DDD" w:rsidRPr="00D05434" w:rsidRDefault="00BB44D6" w:rsidP="000D4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 &amp; To</w:t>
            </w:r>
          </w:p>
        </w:tc>
        <w:tc>
          <w:tcPr>
            <w:tcW w:w="2410" w:type="dxa"/>
            <w:vAlign w:val="center"/>
          </w:tcPr>
          <w:p w:rsidR="000D4DDD" w:rsidRPr="00D05434" w:rsidRDefault="0024744E" w:rsidP="00BB44D6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of Work</w:t>
            </w:r>
          </w:p>
          <w:p w:rsidR="000D4DDD" w:rsidRPr="00D05434" w:rsidRDefault="00BB44D6" w:rsidP="000D4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 &amp; To</w:t>
            </w:r>
          </w:p>
        </w:tc>
        <w:tc>
          <w:tcPr>
            <w:tcW w:w="1418" w:type="dxa"/>
            <w:vAlign w:val="center"/>
          </w:tcPr>
          <w:p w:rsidR="000D4DDD" w:rsidRPr="00D05434" w:rsidRDefault="0024744E" w:rsidP="000D4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43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B44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D4DDD" w:rsidRPr="00D054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D054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Persons</w:t>
            </w:r>
          </w:p>
        </w:tc>
        <w:tc>
          <w:tcPr>
            <w:tcW w:w="1701" w:type="dxa"/>
            <w:vAlign w:val="center"/>
          </w:tcPr>
          <w:p w:rsidR="000D4DDD" w:rsidRPr="00D05434" w:rsidRDefault="0024744E" w:rsidP="000D4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D054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4DDD" w:rsidRPr="00D05434">
              <w:rPr>
                <w:rFonts w:ascii="Arial" w:hAnsi="Arial" w:cs="Arial"/>
                <w:b/>
                <w:sz w:val="20"/>
                <w:szCs w:val="20"/>
              </w:rPr>
              <w:t xml:space="preserve">S7 </w:t>
            </w:r>
          </w:p>
          <w:p w:rsidR="000D4DDD" w:rsidRPr="00D05434" w:rsidRDefault="0024744E" w:rsidP="002A2D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Sent</w:t>
            </w:r>
            <w:r w:rsidRPr="00D054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D054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2D71">
              <w:rPr>
                <w:rFonts w:ascii="Arial" w:hAnsi="Arial" w:cs="Arial"/>
                <w:b/>
                <w:sz w:val="20"/>
                <w:szCs w:val="20"/>
              </w:rPr>
              <w:t>Security</w:t>
            </w:r>
          </w:p>
        </w:tc>
        <w:tc>
          <w:tcPr>
            <w:tcW w:w="2976" w:type="dxa"/>
            <w:vAlign w:val="center"/>
          </w:tcPr>
          <w:p w:rsidR="000D4DDD" w:rsidRPr="00D05434" w:rsidRDefault="0024744E" w:rsidP="000D4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University Supervising Officer</w:t>
            </w:r>
            <w:r w:rsidRPr="00D054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4DDD" w:rsidRPr="00363E97" w:rsidTr="000D4DD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3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6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D4DDD" w:rsidRPr="00363E97" w:rsidTr="000D4DD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3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6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D4DDD" w:rsidRPr="00363E97" w:rsidTr="000D4DD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3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6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B44D6" w:rsidRPr="00363E97" w:rsidTr="000D4DD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3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6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B44D6" w:rsidRPr="00363E97" w:rsidTr="000D4DD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3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6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B44D6" w:rsidRPr="00363E97" w:rsidTr="000D4DD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3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6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D4DDD" w:rsidRPr="00363E97" w:rsidTr="000D4DD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3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6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</w:tcPr>
          <w:p w:rsidR="000D4DDD" w:rsidRPr="00363E97" w:rsidRDefault="000D4DDD" w:rsidP="000D4DD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B44D6" w:rsidRPr="00363E97" w:rsidTr="000D4DD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3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6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</w:tcPr>
          <w:p w:rsidR="00BB44D6" w:rsidRPr="00363E97" w:rsidRDefault="00BB44D6" w:rsidP="000D4DD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74313" w:rsidRPr="00363E97" w:rsidTr="000D4DD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38" w:type="dxa"/>
          </w:tcPr>
          <w:p w:rsidR="00574313" w:rsidRPr="00363E97" w:rsidRDefault="00574313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8" w:type="dxa"/>
          </w:tcPr>
          <w:p w:rsidR="00574313" w:rsidRPr="00363E97" w:rsidRDefault="00574313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6" w:type="dxa"/>
          </w:tcPr>
          <w:p w:rsidR="00574313" w:rsidRPr="00363E97" w:rsidRDefault="00574313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:rsidR="00574313" w:rsidRPr="00363E97" w:rsidRDefault="00574313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574313" w:rsidRPr="00363E97" w:rsidRDefault="00574313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574313" w:rsidRPr="00363E97" w:rsidRDefault="00574313" w:rsidP="000D4DD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</w:tcPr>
          <w:p w:rsidR="00574313" w:rsidRPr="00363E97" w:rsidRDefault="00574313" w:rsidP="000D4DDD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D4DDD" w:rsidRPr="00363E97" w:rsidRDefault="000D4DDD" w:rsidP="000D4DDD">
      <w:pPr>
        <w:rPr>
          <w:rFonts w:ascii="Arial" w:hAnsi="Arial" w:cs="Arial"/>
          <w:b/>
          <w:sz w:val="16"/>
          <w:szCs w:val="16"/>
        </w:rPr>
      </w:pPr>
    </w:p>
    <w:p w:rsidR="00F94015" w:rsidRPr="00F94015" w:rsidRDefault="000542AB" w:rsidP="00BB44D6">
      <w:pPr>
        <w:pStyle w:val="BodyText"/>
        <w:ind w:left="-120"/>
        <w:jc w:val="center"/>
        <w:rPr>
          <w:b/>
          <w:bCs/>
        </w:rPr>
      </w:pPr>
      <w:r w:rsidRPr="00F94015">
        <w:rPr>
          <w:b/>
          <w:bCs/>
        </w:rPr>
        <w:t>If Service Providers or Contractors are working after 1800 hours Monday – Friday</w:t>
      </w:r>
      <w:r w:rsidR="00F94015" w:rsidRPr="00F94015">
        <w:rPr>
          <w:b/>
          <w:bCs/>
        </w:rPr>
        <w:t xml:space="preserve"> </w:t>
      </w:r>
    </w:p>
    <w:p w:rsidR="001557ED" w:rsidRDefault="00F94015" w:rsidP="00F94015">
      <w:pPr>
        <w:pStyle w:val="BodyText"/>
        <w:ind w:left="-120"/>
        <w:jc w:val="center"/>
        <w:rPr>
          <w:b/>
          <w:bCs/>
        </w:rPr>
      </w:pPr>
      <w:r w:rsidRPr="00F94015">
        <w:rPr>
          <w:b/>
          <w:bCs/>
        </w:rPr>
        <w:t>the Department Supervising Officer must inform Security Control by telephone</w:t>
      </w:r>
    </w:p>
    <w:p w:rsidR="00E26618" w:rsidRPr="00F94015" w:rsidRDefault="00E26618" w:rsidP="00F94015">
      <w:pPr>
        <w:pStyle w:val="BodyText"/>
        <w:ind w:left="-120"/>
        <w:jc w:val="center"/>
        <w:rPr>
          <w:b/>
          <w:bCs/>
        </w:rPr>
      </w:pPr>
    </w:p>
    <w:sectPr w:rsidR="00E26618" w:rsidRPr="00F94015" w:rsidSect="00BB4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638" w:bottom="737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22" w:rsidRDefault="00055C22">
      <w:r>
        <w:separator/>
      </w:r>
    </w:p>
  </w:endnote>
  <w:endnote w:type="continuationSeparator" w:id="0">
    <w:p w:rsidR="00055C22" w:rsidRDefault="0005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18" w:rsidRDefault="00E2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18" w:rsidRDefault="00E26618" w:rsidP="00E26618">
    <w:pPr>
      <w:tabs>
        <w:tab w:val="center" w:pos="4513"/>
        <w:tab w:val="right" w:pos="9026"/>
      </w:tabs>
      <w:jc w:val="center"/>
      <w:rPr>
        <w:color w:val="000000"/>
        <w:sz w:val="12"/>
        <w:szCs w:val="12"/>
      </w:rPr>
    </w:pPr>
    <w:r w:rsidRPr="0057533F">
      <w:rPr>
        <w:sz w:val="12"/>
        <w:szCs w:val="12"/>
      </w:rPr>
      <w:t>OHSOS 015/F00</w:t>
    </w:r>
    <w:r>
      <w:rPr>
        <w:sz w:val="12"/>
        <w:szCs w:val="12"/>
      </w:rPr>
      <w:t>2</w:t>
    </w:r>
    <w:r w:rsidRPr="0057533F">
      <w:rPr>
        <w:sz w:val="12"/>
        <w:szCs w:val="12"/>
      </w:rPr>
      <w:t xml:space="preserve"> v1.0</w:t>
    </w:r>
    <w:r>
      <w:rPr>
        <w:sz w:val="12"/>
        <w:szCs w:val="12"/>
      </w:rPr>
      <w:tab/>
    </w:r>
    <w:r>
      <w:rPr>
        <w:color w:val="000000"/>
        <w:sz w:val="12"/>
        <w:szCs w:val="12"/>
      </w:rPr>
      <w:t>Owner: Head, SH</w:t>
    </w:r>
    <w:r w:rsidRPr="00171A44">
      <w:rPr>
        <w:color w:val="000000"/>
        <w:sz w:val="12"/>
        <w:szCs w:val="12"/>
      </w:rPr>
      <w:t xml:space="preserve">aW                                 </w:t>
    </w:r>
    <w:r w:rsidRPr="00171A44">
      <w:rPr>
        <w:color w:val="000000"/>
        <w:sz w:val="12"/>
        <w:szCs w:val="12"/>
      </w:rPr>
      <w:tab/>
      <w:t xml:space="preserve"> </w:t>
    </w:r>
    <w:r>
      <w:rPr>
        <w:color w:val="000000"/>
        <w:sz w:val="12"/>
        <w:szCs w:val="12"/>
      </w:rPr>
      <w:t xml:space="preserve">                                                            </w:t>
    </w:r>
    <w:r w:rsidRPr="00171A44">
      <w:rPr>
        <w:color w:val="000000"/>
        <w:sz w:val="12"/>
        <w:szCs w:val="12"/>
      </w:rPr>
      <w:t xml:space="preserve">Page </w:t>
    </w:r>
    <w:r w:rsidRPr="00171A44">
      <w:rPr>
        <w:color w:val="000000"/>
        <w:sz w:val="12"/>
        <w:szCs w:val="12"/>
      </w:rPr>
      <w:fldChar w:fldCharType="begin"/>
    </w:r>
    <w:r w:rsidRPr="00171A44">
      <w:rPr>
        <w:color w:val="000000"/>
        <w:sz w:val="12"/>
        <w:szCs w:val="12"/>
      </w:rPr>
      <w:instrText xml:space="preserve"> PAGE  \* Arabic  \* MERGEFORMAT </w:instrText>
    </w:r>
    <w:r w:rsidRPr="00171A44">
      <w:rPr>
        <w:color w:val="000000"/>
        <w:sz w:val="12"/>
        <w:szCs w:val="12"/>
      </w:rPr>
      <w:fldChar w:fldCharType="separate"/>
    </w:r>
    <w:r>
      <w:rPr>
        <w:color w:val="000000"/>
        <w:sz w:val="12"/>
        <w:szCs w:val="12"/>
      </w:rPr>
      <w:t>1</w:t>
    </w:r>
    <w:r w:rsidRPr="00171A44">
      <w:rPr>
        <w:color w:val="000000"/>
        <w:sz w:val="12"/>
        <w:szCs w:val="12"/>
      </w:rPr>
      <w:fldChar w:fldCharType="end"/>
    </w:r>
    <w:r w:rsidRPr="00171A44">
      <w:rPr>
        <w:color w:val="000000"/>
        <w:sz w:val="12"/>
        <w:szCs w:val="12"/>
      </w:rPr>
      <w:t xml:space="preserve"> </w:t>
    </w:r>
    <w:r>
      <w:rPr>
        <w:color w:val="000000"/>
        <w:sz w:val="12"/>
        <w:szCs w:val="12"/>
      </w:rPr>
      <w:t xml:space="preserve"> </w:t>
    </w:r>
  </w:p>
  <w:p w:rsidR="00E26618" w:rsidRPr="00171A44" w:rsidRDefault="00E26618" w:rsidP="00E26618">
    <w:pPr>
      <w:tabs>
        <w:tab w:val="center" w:pos="4513"/>
        <w:tab w:val="right" w:pos="9026"/>
      </w:tabs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 </w:t>
    </w:r>
    <w:r w:rsidRPr="00171A44">
      <w:rPr>
        <w:color w:val="000000"/>
        <w:sz w:val="12"/>
        <w:szCs w:val="12"/>
      </w:rPr>
      <w:t>Issue date:</w:t>
    </w:r>
    <w:r>
      <w:rPr>
        <w:color w:val="000000"/>
        <w:sz w:val="12"/>
        <w:szCs w:val="12"/>
      </w:rPr>
      <w:t xml:space="preserve"> 31</w:t>
    </w:r>
    <w:r w:rsidRPr="0057533F">
      <w:rPr>
        <w:color w:val="000000"/>
        <w:sz w:val="12"/>
        <w:szCs w:val="12"/>
        <w:vertAlign w:val="superscript"/>
      </w:rPr>
      <w:t>st</w:t>
    </w:r>
    <w:r>
      <w:rPr>
        <w:color w:val="000000"/>
        <w:sz w:val="12"/>
        <w:szCs w:val="12"/>
      </w:rPr>
      <w:t xml:space="preserve"> May 2022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tab/>
      <w:t>N</w:t>
    </w:r>
    <w:r w:rsidRPr="00171A44">
      <w:rPr>
        <w:color w:val="000000"/>
        <w:sz w:val="12"/>
        <w:szCs w:val="12"/>
      </w:rPr>
      <w:t xml:space="preserve">ext review date: </w:t>
    </w:r>
    <w:r>
      <w:rPr>
        <w:color w:val="000000"/>
        <w:sz w:val="12"/>
        <w:szCs w:val="12"/>
      </w:rPr>
      <w:t>31</w:t>
    </w:r>
    <w:r w:rsidRPr="0057533F">
      <w:rPr>
        <w:color w:val="000000"/>
        <w:sz w:val="12"/>
        <w:szCs w:val="12"/>
        <w:vertAlign w:val="superscript"/>
      </w:rPr>
      <w:t>st</w:t>
    </w:r>
    <w:r>
      <w:rPr>
        <w:color w:val="000000"/>
        <w:sz w:val="12"/>
        <w:szCs w:val="12"/>
      </w:rPr>
      <w:t xml:space="preserve"> May 2025</w:t>
    </w:r>
  </w:p>
  <w:p w:rsidR="00E26618" w:rsidRDefault="00E26618" w:rsidP="00E26618">
    <w:pPr>
      <w:pStyle w:val="Footer"/>
      <w:jc w:val="center"/>
    </w:pPr>
    <w:r w:rsidRPr="005C25A0">
      <w:rPr>
        <w:color w:val="000000"/>
        <w:sz w:val="12"/>
        <w:szCs w:val="12"/>
      </w:rPr>
      <w:t xml:space="preserve">This document is uncontrolled when printed – for the latest version of this document please go to </w:t>
    </w:r>
    <w:hyperlink r:id="rId1" w:history="1">
      <w:r w:rsidRPr="005C25A0">
        <w:rPr>
          <w:rStyle w:val="Hyperlink"/>
          <w:sz w:val="12"/>
          <w:szCs w:val="12"/>
        </w:rPr>
        <w:t>Safety, Health &amp; Wellbeing | University of Strathclyde</w:t>
      </w:r>
    </w:hyperlink>
  </w:p>
  <w:p w:rsidR="00E26618" w:rsidRDefault="00E26618">
    <w:pPr>
      <w:pStyle w:val="Footer"/>
    </w:pPr>
  </w:p>
  <w:p w:rsidR="00E26618" w:rsidRDefault="00E26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18" w:rsidRDefault="00E26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22" w:rsidRDefault="00055C22">
      <w:r>
        <w:separator/>
      </w:r>
    </w:p>
  </w:footnote>
  <w:footnote w:type="continuationSeparator" w:id="0">
    <w:p w:rsidR="00055C22" w:rsidRDefault="0005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18" w:rsidRDefault="00E26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D71" w:rsidRPr="00F303FD" w:rsidRDefault="00A12B76" w:rsidP="00F15F85">
    <w:pP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8642985</wp:posOffset>
          </wp:positionH>
          <wp:positionV relativeFrom="paragraph">
            <wp:posOffset>-450215</wp:posOffset>
          </wp:positionV>
          <wp:extent cx="1103630" cy="1257300"/>
          <wp:effectExtent l="0" t="0" r="0" b="0"/>
          <wp:wrapTight wrapText="bothSides">
            <wp:wrapPolygon edited="0">
              <wp:start x="0" y="0"/>
              <wp:lineTo x="0" y="21273"/>
              <wp:lineTo x="21252" y="21273"/>
              <wp:lineTo x="21252" y="0"/>
              <wp:lineTo x="0" y="0"/>
            </wp:wrapPolygon>
          </wp:wrapTight>
          <wp:docPr id="2" name="Picture 10" descr="Description: 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Strathclyd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07" r="4991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D71" w:rsidRDefault="002A2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18" w:rsidRDefault="00E26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F41"/>
    <w:multiLevelType w:val="hybridMultilevel"/>
    <w:tmpl w:val="16308C70"/>
    <w:lvl w:ilvl="0" w:tplc="FFFFFFFF">
      <w:start w:val="4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DD"/>
    <w:rsid w:val="000542AB"/>
    <w:rsid w:val="00055C22"/>
    <w:rsid w:val="000D4DDD"/>
    <w:rsid w:val="00122281"/>
    <w:rsid w:val="001557ED"/>
    <w:rsid w:val="00155840"/>
    <w:rsid w:val="0024744E"/>
    <w:rsid w:val="002A2D71"/>
    <w:rsid w:val="00403BA4"/>
    <w:rsid w:val="00476596"/>
    <w:rsid w:val="00485F5D"/>
    <w:rsid w:val="004A0741"/>
    <w:rsid w:val="00503B24"/>
    <w:rsid w:val="00574313"/>
    <w:rsid w:val="00652650"/>
    <w:rsid w:val="0066431D"/>
    <w:rsid w:val="0076525E"/>
    <w:rsid w:val="00884477"/>
    <w:rsid w:val="00A12B76"/>
    <w:rsid w:val="00A22BBC"/>
    <w:rsid w:val="00A22C81"/>
    <w:rsid w:val="00BB44D6"/>
    <w:rsid w:val="00E26618"/>
    <w:rsid w:val="00E32514"/>
    <w:rsid w:val="00EB3880"/>
    <w:rsid w:val="00F15F85"/>
    <w:rsid w:val="00F94015"/>
    <w:rsid w:val="00FA613A"/>
    <w:rsid w:val="00FB5E43"/>
    <w:rsid w:val="00FD33F8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C359B-A1F4-420F-8215-DDFCDD93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D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84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4DDD"/>
    <w:pPr>
      <w:keepNext/>
      <w:numPr>
        <w:numId w:val="1"/>
      </w:numPr>
      <w:ind w:left="1440" w:hanging="144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0D4DDD"/>
    <w:pPr>
      <w:keepNext/>
      <w:ind w:hanging="540"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nold1">
    <w:name w:val="Arnold 1"/>
    <w:basedOn w:val="Heading1"/>
    <w:autoRedefine/>
    <w:rsid w:val="00884477"/>
    <w:pPr>
      <w:jc w:val="both"/>
    </w:pPr>
    <w:rPr>
      <w:sz w:val="8"/>
      <w:szCs w:val="8"/>
    </w:rPr>
  </w:style>
  <w:style w:type="paragraph" w:customStyle="1" w:styleId="Arnold2">
    <w:name w:val="Arnold 2"/>
    <w:basedOn w:val="Normal"/>
    <w:autoRedefine/>
    <w:rsid w:val="00884477"/>
    <w:pPr>
      <w:ind w:hanging="480"/>
    </w:pPr>
    <w:rPr>
      <w:rFonts w:ascii="Arial" w:hAnsi="Arial" w:cs="Arial"/>
      <w:b/>
      <w:sz w:val="22"/>
      <w:szCs w:val="22"/>
    </w:rPr>
  </w:style>
  <w:style w:type="paragraph" w:customStyle="1" w:styleId="Test">
    <w:name w:val="Test"/>
    <w:basedOn w:val="Normal"/>
    <w:autoRedefine/>
    <w:rsid w:val="00884477"/>
    <w:pPr>
      <w:ind w:left="-480" w:firstLine="480"/>
      <w:jc w:val="both"/>
    </w:pPr>
    <w:rPr>
      <w:rFonts w:ascii="Arial" w:hAnsi="Arial" w:cs="Arial"/>
      <w:b/>
      <w:sz w:val="22"/>
      <w:szCs w:val="22"/>
    </w:rPr>
  </w:style>
  <w:style w:type="paragraph" w:customStyle="1" w:styleId="Style1">
    <w:name w:val="Style1"/>
    <w:basedOn w:val="Normal"/>
    <w:autoRedefine/>
    <w:rsid w:val="00884477"/>
    <w:pPr>
      <w:spacing w:after="80"/>
      <w:ind w:left="-482" w:firstLine="482"/>
      <w:jc w:val="both"/>
    </w:pPr>
    <w:rPr>
      <w:rFonts w:ascii="Arial" w:hAnsi="Arial" w:cs="Arial"/>
      <w:b/>
      <w:sz w:val="22"/>
      <w:szCs w:val="22"/>
    </w:rPr>
  </w:style>
  <w:style w:type="paragraph" w:customStyle="1" w:styleId="A1">
    <w:name w:val="A1"/>
    <w:basedOn w:val="Normal"/>
    <w:autoRedefine/>
    <w:rsid w:val="00884477"/>
    <w:pPr>
      <w:spacing w:before="80"/>
      <w:jc w:val="both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0D4DDD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2A2D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2D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D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2D7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74313"/>
    <w:rPr>
      <w:sz w:val="24"/>
      <w:szCs w:val="24"/>
      <w:lang w:eastAsia="en-US"/>
    </w:rPr>
  </w:style>
  <w:style w:type="character" w:styleId="CommentReference">
    <w:name w:val="annotation reference"/>
    <w:rsid w:val="000542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2AB"/>
    <w:rPr>
      <w:sz w:val="20"/>
      <w:szCs w:val="20"/>
    </w:rPr>
  </w:style>
  <w:style w:type="character" w:customStyle="1" w:styleId="CommentTextChar">
    <w:name w:val="Comment Text Char"/>
    <w:link w:val="CommentText"/>
    <w:rsid w:val="000542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42AB"/>
    <w:rPr>
      <w:b/>
      <w:bCs/>
    </w:rPr>
  </w:style>
  <w:style w:type="character" w:customStyle="1" w:styleId="CommentSubjectChar">
    <w:name w:val="Comment Subject Char"/>
    <w:link w:val="CommentSubject"/>
    <w:rsid w:val="000542AB"/>
    <w:rPr>
      <w:b/>
      <w:bCs/>
      <w:lang w:eastAsia="en-US"/>
    </w:rPr>
  </w:style>
  <w:style w:type="character" w:styleId="Hyperlink">
    <w:name w:val="Hyperlink"/>
    <w:uiPriority w:val="99"/>
    <w:unhideWhenUsed/>
    <w:rsid w:val="00E26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 – Sample S5 Form</vt:lpstr>
    </vt:vector>
  </TitlesOfParts>
  <Company>University of Strathclyde</Company>
  <LinksUpToDate>false</LinksUpToDate>
  <CharactersWithSpaces>813</CharactersWithSpaces>
  <SharedDoc>false</SharedDoc>
  <HLinks>
    <vt:vector size="6" baseType="variant">
      <vt:variant>
        <vt:i4>7995452</vt:i4>
      </vt:variant>
      <vt:variant>
        <vt:i4>3</vt:i4>
      </vt:variant>
      <vt:variant>
        <vt:i4>0</vt:i4>
      </vt:variant>
      <vt:variant>
        <vt:i4>5</vt:i4>
      </vt:variant>
      <vt:variant>
        <vt:lpwstr>https://www.strath.ac.uk/safetyhealthwellbeing/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– Sample S5 Form</dc:title>
  <dc:subject/>
  <dc:creator>Administration</dc:creator>
  <cp:keywords/>
  <dc:description/>
  <cp:lastModifiedBy>Richard Wright</cp:lastModifiedBy>
  <cp:revision>2</cp:revision>
  <cp:lastPrinted>2010-01-07T11:58:00Z</cp:lastPrinted>
  <dcterms:created xsi:type="dcterms:W3CDTF">2022-06-07T12:21:00Z</dcterms:created>
  <dcterms:modified xsi:type="dcterms:W3CDTF">2022-06-07T12:21:00Z</dcterms:modified>
</cp:coreProperties>
</file>