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Default="00A41558" w:rsidP="00A249D6">
                <w:pPr>
                  <w:keepNext/>
                  <w:jc w:val="center"/>
                  <w:rPr>
                    <w:rFonts w:asciiTheme="majorHAnsi" w:hAnsiTheme="majorHAnsi" w:cstheme="majorHAnsi"/>
                    <w:sz w:val="28"/>
                    <w:szCs w:val="28"/>
                  </w:rPr>
                </w:pPr>
              </w:p>
              <w:p w:rsidR="00A41558" w:rsidRPr="0019215C" w:rsidRDefault="00A41558"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AB4647" w:rsidRDefault="00A91B34" w:rsidP="00AB4647">
                <w:pPr>
                  <w:pStyle w:val="NoSpacing"/>
                  <w:rPr>
                    <w:rFonts w:ascii="Arial" w:hAnsi="Arial" w:cs="Arial"/>
                    <w:sz w:val="36"/>
                    <w:szCs w:val="36"/>
                  </w:rPr>
                </w:pPr>
                <w:r>
                  <w:rPr>
                    <w:rFonts w:ascii="Arial" w:hAnsi="Arial" w:cs="Arial"/>
                    <w:sz w:val="36"/>
                    <w:szCs w:val="36"/>
                  </w:rPr>
                  <w:t>Advanced Forming Research Centre (AFRC)</w:t>
                </w:r>
              </w:p>
              <w:p w:rsidR="00A91B34" w:rsidRPr="00B9278F" w:rsidRDefault="00A91B34" w:rsidP="00AB4647">
                <w:pPr>
                  <w:pStyle w:val="NoSpacing"/>
                  <w:rPr>
                    <w:rFonts w:ascii="Arial" w:hAnsi="Arial" w:cs="Arial"/>
                    <w:color w:val="FFFFFF" w:themeColor="background1"/>
                    <w:sz w:val="36"/>
                    <w:szCs w:val="36"/>
                  </w:rPr>
                </w:pPr>
                <w:r>
                  <w:rPr>
                    <w:rFonts w:ascii="Arial" w:hAnsi="Arial" w:cs="Arial"/>
                    <w:sz w:val="36"/>
                    <w:szCs w:val="36"/>
                  </w:rPr>
                  <w:t xml:space="preserve">85 </w:t>
                </w:r>
                <w:proofErr w:type="spellStart"/>
                <w:r>
                  <w:rPr>
                    <w:rFonts w:ascii="Arial" w:hAnsi="Arial" w:cs="Arial"/>
                    <w:sz w:val="36"/>
                    <w:szCs w:val="36"/>
                  </w:rPr>
                  <w:t>Inchinnan</w:t>
                </w:r>
                <w:proofErr w:type="spellEnd"/>
                <w:r>
                  <w:rPr>
                    <w:rFonts w:ascii="Arial" w:hAnsi="Arial" w:cs="Arial"/>
                    <w:sz w:val="36"/>
                    <w:szCs w:val="36"/>
                  </w:rPr>
                  <w:t xml:space="preserve"> Drive, Renfrew PA4 9LJ</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 xml:space="preserve">ersity of </w:t>
          </w:r>
          <w:proofErr w:type="spellStart"/>
          <w:r w:rsidR="00CA11F9" w:rsidRPr="0019215C">
            <w:rPr>
              <w:rFonts w:cstheme="minorHAnsi"/>
              <w:sz w:val="22"/>
              <w:szCs w:val="22"/>
            </w:rPr>
            <w:t>Strathclyde</w:t>
          </w:r>
          <w:proofErr w:type="spellEnd"/>
          <w:r w:rsidR="00CA11F9" w:rsidRPr="0019215C">
            <w:rPr>
              <w:rFonts w:cstheme="minorHAnsi"/>
              <w:sz w:val="22"/>
              <w:szCs w:val="22"/>
            </w:rPr>
            <w:t xml:space="preserv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1" w:name="_Hlt52861377"/>
          <w:bookmarkEnd w:id="1"/>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w:t>
          </w:r>
          <w:proofErr w:type="gramStart"/>
          <w:r w:rsidR="0037163E" w:rsidRPr="0019215C">
            <w:rPr>
              <w:rFonts w:cstheme="minorHAnsi"/>
              <w:sz w:val="22"/>
              <w:szCs w:val="22"/>
            </w:rPr>
            <w:t>proceed</w:t>
          </w:r>
          <w:proofErr w:type="gramEnd"/>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311772" w:rsidRPr="000E5D45" w:rsidRDefault="00A91B34" w:rsidP="00A91B34">
          <w:pPr>
            <w:pStyle w:val="ListParagraph"/>
            <w:numPr>
              <w:ilvl w:val="2"/>
              <w:numId w:val="17"/>
            </w:numPr>
            <w:rPr>
              <w:rFonts w:cstheme="minorHAnsi"/>
              <w:sz w:val="22"/>
              <w:szCs w:val="22"/>
            </w:rPr>
          </w:pPr>
          <w:r>
            <w:rPr>
              <w:rFonts w:cstheme="minorHAnsi"/>
              <w:sz w:val="22"/>
              <w:szCs w:val="22"/>
            </w:rPr>
            <w:t>A</w:t>
          </w:r>
          <w:r w:rsidRPr="00A91B34">
            <w:rPr>
              <w:rFonts w:cstheme="minorHAnsi"/>
              <w:sz w:val="22"/>
              <w:szCs w:val="22"/>
            </w:rPr>
            <w:t xml:space="preserve">djacent to the main entrance to </w:t>
          </w:r>
          <w:r>
            <w:rPr>
              <w:rFonts w:cstheme="minorHAnsi"/>
              <w:sz w:val="22"/>
              <w:szCs w:val="22"/>
            </w:rPr>
            <w:t xml:space="preserve">the </w:t>
          </w:r>
          <w:bookmarkStart w:id="2" w:name="_GoBack"/>
          <w:bookmarkEnd w:id="2"/>
          <w:r w:rsidRPr="00A91B34">
            <w:rPr>
              <w:rFonts w:cstheme="minorHAnsi"/>
              <w:sz w:val="22"/>
              <w:szCs w:val="22"/>
            </w:rPr>
            <w:t>side car park</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don a suitable Hi-</w:t>
          </w:r>
          <w:proofErr w:type="spellStart"/>
          <w:r w:rsidR="001E7083" w:rsidRPr="0019215C">
            <w:rPr>
              <w:rFonts w:cstheme="minorHAnsi"/>
              <w:sz w:val="22"/>
              <w:szCs w:val="22"/>
            </w:rPr>
            <w:t>viz</w:t>
          </w:r>
          <w:proofErr w:type="spellEnd"/>
          <w:r w:rsidR="001E7083" w:rsidRPr="0019215C">
            <w:rPr>
              <w:rFonts w:cstheme="minorHAnsi"/>
              <w:sz w:val="22"/>
              <w:szCs w:val="22"/>
            </w:rPr>
            <w:t xml:space="preserve"> vest and </w:t>
          </w:r>
          <w:r w:rsidRPr="0019215C">
            <w:rPr>
              <w:rFonts w:cstheme="minorHAnsi"/>
              <w:sz w:val="22"/>
              <w:szCs w:val="22"/>
            </w:rPr>
            <w:t xml:space="preserve">assist in </w:t>
          </w:r>
          <w:proofErr w:type="gramStart"/>
          <w:r w:rsidRPr="0019215C">
            <w:rPr>
              <w:rFonts w:cstheme="minorHAnsi"/>
              <w:sz w:val="22"/>
              <w:szCs w:val="22"/>
            </w:rPr>
            <w:t>stewarding</w:t>
          </w:r>
          <w:proofErr w:type="gramEnd"/>
          <w:r w:rsidRPr="0019215C">
            <w:rPr>
              <w:rFonts w:cstheme="minorHAnsi"/>
              <w:sz w:val="22"/>
              <w:szCs w:val="22"/>
            </w:rPr>
            <w:t xml:space="preserve">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w:t>
          </w:r>
          <w:proofErr w:type="gramStart"/>
          <w:r w:rsidR="009E580B" w:rsidRPr="0019215C">
            <w:rPr>
              <w:rFonts w:cstheme="minorHAnsi"/>
              <w:sz w:val="22"/>
              <w:szCs w:val="22"/>
            </w:rPr>
            <w:t>has</w:t>
          </w:r>
          <w:proofErr w:type="gramEnd"/>
          <w:r w:rsidR="009E580B" w:rsidRPr="0019215C">
            <w:rPr>
              <w:rFonts w:cstheme="minorHAnsi"/>
              <w:sz w:val="22"/>
              <w:szCs w:val="22"/>
            </w:rPr>
            <w:t xml:space="preserve">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 xml:space="preserve">Co-ordination of this training is </w:t>
          </w:r>
          <w:proofErr w:type="spellStart"/>
          <w:r w:rsidRPr="0019215C">
            <w:rPr>
              <w:rFonts w:cstheme="minorHAnsi"/>
              <w:sz w:val="22"/>
              <w:szCs w:val="22"/>
            </w:rPr>
            <w:t>organised</w:t>
          </w:r>
          <w:proofErr w:type="spellEnd"/>
          <w:r w:rsidRPr="0019215C">
            <w:rPr>
              <w:rFonts w:cstheme="minorHAnsi"/>
              <w:sz w:val="22"/>
              <w:szCs w:val="22"/>
            </w:rPr>
            <w:t xml:space="preserve">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A91B34"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A91B34" w:rsidRPr="00A91B34">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A91B34"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A91B34">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29CB"/>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E5D4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1E7"/>
    <w:rsid w:val="00274B97"/>
    <w:rsid w:val="002943DB"/>
    <w:rsid w:val="0029641F"/>
    <w:rsid w:val="002A29BE"/>
    <w:rsid w:val="002A33BC"/>
    <w:rsid w:val="002A602E"/>
    <w:rsid w:val="002C1CE9"/>
    <w:rsid w:val="002C2422"/>
    <w:rsid w:val="002C4177"/>
    <w:rsid w:val="002D5B08"/>
    <w:rsid w:val="002E1042"/>
    <w:rsid w:val="002E76A1"/>
    <w:rsid w:val="002E7B20"/>
    <w:rsid w:val="003009B1"/>
    <w:rsid w:val="0030243B"/>
    <w:rsid w:val="00302593"/>
    <w:rsid w:val="00311772"/>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8711F"/>
    <w:rsid w:val="00590A6A"/>
    <w:rsid w:val="005B419C"/>
    <w:rsid w:val="005E1FDA"/>
    <w:rsid w:val="005F3DCF"/>
    <w:rsid w:val="005F7327"/>
    <w:rsid w:val="00612040"/>
    <w:rsid w:val="0061493B"/>
    <w:rsid w:val="00637DBC"/>
    <w:rsid w:val="00640C3F"/>
    <w:rsid w:val="00643FCA"/>
    <w:rsid w:val="006444ED"/>
    <w:rsid w:val="00647290"/>
    <w:rsid w:val="006512CC"/>
    <w:rsid w:val="006556BD"/>
    <w:rsid w:val="0066190C"/>
    <w:rsid w:val="00664F6F"/>
    <w:rsid w:val="00670247"/>
    <w:rsid w:val="0067541A"/>
    <w:rsid w:val="00695F34"/>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8D0"/>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1558"/>
    <w:rsid w:val="00A46965"/>
    <w:rsid w:val="00A56788"/>
    <w:rsid w:val="00A571C1"/>
    <w:rsid w:val="00A65B62"/>
    <w:rsid w:val="00A73B9A"/>
    <w:rsid w:val="00A834E6"/>
    <w:rsid w:val="00A90322"/>
    <w:rsid w:val="00A91B34"/>
    <w:rsid w:val="00AA714A"/>
    <w:rsid w:val="00AB1159"/>
    <w:rsid w:val="00AB4647"/>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6618745-257C-4CA0-87E5-B947FF20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Information Services</cp:lastModifiedBy>
  <cp:revision>2</cp:revision>
  <cp:lastPrinted>2015-08-12T15:20:00Z</cp:lastPrinted>
  <dcterms:created xsi:type="dcterms:W3CDTF">2015-08-18T15:03:00Z</dcterms:created>
  <dcterms:modified xsi:type="dcterms:W3CDTF">2015-08-18T15:03:00Z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