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89B6F" w14:textId="77777777" w:rsidR="00B22A56" w:rsidRDefault="00EE511A" w:rsidP="00B22A56">
      <w:pPr>
        <w:spacing w:line="360" w:lineRule="auto"/>
        <w:jc w:val="center"/>
        <w:rPr>
          <w:b/>
        </w:rPr>
      </w:pPr>
      <w:r>
        <w:rPr>
          <w:b/>
        </w:rPr>
        <w:t>Jura</w:t>
      </w:r>
      <w:r w:rsidR="00AF689E">
        <w:rPr>
          <w:b/>
        </w:rPr>
        <w:t xml:space="preserve"> </w:t>
      </w:r>
      <w:r w:rsidR="00873ABD">
        <w:rPr>
          <w:b/>
        </w:rPr>
        <w:t>Report</w:t>
      </w:r>
    </w:p>
    <w:p w14:paraId="08AFAC39" w14:textId="77777777" w:rsidR="00AF689E" w:rsidRDefault="00E87AED" w:rsidP="00B22A56">
      <w:pPr>
        <w:spacing w:line="360" w:lineRule="auto"/>
        <w:jc w:val="center"/>
        <w:rPr>
          <w:b/>
        </w:rPr>
      </w:pPr>
      <w:r>
        <w:rPr>
          <w:b/>
          <w:noProof/>
          <w:lang w:val="en-GB" w:eastAsia="en-GB"/>
        </w:rPr>
        <w:drawing>
          <wp:inline distT="0" distB="0" distL="0" distR="0" wp14:anchorId="0530CC8D" wp14:editId="3C2400A9">
            <wp:extent cx="4495800" cy="3371964"/>
            <wp:effectExtent l="0" t="0" r="0" b="0"/>
            <wp:docPr id="10" name="Picture 10"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59872435_1252107578279463_8286077892169826304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95800" cy="3371964"/>
                    </a:xfrm>
                    <a:prstGeom prst="rect">
                      <a:avLst/>
                    </a:prstGeom>
                  </pic:spPr>
                </pic:pic>
              </a:graphicData>
            </a:graphic>
          </wp:inline>
        </w:drawing>
      </w:r>
    </w:p>
    <w:p w14:paraId="566EB157" w14:textId="77777777" w:rsidR="00AF689E" w:rsidRPr="00B22A56" w:rsidRDefault="00AF689E" w:rsidP="00B22A56">
      <w:pPr>
        <w:spacing w:line="360" w:lineRule="auto"/>
        <w:jc w:val="center"/>
        <w:rPr>
          <w:b/>
        </w:rPr>
      </w:pPr>
    </w:p>
    <w:p w14:paraId="6F963E01" w14:textId="77777777" w:rsidR="00B22A56" w:rsidRDefault="00B22A56" w:rsidP="00B22A56">
      <w:pPr>
        <w:spacing w:line="360" w:lineRule="auto"/>
        <w:jc w:val="both"/>
      </w:pPr>
    </w:p>
    <w:p w14:paraId="71D59FAD" w14:textId="77777777" w:rsidR="00B22A56" w:rsidRDefault="00B22A56" w:rsidP="00B22A56">
      <w:pPr>
        <w:spacing w:line="360" w:lineRule="auto"/>
        <w:jc w:val="both"/>
      </w:pPr>
      <w:r>
        <w:t>Island:</w:t>
      </w:r>
      <w:r w:rsidR="00C429FC">
        <w:t xml:space="preserve"> Jura</w:t>
      </w:r>
    </w:p>
    <w:p w14:paraId="2B5B9EAB" w14:textId="710230D1" w:rsidR="007711C2" w:rsidRDefault="00B22A56" w:rsidP="00B22A56">
      <w:pPr>
        <w:spacing w:line="360" w:lineRule="auto"/>
        <w:jc w:val="both"/>
      </w:pPr>
      <w:r>
        <w:t>Date:</w:t>
      </w:r>
      <w:r w:rsidR="007152D0">
        <w:t xml:space="preserve"> </w:t>
      </w:r>
      <w:r w:rsidR="001F05AC">
        <w:t>1</w:t>
      </w:r>
      <w:r w:rsidR="00C429FC">
        <w:t>8</w:t>
      </w:r>
      <w:r w:rsidR="001F05AC">
        <w:t>/04</w:t>
      </w:r>
      <w:r w:rsidR="00F976F2">
        <w:t>/</w:t>
      </w:r>
      <w:r w:rsidR="005554D5">
        <w:t>2019</w:t>
      </w:r>
    </w:p>
    <w:p w14:paraId="74E2D278" w14:textId="77777777" w:rsidR="007711C2" w:rsidRDefault="007711C2" w:rsidP="00B22A56">
      <w:pPr>
        <w:spacing w:line="360" w:lineRule="auto"/>
        <w:jc w:val="both"/>
      </w:pPr>
    </w:p>
    <w:p w14:paraId="3CB14951" w14:textId="03F06053" w:rsidR="00B32E08" w:rsidRPr="00B32E08" w:rsidRDefault="00B32E08" w:rsidP="00B22A56">
      <w:pPr>
        <w:spacing w:line="360" w:lineRule="auto"/>
        <w:jc w:val="both"/>
        <w:rPr>
          <w:i/>
        </w:rPr>
      </w:pPr>
      <w:r>
        <w:rPr>
          <w:i/>
        </w:rPr>
        <w:t xml:space="preserve">This report has been produced by the Strathclyde Centre for Environmental Law and Governance (SCELG) </w:t>
      </w:r>
      <w:r w:rsidR="001A216A">
        <w:rPr>
          <w:i/>
        </w:rPr>
        <w:t>and Scottish Island</w:t>
      </w:r>
      <w:r w:rsidR="00437D1D">
        <w:rPr>
          <w:i/>
        </w:rPr>
        <w:t>s</w:t>
      </w:r>
      <w:r w:rsidR="001A216A">
        <w:rPr>
          <w:i/>
        </w:rPr>
        <w:t xml:space="preserve"> Federation (SIF) in the framework of their</w:t>
      </w:r>
      <w:r>
        <w:rPr>
          <w:i/>
        </w:rPr>
        <w:t xml:space="preserve"> collaboration with the Islands Team of the Scottish Government. The goal of this report is to capture the essence of the discussions that have taken place at </w:t>
      </w:r>
      <w:r w:rsidR="001F05AC">
        <w:rPr>
          <w:i/>
        </w:rPr>
        <w:t xml:space="preserve">the </w:t>
      </w:r>
      <w:r>
        <w:rPr>
          <w:i/>
        </w:rPr>
        <w:t xml:space="preserve">consultation event on </w:t>
      </w:r>
      <w:r w:rsidR="00C429FC">
        <w:rPr>
          <w:i/>
        </w:rPr>
        <w:t>Jura</w:t>
      </w:r>
      <w:r>
        <w:rPr>
          <w:i/>
        </w:rPr>
        <w:t xml:space="preserve">. The report will be sent out to participants who </w:t>
      </w:r>
      <w:proofErr w:type="spellStart"/>
      <w:r>
        <w:rPr>
          <w:i/>
        </w:rPr>
        <w:t>authori</w:t>
      </w:r>
      <w:r w:rsidR="00370D2C">
        <w:rPr>
          <w:i/>
        </w:rPr>
        <w:t>s</w:t>
      </w:r>
      <w:r>
        <w:rPr>
          <w:i/>
        </w:rPr>
        <w:t>ed</w:t>
      </w:r>
      <w:proofErr w:type="spellEnd"/>
      <w:r>
        <w:rPr>
          <w:i/>
        </w:rPr>
        <w:t xml:space="preserve"> us to do so in order to receive further comments and feedback. The report is not to be considered as an indication of what will ultimately go into the National Island Plan, but it will inform the latter. The report is also not to be considered as an indication of the position of Scottish Government on any of the points mentioned therein. </w:t>
      </w:r>
    </w:p>
    <w:p w14:paraId="78568EDA" w14:textId="77777777" w:rsidR="00B32E08" w:rsidRDefault="00B32E08" w:rsidP="00B22A56">
      <w:pPr>
        <w:spacing w:line="360" w:lineRule="auto"/>
        <w:jc w:val="both"/>
      </w:pPr>
    </w:p>
    <w:p w14:paraId="2BB326A6" w14:textId="77777777" w:rsidR="00E87AED" w:rsidRDefault="00E87AED" w:rsidP="00B22A56">
      <w:pPr>
        <w:spacing w:line="360" w:lineRule="auto"/>
        <w:jc w:val="both"/>
        <w:rPr>
          <w:b/>
        </w:rPr>
      </w:pPr>
    </w:p>
    <w:p w14:paraId="12DE860C" w14:textId="77777777" w:rsidR="007711C2" w:rsidRDefault="00873ABD" w:rsidP="00B22A56">
      <w:pPr>
        <w:spacing w:line="360" w:lineRule="auto"/>
        <w:jc w:val="both"/>
        <w:rPr>
          <w:b/>
        </w:rPr>
      </w:pPr>
      <w:r>
        <w:rPr>
          <w:b/>
        </w:rPr>
        <w:lastRenderedPageBreak/>
        <w:t>Introduction</w:t>
      </w:r>
    </w:p>
    <w:p w14:paraId="7DC948BB" w14:textId="0B022374" w:rsidR="00E87AED" w:rsidRDefault="001F05AC" w:rsidP="00B22A56">
      <w:pPr>
        <w:spacing w:line="360" w:lineRule="auto"/>
        <w:jc w:val="both"/>
      </w:pPr>
      <w:r>
        <w:t>On 1</w:t>
      </w:r>
      <w:r w:rsidR="00C429FC">
        <w:t>8th</w:t>
      </w:r>
      <w:r w:rsidR="005554D5" w:rsidRPr="00B32E08">
        <w:t xml:space="preserve"> April 2019</w:t>
      </w:r>
      <w:r w:rsidR="00AC695B">
        <w:t>,</w:t>
      </w:r>
      <w:r w:rsidR="005554D5" w:rsidRPr="00B32E08">
        <w:t xml:space="preserve"> </w:t>
      </w:r>
      <w:r w:rsidR="00B32E08" w:rsidRPr="00B32E08">
        <w:t>a</w:t>
      </w:r>
      <w:r w:rsidR="005554D5" w:rsidRPr="00B32E08">
        <w:t xml:space="preserve"> consultation event took place </w:t>
      </w:r>
      <w:r>
        <w:t xml:space="preserve">in </w:t>
      </w:r>
      <w:proofErr w:type="spellStart"/>
      <w:r w:rsidR="00C429FC">
        <w:t>Craighouse</w:t>
      </w:r>
      <w:proofErr w:type="spellEnd"/>
      <w:r w:rsidR="005554D5" w:rsidRPr="00B32E08">
        <w:t xml:space="preserve"> between </w:t>
      </w:r>
      <w:r w:rsidR="009B4389">
        <w:t>6</w:t>
      </w:r>
      <w:r w:rsidR="00370D2C" w:rsidRPr="009B4389">
        <w:t>pm</w:t>
      </w:r>
      <w:r w:rsidR="005554D5" w:rsidRPr="009B4389">
        <w:t xml:space="preserve"> and </w:t>
      </w:r>
      <w:r w:rsidR="009B4389">
        <w:t>8.30</w:t>
      </w:r>
      <w:r w:rsidR="00370D2C" w:rsidRPr="009B4389">
        <w:t>pm</w:t>
      </w:r>
      <w:r w:rsidR="005554D5" w:rsidRPr="009B4389">
        <w:t>.</w:t>
      </w:r>
      <w:r w:rsidR="005554D5" w:rsidRPr="00B32E08">
        <w:t xml:space="preserve"> </w:t>
      </w:r>
      <w:r>
        <w:t>The</w:t>
      </w:r>
      <w:r w:rsidR="005554D5" w:rsidRPr="00B32E08">
        <w:t xml:space="preserve"> event </w:t>
      </w:r>
      <w:r>
        <w:t>was</w:t>
      </w:r>
      <w:r w:rsidR="005554D5" w:rsidRPr="00B32E08">
        <w:t xml:space="preserve"> attended by </w:t>
      </w:r>
      <w:r>
        <w:t>3</w:t>
      </w:r>
      <w:r w:rsidR="00C429FC">
        <w:t>8</w:t>
      </w:r>
      <w:r w:rsidR="005554D5" w:rsidRPr="00B32E08">
        <w:t xml:space="preserve"> people and the goal was to capture both what works well on the island and the challenges faced by the community on </w:t>
      </w:r>
      <w:r w:rsidR="00C429FC">
        <w:t>Jura</w:t>
      </w:r>
      <w:r w:rsidR="005554D5" w:rsidRPr="00B32E08">
        <w:t>. The consultation is required by the Islands (Scotland) Act</w:t>
      </w:r>
      <w:r w:rsidR="00241356">
        <w:t xml:space="preserve"> </w:t>
      </w:r>
      <w:r w:rsidR="00370D2C">
        <w:t>2018</w:t>
      </w:r>
      <w:r w:rsidR="00241356">
        <w:t>,</w:t>
      </w:r>
      <w:r w:rsidR="005554D5" w:rsidRPr="00B32E08">
        <w:t xml:space="preserve"> </w:t>
      </w:r>
      <w:r w:rsidR="00AC695B" w:rsidRPr="00B32E08">
        <w:t>to</w:t>
      </w:r>
      <w:r w:rsidR="005554D5" w:rsidRPr="00B32E08">
        <w:t xml:space="preserve"> inform the National Islands Plan that Scottish Government will be presenting to Scottish Parliament on 4 October 2019.</w:t>
      </w:r>
    </w:p>
    <w:p w14:paraId="2DF82DFD" w14:textId="77777777" w:rsidR="00E87AED" w:rsidRPr="00E87AED" w:rsidRDefault="00E87AED" w:rsidP="00B22A56">
      <w:pPr>
        <w:spacing w:line="360" w:lineRule="auto"/>
        <w:jc w:val="both"/>
      </w:pPr>
    </w:p>
    <w:p w14:paraId="250906B9" w14:textId="77777777" w:rsidR="00873ABD" w:rsidRPr="00873ABD" w:rsidRDefault="00C429FC" w:rsidP="00B22A56">
      <w:pPr>
        <w:spacing w:line="360" w:lineRule="auto"/>
        <w:jc w:val="both"/>
        <w:rPr>
          <w:b/>
        </w:rPr>
      </w:pPr>
      <w:r>
        <w:rPr>
          <w:b/>
        </w:rPr>
        <w:t>Jura</w:t>
      </w:r>
      <w:r w:rsidR="003400F8">
        <w:rPr>
          <w:b/>
        </w:rPr>
        <w:t xml:space="preserve"> as a great place to live</w:t>
      </w:r>
    </w:p>
    <w:p w14:paraId="6653A971" w14:textId="77777777" w:rsidR="005554D5" w:rsidRDefault="005554D5" w:rsidP="00B22A56">
      <w:pPr>
        <w:spacing w:line="360" w:lineRule="auto"/>
        <w:jc w:val="both"/>
      </w:pPr>
      <w:r w:rsidRPr="00B32E08">
        <w:t xml:space="preserve">The consultation highlighted the following things that make </w:t>
      </w:r>
      <w:r w:rsidR="006109FE" w:rsidRPr="00B32E08">
        <w:t xml:space="preserve">living on </w:t>
      </w:r>
      <w:r w:rsidR="00C429FC">
        <w:t>Jura</w:t>
      </w:r>
      <w:r w:rsidRPr="00B32E08">
        <w:t xml:space="preserve"> great: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5346"/>
      </w:tblGrid>
      <w:tr w:rsidR="001F05AC" w14:paraId="1EC027E1" w14:textId="77777777" w:rsidTr="001F05AC">
        <w:tc>
          <w:tcPr>
            <w:tcW w:w="4885" w:type="dxa"/>
          </w:tcPr>
          <w:p w14:paraId="329843C5" w14:textId="77777777" w:rsidR="001F05AC" w:rsidRDefault="001F05AC" w:rsidP="001F05AC">
            <w:pPr>
              <w:spacing w:line="360" w:lineRule="auto"/>
            </w:pPr>
          </w:p>
          <w:p w14:paraId="166CAFBD" w14:textId="77777777" w:rsidR="00E87AED" w:rsidRDefault="00C429FC" w:rsidP="00E203C7">
            <w:pPr>
              <w:pStyle w:val="ListParagraph"/>
              <w:numPr>
                <w:ilvl w:val="0"/>
                <w:numId w:val="6"/>
              </w:numPr>
              <w:spacing w:line="360" w:lineRule="auto"/>
            </w:pPr>
            <w:r>
              <w:t xml:space="preserve">Safe and secure for both locals </w:t>
            </w:r>
          </w:p>
          <w:p w14:paraId="629EB0F6" w14:textId="77777777" w:rsidR="00C429FC" w:rsidRDefault="00C429FC" w:rsidP="00B522B6">
            <w:pPr>
              <w:pStyle w:val="ListParagraph"/>
              <w:spacing w:line="360" w:lineRule="auto"/>
            </w:pPr>
            <w:r>
              <w:t xml:space="preserve">and visitors </w:t>
            </w:r>
          </w:p>
          <w:p w14:paraId="7CF7BC42" w14:textId="77777777" w:rsidR="00C429FC" w:rsidRDefault="00C429FC" w:rsidP="00E203C7">
            <w:pPr>
              <w:pStyle w:val="ListParagraph"/>
              <w:numPr>
                <w:ilvl w:val="0"/>
                <w:numId w:val="6"/>
              </w:numPr>
              <w:spacing w:line="360" w:lineRule="auto"/>
            </w:pPr>
            <w:r>
              <w:t xml:space="preserve">Natural beauty of the island </w:t>
            </w:r>
          </w:p>
          <w:p w14:paraId="46FE2996" w14:textId="77777777" w:rsidR="00C429FC" w:rsidRDefault="00C429FC" w:rsidP="00E203C7">
            <w:pPr>
              <w:pStyle w:val="ListParagraph"/>
              <w:numPr>
                <w:ilvl w:val="0"/>
                <w:numId w:val="6"/>
              </w:numPr>
              <w:spacing w:line="360" w:lineRule="auto"/>
            </w:pPr>
            <w:r>
              <w:t xml:space="preserve">Community spirit </w:t>
            </w:r>
          </w:p>
          <w:p w14:paraId="1F8E31D7" w14:textId="77777777" w:rsidR="00C429FC" w:rsidRDefault="00C429FC" w:rsidP="00E203C7">
            <w:pPr>
              <w:pStyle w:val="ListParagraph"/>
              <w:numPr>
                <w:ilvl w:val="0"/>
                <w:numId w:val="6"/>
              </w:numPr>
              <w:spacing w:line="360" w:lineRule="auto"/>
            </w:pPr>
            <w:r>
              <w:t xml:space="preserve">Freedom afforded by space </w:t>
            </w:r>
          </w:p>
          <w:p w14:paraId="2D1AD07C" w14:textId="77777777" w:rsidR="001F05AC" w:rsidRDefault="001F05AC" w:rsidP="00E203C7">
            <w:pPr>
              <w:pStyle w:val="ListParagraph"/>
              <w:numPr>
                <w:ilvl w:val="0"/>
                <w:numId w:val="6"/>
              </w:numPr>
              <w:spacing w:line="360" w:lineRule="auto"/>
            </w:pPr>
            <w:r>
              <w:t xml:space="preserve">Good Primary School </w:t>
            </w:r>
          </w:p>
          <w:p w14:paraId="78BCF48B" w14:textId="77777777" w:rsidR="00C429FC" w:rsidRDefault="00C429FC" w:rsidP="00E203C7">
            <w:pPr>
              <w:pStyle w:val="ListParagraph"/>
              <w:numPr>
                <w:ilvl w:val="0"/>
                <w:numId w:val="6"/>
              </w:numPr>
              <w:spacing w:line="360" w:lineRule="auto"/>
            </w:pPr>
            <w:r>
              <w:t xml:space="preserve">Employment </w:t>
            </w:r>
          </w:p>
          <w:p w14:paraId="03FE6DFD" w14:textId="77777777" w:rsidR="00C429FC" w:rsidRDefault="00C429FC" w:rsidP="00E203C7">
            <w:pPr>
              <w:pStyle w:val="ListParagraph"/>
              <w:numPr>
                <w:ilvl w:val="0"/>
                <w:numId w:val="6"/>
              </w:numPr>
              <w:spacing w:line="360" w:lineRule="auto"/>
            </w:pPr>
            <w:r>
              <w:t xml:space="preserve">History and Culture </w:t>
            </w:r>
          </w:p>
          <w:p w14:paraId="52CE2F31" w14:textId="77777777" w:rsidR="00C429FC" w:rsidRDefault="00C429FC" w:rsidP="00E203C7">
            <w:pPr>
              <w:pStyle w:val="ListParagraph"/>
              <w:numPr>
                <w:ilvl w:val="0"/>
                <w:numId w:val="6"/>
              </w:numPr>
              <w:spacing w:line="360" w:lineRule="auto"/>
            </w:pPr>
            <w:r>
              <w:t xml:space="preserve">Family life </w:t>
            </w:r>
          </w:p>
          <w:p w14:paraId="4AF5520D" w14:textId="77777777" w:rsidR="00C429FC" w:rsidRDefault="00C429FC" w:rsidP="00E203C7">
            <w:pPr>
              <w:pStyle w:val="ListParagraph"/>
              <w:numPr>
                <w:ilvl w:val="0"/>
                <w:numId w:val="6"/>
              </w:numPr>
              <w:spacing w:line="360" w:lineRule="auto"/>
            </w:pPr>
            <w:r>
              <w:t>Healthcare</w:t>
            </w:r>
          </w:p>
          <w:p w14:paraId="49AC9011" w14:textId="77777777" w:rsidR="001F05AC" w:rsidRDefault="001F05AC" w:rsidP="00B522B6">
            <w:pPr>
              <w:pStyle w:val="ListParagraph"/>
              <w:spacing w:line="360" w:lineRule="auto"/>
            </w:pPr>
          </w:p>
        </w:tc>
        <w:tc>
          <w:tcPr>
            <w:tcW w:w="4886" w:type="dxa"/>
          </w:tcPr>
          <w:p w14:paraId="7C1FC718" w14:textId="77777777" w:rsidR="001F05AC" w:rsidRDefault="001F05AC" w:rsidP="00B22A56">
            <w:pPr>
              <w:spacing w:line="360" w:lineRule="auto"/>
              <w:jc w:val="both"/>
            </w:pPr>
          </w:p>
          <w:p w14:paraId="6A25EBA3" w14:textId="77777777" w:rsidR="009E4B51" w:rsidRDefault="009E4B51" w:rsidP="00B22A56">
            <w:pPr>
              <w:spacing w:line="360" w:lineRule="auto"/>
              <w:jc w:val="both"/>
              <w:rPr>
                <w:noProof/>
              </w:rPr>
            </w:pPr>
          </w:p>
          <w:p w14:paraId="4BCDB93C" w14:textId="77777777" w:rsidR="00E87AED" w:rsidRDefault="00E87AED" w:rsidP="00B22A56">
            <w:pPr>
              <w:spacing w:line="360" w:lineRule="auto"/>
              <w:jc w:val="both"/>
              <w:rPr>
                <w:noProof/>
              </w:rPr>
            </w:pPr>
          </w:p>
          <w:p w14:paraId="2E4817A7" w14:textId="77777777" w:rsidR="00E87AED" w:rsidRDefault="00E87AED" w:rsidP="00B22A56">
            <w:pPr>
              <w:spacing w:line="360" w:lineRule="auto"/>
              <w:jc w:val="both"/>
            </w:pPr>
            <w:r>
              <w:rPr>
                <w:noProof/>
                <w:lang w:val="en-GB" w:eastAsia="en-GB"/>
              </w:rPr>
              <w:drawing>
                <wp:inline distT="0" distB="0" distL="0" distR="0" wp14:anchorId="4C3A1927" wp14:editId="6BE3CB20">
                  <wp:extent cx="3251200" cy="1930400"/>
                  <wp:effectExtent l="0" t="0" r="6350" b="0"/>
                  <wp:docPr id="9" name="Picture 9" descr="A large body of water with a mountain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raighouse_from_the_pier_-_geograph.org.uk_-_755742.jpg"/>
                          <pic:cNvPicPr/>
                        </pic:nvPicPr>
                        <pic:blipFill>
                          <a:blip r:embed="rId9">
                            <a:extLst>
                              <a:ext uri="{28A0092B-C50C-407E-A947-70E740481C1C}">
                                <a14:useLocalDpi xmlns:a14="http://schemas.microsoft.com/office/drawing/2010/main" val="0"/>
                              </a:ext>
                            </a:extLst>
                          </a:blip>
                          <a:stretch>
                            <a:fillRect/>
                          </a:stretch>
                        </pic:blipFill>
                        <pic:spPr>
                          <a:xfrm>
                            <a:off x="0" y="0"/>
                            <a:ext cx="3251200" cy="1930400"/>
                          </a:xfrm>
                          <a:prstGeom prst="rect">
                            <a:avLst/>
                          </a:prstGeom>
                        </pic:spPr>
                      </pic:pic>
                    </a:graphicData>
                  </a:graphic>
                </wp:inline>
              </w:drawing>
            </w:r>
          </w:p>
        </w:tc>
      </w:tr>
    </w:tbl>
    <w:p w14:paraId="4CC69DC8" w14:textId="634FB195" w:rsidR="00AF689E" w:rsidRPr="00B32E08" w:rsidRDefault="00C429FC" w:rsidP="00B22A56">
      <w:pPr>
        <w:spacing w:line="360" w:lineRule="auto"/>
        <w:jc w:val="both"/>
      </w:pPr>
      <w:r>
        <w:t xml:space="preserve">It is evident that there are many things that </w:t>
      </w:r>
      <w:r w:rsidR="00516F82">
        <w:t xml:space="preserve">make </w:t>
      </w:r>
      <w:r>
        <w:t xml:space="preserve">Jura a fantastic place to live. </w:t>
      </w:r>
      <w:r w:rsidR="00736F7A">
        <w:t>The list above</w:t>
      </w:r>
      <w:r w:rsidR="0067438B">
        <w:t xml:space="preserve"> only affords a glimpse</w:t>
      </w:r>
      <w:r>
        <w:t xml:space="preserve">, </w:t>
      </w:r>
      <w:r w:rsidR="00736F7A">
        <w:t xml:space="preserve">but it does highlight </w:t>
      </w:r>
      <w:r>
        <w:t xml:space="preserve">that there is a true sense of safety on the island, that the islanders relish the natural beauty of the landscape, that culture and history are seen as being vital to continued growth and that there is real community spirit. </w:t>
      </w:r>
      <w:r w:rsidR="009E4B51">
        <w:t xml:space="preserve">There is a general feeling that the demands of island life force you </w:t>
      </w:r>
      <w:r w:rsidR="00821FCB">
        <w:t xml:space="preserve">to </w:t>
      </w:r>
      <w:r w:rsidR="009E4B51">
        <w:t xml:space="preserve">develop as a person, but it was also highlighted that the island community would </w:t>
      </w:r>
      <w:r w:rsidR="009E4B51">
        <w:rPr>
          <w:lang w:val="en-GB"/>
        </w:rPr>
        <w:t>p</w:t>
      </w:r>
      <w:r w:rsidR="009E4B51" w:rsidRPr="009E4B51">
        <w:rPr>
          <w:lang w:val="en-GB"/>
        </w:rPr>
        <w:t xml:space="preserve">refer to be known as ‘resourceful’ rather than ‘resilient’ </w:t>
      </w:r>
      <w:r w:rsidR="009E4B51">
        <w:rPr>
          <w:lang w:val="en-GB"/>
        </w:rPr>
        <w:t xml:space="preserve">to adequately portray the skills sets which they have developed in order to </w:t>
      </w:r>
      <w:r w:rsidR="0067438B">
        <w:rPr>
          <w:lang w:val="en-GB"/>
        </w:rPr>
        <w:t xml:space="preserve">live </w:t>
      </w:r>
      <w:r w:rsidR="009E4B51">
        <w:rPr>
          <w:lang w:val="en-GB"/>
        </w:rPr>
        <w:t xml:space="preserve">on Jura. </w:t>
      </w:r>
      <w:r>
        <w:t xml:space="preserve">It should be noted that whilst the areas of employment and healthcare were mentioned as positive aspects, these issues </w:t>
      </w:r>
      <w:r>
        <w:lastRenderedPageBreak/>
        <w:t xml:space="preserve">were slightly contentious and were also noted as ‘challenges’ which are discussed in more detail below.   </w:t>
      </w:r>
    </w:p>
    <w:p w14:paraId="7A9FE096" w14:textId="77777777" w:rsidR="00E87AED" w:rsidRDefault="00E87AED" w:rsidP="00B22A56">
      <w:pPr>
        <w:spacing w:line="360" w:lineRule="auto"/>
        <w:jc w:val="both"/>
        <w:rPr>
          <w:b/>
        </w:rPr>
      </w:pPr>
    </w:p>
    <w:p w14:paraId="6277E003" w14:textId="77777777" w:rsidR="009E4B51" w:rsidRDefault="00873ABD" w:rsidP="00B22A56">
      <w:pPr>
        <w:spacing w:line="360" w:lineRule="auto"/>
        <w:jc w:val="both"/>
        <w:rPr>
          <w:b/>
        </w:rPr>
      </w:pPr>
      <w:r w:rsidRPr="00873ABD">
        <w:rPr>
          <w:b/>
        </w:rPr>
        <w:t xml:space="preserve">Challenges on </w:t>
      </w:r>
      <w:r w:rsidR="009E4B51">
        <w:rPr>
          <w:b/>
        </w:rPr>
        <w:t>Jura</w:t>
      </w:r>
    </w:p>
    <w:p w14:paraId="2BD9C74E" w14:textId="77777777" w:rsidR="006109FE" w:rsidRDefault="006109FE" w:rsidP="00B22A56">
      <w:pPr>
        <w:spacing w:line="360" w:lineRule="auto"/>
        <w:jc w:val="both"/>
      </w:pPr>
      <w:r w:rsidRPr="00B32E08">
        <w:t xml:space="preserve">The consultation moved on to discuss the current challenges on </w:t>
      </w:r>
      <w:r w:rsidR="0067438B">
        <w:t>Jura</w:t>
      </w:r>
      <w:r w:rsidRPr="00B32E08">
        <w:t xml:space="preserve"> and the main concerns of the island community. The following are the main </w:t>
      </w:r>
      <w:r w:rsidR="00241356">
        <w:t xml:space="preserve">issues </w:t>
      </w:r>
      <w:r w:rsidRPr="00B32E08">
        <w:t xml:space="preserve">that </w:t>
      </w:r>
      <w:r w:rsidR="00241356">
        <w:t xml:space="preserve">were </w:t>
      </w:r>
      <w:r w:rsidRPr="00B32E08">
        <w:t>shared by the participants at the event</w:t>
      </w:r>
      <w:r w:rsidR="00963BC5">
        <w:t xml:space="preserve"> (see Annex for more details)</w:t>
      </w:r>
      <w:r w:rsidRPr="00B32E0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5826"/>
      </w:tblGrid>
      <w:tr w:rsidR="0092750C" w14:paraId="0E8AF48B" w14:textId="77777777" w:rsidTr="0092750C">
        <w:tc>
          <w:tcPr>
            <w:tcW w:w="4885" w:type="dxa"/>
          </w:tcPr>
          <w:p w14:paraId="5CBFCA9C" w14:textId="77777777" w:rsidR="0092750C" w:rsidRPr="00B32E08" w:rsidRDefault="0092750C" w:rsidP="0092750C">
            <w:pPr>
              <w:spacing w:line="360" w:lineRule="auto"/>
              <w:jc w:val="both"/>
            </w:pPr>
          </w:p>
          <w:p w14:paraId="6077CED2" w14:textId="77777777" w:rsidR="00CA731D" w:rsidRDefault="00CA731D" w:rsidP="007437F2">
            <w:pPr>
              <w:pStyle w:val="ListParagraph"/>
              <w:numPr>
                <w:ilvl w:val="0"/>
                <w:numId w:val="1"/>
              </w:numPr>
              <w:spacing w:line="360" w:lineRule="auto"/>
              <w:jc w:val="both"/>
            </w:pPr>
            <w:r>
              <w:t>Stopping Population Decline</w:t>
            </w:r>
          </w:p>
          <w:p w14:paraId="799FD39F" w14:textId="0E0B3EE0" w:rsidR="0092750C" w:rsidRDefault="0092750C" w:rsidP="007437F2">
            <w:pPr>
              <w:pStyle w:val="ListParagraph"/>
              <w:numPr>
                <w:ilvl w:val="0"/>
                <w:numId w:val="1"/>
              </w:numPr>
              <w:spacing w:line="360" w:lineRule="auto"/>
              <w:jc w:val="both"/>
            </w:pPr>
            <w:r w:rsidRPr="00B32E08">
              <w:t>Economic Developme</w:t>
            </w:r>
            <w:r>
              <w:t>nt</w:t>
            </w:r>
          </w:p>
          <w:p w14:paraId="038660E5" w14:textId="77777777" w:rsidR="0092750C" w:rsidRDefault="0092750C" w:rsidP="007437F2">
            <w:pPr>
              <w:pStyle w:val="ListParagraph"/>
              <w:numPr>
                <w:ilvl w:val="0"/>
                <w:numId w:val="1"/>
              </w:numPr>
              <w:spacing w:line="360" w:lineRule="auto"/>
              <w:jc w:val="both"/>
            </w:pPr>
            <w:r>
              <w:t>Environmental</w:t>
            </w:r>
            <w:r w:rsidRPr="00B32E08">
              <w:t xml:space="preserve"> </w:t>
            </w:r>
            <w:r>
              <w:t>Protection</w:t>
            </w:r>
          </w:p>
          <w:p w14:paraId="553FD47B" w14:textId="77777777" w:rsidR="0092750C" w:rsidRDefault="0092750C" w:rsidP="007437F2">
            <w:pPr>
              <w:pStyle w:val="ListParagraph"/>
              <w:numPr>
                <w:ilvl w:val="0"/>
                <w:numId w:val="1"/>
              </w:numPr>
              <w:spacing w:line="360" w:lineRule="auto"/>
              <w:jc w:val="both"/>
            </w:pPr>
            <w:r>
              <w:t>Health and wellbeing</w:t>
            </w:r>
          </w:p>
          <w:p w14:paraId="0CC761BB" w14:textId="77777777" w:rsidR="0092750C" w:rsidRPr="00B32E08" w:rsidRDefault="0092750C" w:rsidP="007437F2">
            <w:pPr>
              <w:pStyle w:val="ListParagraph"/>
              <w:numPr>
                <w:ilvl w:val="0"/>
                <w:numId w:val="1"/>
              </w:numPr>
              <w:spacing w:line="360" w:lineRule="auto"/>
              <w:jc w:val="both"/>
            </w:pPr>
            <w:r>
              <w:t>Community empowerment</w:t>
            </w:r>
          </w:p>
          <w:p w14:paraId="57FCFDC0" w14:textId="77777777" w:rsidR="0092750C" w:rsidRPr="00B32E08" w:rsidRDefault="0092750C" w:rsidP="007437F2">
            <w:pPr>
              <w:pStyle w:val="ListParagraph"/>
              <w:numPr>
                <w:ilvl w:val="0"/>
                <w:numId w:val="1"/>
              </w:numPr>
              <w:spacing w:line="360" w:lineRule="auto"/>
              <w:jc w:val="both"/>
            </w:pPr>
            <w:r w:rsidRPr="00B32E08">
              <w:t>Transport</w:t>
            </w:r>
          </w:p>
          <w:p w14:paraId="1F9F9F25" w14:textId="77777777" w:rsidR="0092750C" w:rsidRDefault="0092750C" w:rsidP="007437F2">
            <w:pPr>
              <w:pStyle w:val="ListParagraph"/>
              <w:numPr>
                <w:ilvl w:val="0"/>
                <w:numId w:val="1"/>
              </w:numPr>
              <w:spacing w:line="360" w:lineRule="auto"/>
              <w:jc w:val="both"/>
            </w:pPr>
            <w:r w:rsidRPr="00B32E08">
              <w:t xml:space="preserve">Digital Connectivity  </w:t>
            </w:r>
          </w:p>
          <w:p w14:paraId="49A9139A" w14:textId="77777777" w:rsidR="0092750C" w:rsidRPr="00B32E08" w:rsidRDefault="0092750C" w:rsidP="007437F2">
            <w:pPr>
              <w:pStyle w:val="ListParagraph"/>
              <w:numPr>
                <w:ilvl w:val="0"/>
                <w:numId w:val="1"/>
              </w:numPr>
              <w:spacing w:line="360" w:lineRule="auto"/>
              <w:jc w:val="both"/>
            </w:pPr>
            <w:r>
              <w:t>Fuel Poverty</w:t>
            </w:r>
          </w:p>
          <w:p w14:paraId="7661C785" w14:textId="77777777" w:rsidR="0092750C" w:rsidRPr="00B32E08" w:rsidRDefault="0092750C" w:rsidP="007437F2">
            <w:pPr>
              <w:pStyle w:val="ListParagraph"/>
              <w:numPr>
                <w:ilvl w:val="0"/>
                <w:numId w:val="1"/>
              </w:numPr>
              <w:spacing w:line="360" w:lineRule="auto"/>
              <w:jc w:val="both"/>
            </w:pPr>
            <w:r w:rsidRPr="00B32E08">
              <w:t>Land Management</w:t>
            </w:r>
          </w:p>
          <w:p w14:paraId="20302B96" w14:textId="77777777" w:rsidR="0092750C" w:rsidRPr="00B32E08" w:rsidRDefault="0092750C" w:rsidP="007437F2">
            <w:pPr>
              <w:pStyle w:val="ListParagraph"/>
              <w:numPr>
                <w:ilvl w:val="0"/>
                <w:numId w:val="1"/>
              </w:numPr>
              <w:spacing w:line="360" w:lineRule="auto"/>
              <w:jc w:val="both"/>
            </w:pPr>
            <w:r w:rsidRPr="00B32E08">
              <w:t>Biosecurity</w:t>
            </w:r>
          </w:p>
          <w:p w14:paraId="7304CD1D" w14:textId="77777777" w:rsidR="0092750C" w:rsidRDefault="0092750C" w:rsidP="007437F2">
            <w:pPr>
              <w:pStyle w:val="ListParagraph"/>
              <w:numPr>
                <w:ilvl w:val="0"/>
                <w:numId w:val="1"/>
              </w:numPr>
              <w:spacing w:line="360" w:lineRule="auto"/>
              <w:jc w:val="both"/>
            </w:pPr>
            <w:r>
              <w:t>Housing</w:t>
            </w:r>
          </w:p>
          <w:p w14:paraId="1A3DD782" w14:textId="77777777" w:rsidR="009E4B51" w:rsidRDefault="0092750C" w:rsidP="009E4B51">
            <w:pPr>
              <w:pStyle w:val="ListParagraph"/>
              <w:numPr>
                <w:ilvl w:val="0"/>
                <w:numId w:val="1"/>
              </w:numPr>
              <w:spacing w:line="360" w:lineRule="auto"/>
              <w:jc w:val="both"/>
            </w:pPr>
            <w:r>
              <w:t>Local energy generation</w:t>
            </w:r>
          </w:p>
          <w:p w14:paraId="51816760" w14:textId="77777777" w:rsidR="009E4B51" w:rsidRDefault="009E4B51" w:rsidP="007437F2">
            <w:pPr>
              <w:pStyle w:val="ListParagraph"/>
              <w:numPr>
                <w:ilvl w:val="0"/>
                <w:numId w:val="1"/>
              </w:numPr>
              <w:spacing w:line="360" w:lineRule="auto"/>
              <w:jc w:val="both"/>
            </w:pPr>
            <w:r>
              <w:t>Whisky tax to benefit Jura</w:t>
            </w:r>
          </w:p>
          <w:p w14:paraId="7CFB497C" w14:textId="60C576D3" w:rsidR="0092750C" w:rsidRDefault="0092750C" w:rsidP="00B22A56">
            <w:pPr>
              <w:pStyle w:val="ListParagraph"/>
              <w:numPr>
                <w:ilvl w:val="0"/>
                <w:numId w:val="1"/>
              </w:numPr>
              <w:spacing w:line="360" w:lineRule="auto"/>
              <w:jc w:val="both"/>
            </w:pPr>
            <w:r>
              <w:t>Education</w:t>
            </w:r>
          </w:p>
        </w:tc>
        <w:tc>
          <w:tcPr>
            <w:tcW w:w="4886" w:type="dxa"/>
          </w:tcPr>
          <w:p w14:paraId="4F3F0831" w14:textId="77777777" w:rsidR="0092750C" w:rsidRDefault="0092750C" w:rsidP="00B22A56">
            <w:pPr>
              <w:spacing w:line="360" w:lineRule="auto"/>
              <w:jc w:val="both"/>
            </w:pPr>
          </w:p>
          <w:p w14:paraId="402A1A3D" w14:textId="77777777" w:rsidR="0067438B" w:rsidRDefault="0067438B" w:rsidP="00B22A56">
            <w:pPr>
              <w:spacing w:line="360" w:lineRule="auto"/>
              <w:jc w:val="both"/>
            </w:pPr>
          </w:p>
          <w:p w14:paraId="2A3D7938" w14:textId="77777777" w:rsidR="0067438B" w:rsidRDefault="0067438B" w:rsidP="00B22A56">
            <w:pPr>
              <w:spacing w:line="360" w:lineRule="auto"/>
              <w:jc w:val="both"/>
            </w:pPr>
          </w:p>
          <w:p w14:paraId="136011C5" w14:textId="77777777" w:rsidR="0067438B" w:rsidRDefault="0067438B" w:rsidP="00B22A56">
            <w:pPr>
              <w:spacing w:line="360" w:lineRule="auto"/>
              <w:jc w:val="both"/>
            </w:pPr>
          </w:p>
          <w:p w14:paraId="67965D6C" w14:textId="77777777" w:rsidR="0067438B" w:rsidRDefault="000B345D" w:rsidP="00B22A56">
            <w:pPr>
              <w:spacing w:line="360" w:lineRule="auto"/>
              <w:jc w:val="both"/>
            </w:pPr>
            <w:r>
              <w:rPr>
                <w:noProof/>
                <w:lang w:val="en-GB" w:eastAsia="en-GB"/>
              </w:rPr>
              <w:drawing>
                <wp:inline distT="0" distB="0" distL="0" distR="0" wp14:anchorId="1CF4824A" wp14:editId="6B370781">
                  <wp:extent cx="3553460" cy="1975638"/>
                  <wp:effectExtent l="0" t="0" r="8890" b="5715"/>
                  <wp:docPr id="16" name="Picture 16" descr="A large ship in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erry.jpg"/>
                          <pic:cNvPicPr/>
                        </pic:nvPicPr>
                        <pic:blipFill>
                          <a:blip r:embed="rId10">
                            <a:extLst>
                              <a:ext uri="{28A0092B-C50C-407E-A947-70E740481C1C}">
                                <a14:useLocalDpi xmlns:a14="http://schemas.microsoft.com/office/drawing/2010/main" val="0"/>
                              </a:ext>
                            </a:extLst>
                          </a:blip>
                          <a:stretch>
                            <a:fillRect/>
                          </a:stretch>
                        </pic:blipFill>
                        <pic:spPr>
                          <a:xfrm>
                            <a:off x="0" y="0"/>
                            <a:ext cx="3575488" cy="1987885"/>
                          </a:xfrm>
                          <a:prstGeom prst="rect">
                            <a:avLst/>
                          </a:prstGeom>
                        </pic:spPr>
                      </pic:pic>
                    </a:graphicData>
                  </a:graphic>
                </wp:inline>
              </w:drawing>
            </w:r>
          </w:p>
        </w:tc>
      </w:tr>
    </w:tbl>
    <w:p w14:paraId="744DE090" w14:textId="77777777" w:rsidR="00AC695B" w:rsidRDefault="00AC695B" w:rsidP="00AC695B">
      <w:pPr>
        <w:spacing w:line="360" w:lineRule="auto"/>
        <w:rPr>
          <w:b/>
        </w:rPr>
      </w:pPr>
    </w:p>
    <w:p w14:paraId="7F9ECA7E" w14:textId="687F3CD7" w:rsidR="00873ABD" w:rsidRPr="00AC695B" w:rsidRDefault="003400F8" w:rsidP="00AC695B">
      <w:pPr>
        <w:spacing w:line="360" w:lineRule="auto"/>
        <w:rPr>
          <w:i/>
        </w:rPr>
      </w:pPr>
      <w:r>
        <w:rPr>
          <w:b/>
        </w:rPr>
        <w:t xml:space="preserve">The National Islands Plan and </w:t>
      </w:r>
      <w:r w:rsidR="00B32E08">
        <w:rPr>
          <w:b/>
        </w:rPr>
        <w:t>the Response from the Participants</w:t>
      </w:r>
    </w:p>
    <w:p w14:paraId="09CB4B3F" w14:textId="0901F422" w:rsidR="0042027E" w:rsidRPr="00B32E08" w:rsidRDefault="00CF45E7" w:rsidP="00B22A56">
      <w:pPr>
        <w:spacing w:line="360" w:lineRule="auto"/>
        <w:jc w:val="both"/>
      </w:pPr>
      <w:r w:rsidRPr="00B32E08">
        <w:t xml:space="preserve">During the </w:t>
      </w:r>
      <w:r w:rsidR="001A216A" w:rsidRPr="00B32E08">
        <w:t>consultation,</w:t>
      </w:r>
      <w:r w:rsidRPr="00B32E08">
        <w:t xml:space="preserve"> </w:t>
      </w:r>
      <w:r w:rsidR="003D77FB">
        <w:t>several</w:t>
      </w:r>
      <w:r w:rsidRPr="00B32E08">
        <w:t xml:space="preserve"> key challenges were discussed in greater detail. We wish to make it very clear that a more </w:t>
      </w:r>
      <w:r w:rsidR="00AC695B" w:rsidRPr="00B32E08">
        <w:t>in-depth</w:t>
      </w:r>
      <w:r w:rsidRPr="00B32E08">
        <w:t xml:space="preserve"> focus was undertaken for the </w:t>
      </w:r>
      <w:r w:rsidR="003400F8" w:rsidRPr="00B32E08">
        <w:t>purposes</w:t>
      </w:r>
      <w:r w:rsidRPr="00B32E08">
        <w:t xml:space="preserve"> of the </w:t>
      </w:r>
      <w:r w:rsidR="001A216A" w:rsidRPr="00B32E08">
        <w:t>face-to-face</w:t>
      </w:r>
      <w:r w:rsidR="003400F8" w:rsidRPr="00B32E08">
        <w:t xml:space="preserve"> </w:t>
      </w:r>
      <w:r w:rsidRPr="00B32E08">
        <w:t xml:space="preserve">consultation, and should not be considered as any indication of prioritization in the framework of the National Islands Plan. </w:t>
      </w:r>
    </w:p>
    <w:p w14:paraId="25B6BB13" w14:textId="77777777" w:rsidR="00AC695B" w:rsidRDefault="00AC695B" w:rsidP="00B22A56">
      <w:pPr>
        <w:spacing w:line="360" w:lineRule="auto"/>
        <w:jc w:val="both"/>
      </w:pPr>
    </w:p>
    <w:p w14:paraId="79D09D8E" w14:textId="2AFF784C" w:rsidR="00CF45E7" w:rsidRPr="00B32E08" w:rsidRDefault="00CF45E7" w:rsidP="00B22A56">
      <w:pPr>
        <w:spacing w:line="360" w:lineRule="auto"/>
        <w:jc w:val="both"/>
      </w:pPr>
      <w:r w:rsidRPr="00B32E08">
        <w:lastRenderedPageBreak/>
        <w:t>The areas discussed more in depth were:</w:t>
      </w:r>
    </w:p>
    <w:p w14:paraId="53394327" w14:textId="77777777" w:rsidR="00CF45E7" w:rsidRPr="00B32E08" w:rsidRDefault="00E87AED" w:rsidP="007437F2">
      <w:pPr>
        <w:pStyle w:val="ListParagraph"/>
        <w:numPr>
          <w:ilvl w:val="0"/>
          <w:numId w:val="2"/>
        </w:numPr>
        <w:spacing w:line="360" w:lineRule="auto"/>
        <w:jc w:val="both"/>
      </w:pPr>
      <w:r>
        <w:t xml:space="preserve">Increasing Population levels </w:t>
      </w:r>
    </w:p>
    <w:p w14:paraId="56D1FEAA" w14:textId="77777777" w:rsidR="003D77FB" w:rsidRDefault="0092750C" w:rsidP="007437F2">
      <w:pPr>
        <w:pStyle w:val="ListParagraph"/>
        <w:numPr>
          <w:ilvl w:val="0"/>
          <w:numId w:val="2"/>
        </w:numPr>
        <w:spacing w:line="360" w:lineRule="auto"/>
        <w:jc w:val="both"/>
      </w:pPr>
      <w:r>
        <w:t>Health</w:t>
      </w:r>
      <w:r w:rsidR="00E87AED">
        <w:t xml:space="preserve"> and Wellbeing </w:t>
      </w:r>
    </w:p>
    <w:p w14:paraId="5123B53F" w14:textId="77777777" w:rsidR="0092750C" w:rsidRDefault="0092750C" w:rsidP="007437F2">
      <w:pPr>
        <w:pStyle w:val="ListParagraph"/>
        <w:numPr>
          <w:ilvl w:val="0"/>
          <w:numId w:val="2"/>
        </w:numPr>
        <w:spacing w:line="360" w:lineRule="auto"/>
        <w:jc w:val="both"/>
      </w:pPr>
      <w:r>
        <w:t>Transport</w:t>
      </w:r>
      <w:r w:rsidRPr="0092750C">
        <w:t xml:space="preserve"> </w:t>
      </w:r>
    </w:p>
    <w:p w14:paraId="61ED0488" w14:textId="77777777" w:rsidR="0092750C" w:rsidRPr="00B32E08" w:rsidRDefault="0092750C" w:rsidP="007437F2">
      <w:pPr>
        <w:pStyle w:val="ListParagraph"/>
        <w:numPr>
          <w:ilvl w:val="0"/>
          <w:numId w:val="2"/>
        </w:numPr>
        <w:spacing w:line="360" w:lineRule="auto"/>
        <w:jc w:val="both"/>
      </w:pPr>
      <w:r>
        <w:t>D</w:t>
      </w:r>
      <w:r w:rsidRPr="00B32E08">
        <w:t>igital Connectivity</w:t>
      </w:r>
    </w:p>
    <w:p w14:paraId="5CD3BCA8" w14:textId="77777777" w:rsidR="0042027E" w:rsidRPr="00B32E08" w:rsidRDefault="0042027E" w:rsidP="00B22A56">
      <w:pPr>
        <w:spacing w:line="360" w:lineRule="auto"/>
        <w:jc w:val="both"/>
      </w:pPr>
    </w:p>
    <w:p w14:paraId="41F95E69" w14:textId="77777777" w:rsidR="00CF45E7" w:rsidRPr="00B32E08" w:rsidRDefault="00CF45E7" w:rsidP="00B22A56">
      <w:pPr>
        <w:spacing w:line="360" w:lineRule="auto"/>
        <w:jc w:val="both"/>
      </w:pPr>
      <w:r w:rsidRPr="00B32E08">
        <w:t>For each</w:t>
      </w:r>
      <w:r w:rsidR="0042027E" w:rsidRPr="00B32E08">
        <w:t>,</w:t>
      </w:r>
      <w:r w:rsidRPr="00B32E08">
        <w:t xml:space="preserve"> participants were asked to provide more details about the challenge, their </w:t>
      </w:r>
      <w:r w:rsidR="00370D2C">
        <w:t xml:space="preserve">proposed </w:t>
      </w:r>
      <w:r w:rsidRPr="00B32E08">
        <w:t>solution, next steps</w:t>
      </w:r>
      <w:r w:rsidR="00241356">
        <w:t>,</w:t>
      </w:r>
      <w:r w:rsidR="00A6437E">
        <w:t xml:space="preserve"> </w:t>
      </w:r>
      <w:r w:rsidRPr="00B32E08">
        <w:t xml:space="preserve">who should undertake these next steps and when. The following </w:t>
      </w:r>
      <w:r w:rsidR="00B32E08">
        <w:t xml:space="preserve">are the suggestions that we believe stemmed from the participants present at the consultation </w:t>
      </w:r>
      <w:r w:rsidRPr="00B32E08">
        <w:t>on</w:t>
      </w:r>
      <w:r w:rsidR="00E87AED">
        <w:t xml:space="preserve"> Jura</w:t>
      </w:r>
      <w:r w:rsidRPr="00B32E08">
        <w:t>:</w:t>
      </w:r>
    </w:p>
    <w:p w14:paraId="16A7B2C5" w14:textId="77777777" w:rsidR="0042027E" w:rsidRPr="00B32E08" w:rsidRDefault="0042027E" w:rsidP="00B22A56">
      <w:pPr>
        <w:spacing w:line="360" w:lineRule="auto"/>
        <w:jc w:val="both"/>
      </w:pPr>
    </w:p>
    <w:tbl>
      <w:tblPr>
        <w:tblStyle w:val="GridTable5Dark-Accent6"/>
        <w:tblW w:w="0" w:type="auto"/>
        <w:tblLook w:val="04A0" w:firstRow="1" w:lastRow="0" w:firstColumn="1" w:lastColumn="0" w:noHBand="0" w:noVBand="1"/>
      </w:tblPr>
      <w:tblGrid>
        <w:gridCol w:w="2122"/>
        <w:gridCol w:w="7649"/>
      </w:tblGrid>
      <w:tr w:rsidR="0042027E" w:rsidRPr="00B32E08" w14:paraId="7D5A3E94" w14:textId="77777777" w:rsidTr="00963B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A81F420" w14:textId="77777777" w:rsidR="0042027E" w:rsidRPr="00B32E08" w:rsidRDefault="0042027E" w:rsidP="00B22A56">
            <w:pPr>
              <w:spacing w:line="360" w:lineRule="auto"/>
              <w:jc w:val="both"/>
            </w:pPr>
            <w:r w:rsidRPr="00B32E08">
              <w:t>Challenge</w:t>
            </w:r>
          </w:p>
        </w:tc>
        <w:tc>
          <w:tcPr>
            <w:tcW w:w="7649" w:type="dxa"/>
          </w:tcPr>
          <w:p w14:paraId="267F512F" w14:textId="77777777" w:rsidR="0042027E" w:rsidRPr="00B32E08" w:rsidRDefault="00B32E08" w:rsidP="005F2A1A">
            <w:pPr>
              <w:spacing w:line="360" w:lineRule="auto"/>
              <w:jc w:val="both"/>
              <w:cnfStyle w:val="100000000000" w:firstRow="1" w:lastRow="0" w:firstColumn="0" w:lastColumn="0" w:oddVBand="0" w:evenVBand="0" w:oddHBand="0" w:evenHBand="0" w:firstRowFirstColumn="0" w:firstRowLastColumn="0" w:lastRowFirstColumn="0" w:lastRowLastColumn="0"/>
            </w:pPr>
            <w:r>
              <w:t xml:space="preserve">Suggestion </w:t>
            </w:r>
            <w:r w:rsidR="00E72B0B">
              <w:t>from participants</w:t>
            </w:r>
          </w:p>
        </w:tc>
      </w:tr>
      <w:tr w:rsidR="0042027E" w:rsidRPr="00B32E08" w14:paraId="5E23F485" w14:textId="77777777" w:rsidTr="00963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A1FB10D" w14:textId="77777777" w:rsidR="0042027E" w:rsidRPr="00B32E08" w:rsidRDefault="00E87AED" w:rsidP="00B22A56">
            <w:pPr>
              <w:spacing w:line="360" w:lineRule="auto"/>
              <w:jc w:val="both"/>
            </w:pPr>
            <w:r>
              <w:t xml:space="preserve">Increase Population Levels </w:t>
            </w:r>
          </w:p>
        </w:tc>
        <w:tc>
          <w:tcPr>
            <w:tcW w:w="7649" w:type="dxa"/>
          </w:tcPr>
          <w:p w14:paraId="7CD7E7CE" w14:textId="77777777" w:rsidR="00E87AED" w:rsidRDefault="00E87AED" w:rsidP="00E203C7">
            <w:pPr>
              <w:pStyle w:val="ListParagraph"/>
              <w:numPr>
                <w:ilvl w:val="0"/>
                <w:numId w:val="9"/>
              </w:numPr>
              <w:spacing w:line="360" w:lineRule="auto"/>
              <w:jc w:val="both"/>
              <w:cnfStyle w:val="000000100000" w:firstRow="0" w:lastRow="0" w:firstColumn="0" w:lastColumn="0" w:oddVBand="0" w:evenVBand="0" w:oddHBand="1" w:evenHBand="0" w:firstRowFirstColumn="0" w:firstRowLastColumn="0" w:lastRowFirstColumn="0" w:lastRowLastColumn="0"/>
            </w:pPr>
            <w:r>
              <w:t>Develop and implement an island focused housing policy that creates locally affordable housing stock</w:t>
            </w:r>
            <w:r w:rsidR="0045477E">
              <w:t>.</w:t>
            </w:r>
            <w:r>
              <w:t xml:space="preserve"> </w:t>
            </w:r>
          </w:p>
          <w:p w14:paraId="01E4D0DC" w14:textId="4CF371A7" w:rsidR="0042027E" w:rsidRDefault="00E87AED" w:rsidP="00E203C7">
            <w:pPr>
              <w:pStyle w:val="ListParagraph"/>
              <w:numPr>
                <w:ilvl w:val="0"/>
                <w:numId w:val="8"/>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Reconsider land reform to ensure that islanders have access to more </w:t>
            </w:r>
            <w:r w:rsidR="00AC695B">
              <w:t>land.</w:t>
            </w:r>
          </w:p>
          <w:p w14:paraId="422D47B0" w14:textId="0D349492" w:rsidR="00EE511A" w:rsidRPr="00B32E08" w:rsidRDefault="00EE511A" w:rsidP="00E203C7">
            <w:pPr>
              <w:pStyle w:val="ListParagraph"/>
              <w:numPr>
                <w:ilvl w:val="0"/>
                <w:numId w:val="8"/>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Develop an </w:t>
            </w:r>
            <w:proofErr w:type="spellStart"/>
            <w:r>
              <w:t>o</w:t>
            </w:r>
            <w:r w:rsidRPr="00EE511A">
              <w:t>rganisation</w:t>
            </w:r>
            <w:proofErr w:type="spellEnd"/>
            <w:r w:rsidRPr="00EE511A">
              <w:t xml:space="preserve"> </w:t>
            </w:r>
            <w:r>
              <w:t xml:space="preserve">to </w:t>
            </w:r>
            <w:r w:rsidR="0067438B">
              <w:t>assist</w:t>
            </w:r>
            <w:r>
              <w:t xml:space="preserve"> </w:t>
            </w:r>
            <w:r w:rsidRPr="00EE511A">
              <w:t xml:space="preserve">companies who want to proactively employ people on the islands </w:t>
            </w:r>
            <w:r w:rsidR="00821FCB">
              <w:t>i</w:t>
            </w:r>
            <w:r>
              <w:t xml:space="preserve">n order to diversify current economy to include </w:t>
            </w:r>
            <w:r w:rsidR="00AC695B">
              <w:t>year-round</w:t>
            </w:r>
            <w:r>
              <w:t>, skilled workforce.</w:t>
            </w:r>
          </w:p>
        </w:tc>
      </w:tr>
      <w:tr w:rsidR="0042027E" w:rsidRPr="00B32E08" w14:paraId="6C76D5D5" w14:textId="77777777" w:rsidTr="00963BC5">
        <w:tc>
          <w:tcPr>
            <w:cnfStyle w:val="001000000000" w:firstRow="0" w:lastRow="0" w:firstColumn="1" w:lastColumn="0" w:oddVBand="0" w:evenVBand="0" w:oddHBand="0" w:evenHBand="0" w:firstRowFirstColumn="0" w:firstRowLastColumn="0" w:lastRowFirstColumn="0" w:lastRowLastColumn="0"/>
            <w:tcW w:w="2122" w:type="dxa"/>
          </w:tcPr>
          <w:p w14:paraId="24686B09" w14:textId="77777777" w:rsidR="0042027E" w:rsidRPr="00B32E08" w:rsidRDefault="0092750C" w:rsidP="00B22A56">
            <w:pPr>
              <w:spacing w:line="360" w:lineRule="auto"/>
              <w:jc w:val="both"/>
            </w:pPr>
            <w:r>
              <w:t>Health</w:t>
            </w:r>
          </w:p>
        </w:tc>
        <w:tc>
          <w:tcPr>
            <w:tcW w:w="7649" w:type="dxa"/>
          </w:tcPr>
          <w:p w14:paraId="54DEEE24" w14:textId="00EF3FAA" w:rsidR="00586FF4" w:rsidRDefault="00586FF4" w:rsidP="00E203C7">
            <w:pPr>
              <w:pStyle w:val="ListParagraph"/>
              <w:numPr>
                <w:ilvl w:val="0"/>
                <w:numId w:val="8"/>
              </w:numPr>
              <w:spacing w:line="360" w:lineRule="auto"/>
              <w:jc w:val="both"/>
              <w:cnfStyle w:val="000000000000" w:firstRow="0" w:lastRow="0" w:firstColumn="0" w:lastColumn="0" w:oddVBand="0" w:evenVBand="0" w:oddHBand="0" w:evenHBand="0" w:firstRowFirstColumn="0" w:firstRowLastColumn="0" w:lastRowFirstColumn="0" w:lastRowLastColumn="0"/>
            </w:pPr>
            <w:r>
              <w:t>Devolving the decision making to the local level recognizing that one size does not fit all</w:t>
            </w:r>
            <w:r w:rsidR="00821FCB">
              <w:t>.</w:t>
            </w:r>
          </w:p>
          <w:p w14:paraId="0762CBED" w14:textId="379E6A50" w:rsidR="0045477E" w:rsidRDefault="0045477E" w:rsidP="00E203C7">
            <w:pPr>
              <w:pStyle w:val="ListParagraph"/>
              <w:numPr>
                <w:ilvl w:val="0"/>
                <w:numId w:val="8"/>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Develop remote and rural health care as a </w:t>
            </w:r>
            <w:r w:rsidR="00AC695B">
              <w:t>specialty</w:t>
            </w:r>
            <w:r w:rsidR="00821FCB">
              <w:t>.</w:t>
            </w:r>
            <w:r>
              <w:t xml:space="preserve"> </w:t>
            </w:r>
          </w:p>
          <w:p w14:paraId="7435E556" w14:textId="01EC34BD" w:rsidR="0045477E" w:rsidRDefault="0045477E" w:rsidP="00E203C7">
            <w:pPr>
              <w:pStyle w:val="ListParagraph"/>
              <w:numPr>
                <w:ilvl w:val="0"/>
                <w:numId w:val="8"/>
              </w:numPr>
              <w:spacing w:line="360" w:lineRule="auto"/>
              <w:jc w:val="both"/>
              <w:cnfStyle w:val="000000000000" w:firstRow="0" w:lastRow="0" w:firstColumn="0" w:lastColumn="0" w:oddVBand="0" w:evenVBand="0" w:oddHBand="0" w:evenHBand="0" w:firstRowFirstColumn="0" w:firstRowLastColumn="0" w:lastRowFirstColumn="0" w:lastRowLastColumn="0"/>
            </w:pPr>
            <w:r>
              <w:t>Consider how to balance private sector operating on the island and its role in supporting lifeline services for the community</w:t>
            </w:r>
            <w:r w:rsidR="00821FCB">
              <w:t>.</w:t>
            </w:r>
            <w:r>
              <w:t xml:space="preserve"> </w:t>
            </w:r>
          </w:p>
          <w:p w14:paraId="52AC14D1" w14:textId="5DAFF885" w:rsidR="0045477E" w:rsidRDefault="0045477E" w:rsidP="00E203C7">
            <w:pPr>
              <w:pStyle w:val="ListParagraph"/>
              <w:numPr>
                <w:ilvl w:val="0"/>
                <w:numId w:val="8"/>
              </w:numPr>
              <w:spacing w:line="360" w:lineRule="auto"/>
              <w:jc w:val="both"/>
              <w:cnfStyle w:val="000000000000" w:firstRow="0" w:lastRow="0" w:firstColumn="0" w:lastColumn="0" w:oddVBand="0" w:evenVBand="0" w:oddHBand="0" w:evenHBand="0" w:firstRowFirstColumn="0" w:firstRowLastColumn="0" w:lastRowFirstColumn="0" w:lastRowLastColumn="0"/>
            </w:pPr>
            <w:r>
              <w:t>Increase public safety for hillwalkers</w:t>
            </w:r>
            <w:r w:rsidR="00821FCB">
              <w:t>.</w:t>
            </w:r>
            <w:r>
              <w:t xml:space="preserve">  </w:t>
            </w:r>
          </w:p>
          <w:p w14:paraId="2EA78A71" w14:textId="42DDF98F" w:rsidR="0045477E" w:rsidRPr="00B32E08" w:rsidRDefault="0045477E" w:rsidP="00E203C7">
            <w:pPr>
              <w:pStyle w:val="ListParagraph"/>
              <w:numPr>
                <w:ilvl w:val="0"/>
                <w:numId w:val="8"/>
              </w:numPr>
              <w:spacing w:line="360" w:lineRule="auto"/>
              <w:jc w:val="both"/>
              <w:cnfStyle w:val="000000000000" w:firstRow="0" w:lastRow="0" w:firstColumn="0" w:lastColumn="0" w:oddVBand="0" w:evenVBand="0" w:oddHBand="0" w:evenHBand="0" w:firstRowFirstColumn="0" w:firstRowLastColumn="0" w:lastRowFirstColumn="0" w:lastRowLastColumn="0"/>
            </w:pPr>
            <w:r>
              <w:t>Improve digital connectivity</w:t>
            </w:r>
            <w:r w:rsidR="00821FCB">
              <w:t>.</w:t>
            </w:r>
          </w:p>
        </w:tc>
      </w:tr>
      <w:tr w:rsidR="0042027E" w:rsidRPr="00B32E08" w14:paraId="4C5F419F" w14:textId="77777777" w:rsidTr="00963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5F642D8" w14:textId="77777777" w:rsidR="0042027E" w:rsidRPr="00B32E08" w:rsidRDefault="0092750C" w:rsidP="00B22A56">
            <w:pPr>
              <w:spacing w:line="360" w:lineRule="auto"/>
              <w:jc w:val="both"/>
            </w:pPr>
            <w:r>
              <w:t>Transport</w:t>
            </w:r>
          </w:p>
        </w:tc>
        <w:tc>
          <w:tcPr>
            <w:tcW w:w="7649" w:type="dxa"/>
          </w:tcPr>
          <w:p w14:paraId="736F12AF" w14:textId="77777777" w:rsidR="0042027E" w:rsidRDefault="00586FF4" w:rsidP="00E203C7">
            <w:pPr>
              <w:pStyle w:val="ListParagraph"/>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pPr>
            <w:r w:rsidRPr="00586FF4">
              <w:t>Review and reform of the ferry/public buses (transport policy) in line with island communities’ interests</w:t>
            </w:r>
            <w:r>
              <w:t xml:space="preserve"> and priorities, which means an</w:t>
            </w:r>
            <w:r w:rsidRPr="00586FF4">
              <w:t xml:space="preserve"> island base ferry service.</w:t>
            </w:r>
          </w:p>
          <w:p w14:paraId="072CC8F3" w14:textId="035CA082" w:rsidR="0045477E" w:rsidRDefault="0045477E" w:rsidP="00E203C7">
            <w:pPr>
              <w:pStyle w:val="ListParagraph"/>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pPr>
            <w:r>
              <w:lastRenderedPageBreak/>
              <w:t>Need for integrated transport policy and timetable</w:t>
            </w:r>
            <w:r w:rsidR="00821FCB">
              <w:t>,</w:t>
            </w:r>
            <w:r>
              <w:t xml:space="preserve"> as transport for island communities is not just a service</w:t>
            </w:r>
            <w:r w:rsidR="00821FCB">
              <w:t xml:space="preserve"> (</w:t>
            </w:r>
            <w:r>
              <w:t xml:space="preserve">it’s a lifeline, it’s a right). </w:t>
            </w:r>
          </w:p>
          <w:p w14:paraId="5C25D20A" w14:textId="1129C7B2" w:rsidR="0045477E" w:rsidRDefault="0045477E" w:rsidP="00E203C7">
            <w:pPr>
              <w:pStyle w:val="ListParagraph"/>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pPr>
            <w:r>
              <w:t>Introduction of public subsidies for travel costs for islanders</w:t>
            </w:r>
            <w:r w:rsidR="00821FCB">
              <w:t>.</w:t>
            </w:r>
            <w:r>
              <w:t xml:space="preserve"> </w:t>
            </w:r>
          </w:p>
          <w:p w14:paraId="31F7B994" w14:textId="0ADEB99B" w:rsidR="0045477E" w:rsidRDefault="0045477E" w:rsidP="00E203C7">
            <w:pPr>
              <w:pStyle w:val="ListParagraph"/>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pPr>
            <w:r>
              <w:t>Development of legally binding minimum requirements for road infrastructure that builds upon the needs of island communities</w:t>
            </w:r>
            <w:r w:rsidR="00821FCB">
              <w:t>.</w:t>
            </w:r>
            <w:r>
              <w:t xml:space="preserve"> </w:t>
            </w:r>
          </w:p>
          <w:p w14:paraId="0797247B" w14:textId="37F9BAE1" w:rsidR="0045477E" w:rsidRPr="00B32E08" w:rsidRDefault="0045477E" w:rsidP="00E203C7">
            <w:pPr>
              <w:pStyle w:val="ListParagraph"/>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Consider the possibility that each island </w:t>
            </w:r>
            <w:r w:rsidR="00AC695B">
              <w:t xml:space="preserve">connects </w:t>
            </w:r>
            <w:r>
              <w:t>with at least one ferry/air link to the mainland</w:t>
            </w:r>
            <w:r w:rsidR="00821FCB">
              <w:t>.</w:t>
            </w:r>
          </w:p>
        </w:tc>
      </w:tr>
      <w:tr w:rsidR="0042027E" w:rsidRPr="00B32E08" w14:paraId="57D0056D" w14:textId="77777777" w:rsidTr="00963BC5">
        <w:tc>
          <w:tcPr>
            <w:cnfStyle w:val="001000000000" w:firstRow="0" w:lastRow="0" w:firstColumn="1" w:lastColumn="0" w:oddVBand="0" w:evenVBand="0" w:oddHBand="0" w:evenHBand="0" w:firstRowFirstColumn="0" w:firstRowLastColumn="0" w:lastRowFirstColumn="0" w:lastRowLastColumn="0"/>
            <w:tcW w:w="2122" w:type="dxa"/>
          </w:tcPr>
          <w:p w14:paraId="7D6560C7" w14:textId="77777777" w:rsidR="0042027E" w:rsidRPr="00B32E08" w:rsidRDefault="002B1B75" w:rsidP="00B22A56">
            <w:pPr>
              <w:spacing w:line="360" w:lineRule="auto"/>
              <w:jc w:val="both"/>
            </w:pPr>
            <w:r>
              <w:lastRenderedPageBreak/>
              <w:t>Digital connectivity</w:t>
            </w:r>
          </w:p>
        </w:tc>
        <w:tc>
          <w:tcPr>
            <w:tcW w:w="7649" w:type="dxa"/>
          </w:tcPr>
          <w:p w14:paraId="353EA156" w14:textId="7B353F3A" w:rsidR="0045477E" w:rsidRDefault="0045477E" w:rsidP="00E203C7">
            <w:pPr>
              <w:pStyle w:val="ListParagraph"/>
              <w:numPr>
                <w:ilvl w:val="0"/>
                <w:numId w:val="4"/>
              </w:numPr>
              <w:spacing w:line="360" w:lineRule="auto"/>
              <w:jc w:val="both"/>
              <w:cnfStyle w:val="000000000000" w:firstRow="0" w:lastRow="0" w:firstColumn="0" w:lastColumn="0" w:oddVBand="0" w:evenVBand="0" w:oddHBand="0" w:evenHBand="0" w:firstRowFirstColumn="0" w:firstRowLastColumn="0" w:lastRowFirstColumn="0" w:lastRowLastColumn="0"/>
            </w:pPr>
            <w:r w:rsidRPr="0045477E">
              <w:t xml:space="preserve">Equity and fairness component of digital nationwide policy so that communities on islands (but also rural areas) are </w:t>
            </w:r>
            <w:r w:rsidR="00AC695B" w:rsidRPr="0045477E">
              <w:t>considered</w:t>
            </w:r>
            <w:r w:rsidRPr="0045477E">
              <w:t xml:space="preserve"> first when a new system is put in place.</w:t>
            </w:r>
          </w:p>
          <w:p w14:paraId="3EC04193" w14:textId="77777777" w:rsidR="0045477E" w:rsidRDefault="0045477E" w:rsidP="00E203C7">
            <w:pPr>
              <w:pStyle w:val="ListParagraph"/>
              <w:numPr>
                <w:ilvl w:val="0"/>
                <w:numId w:val="4"/>
              </w:numPr>
              <w:spacing w:line="360" w:lineRule="auto"/>
              <w:jc w:val="both"/>
              <w:cnfStyle w:val="000000000000" w:firstRow="0" w:lastRow="0" w:firstColumn="0" w:lastColumn="0" w:oddVBand="0" w:evenVBand="0" w:oddHBand="0" w:evenHBand="0" w:firstRowFirstColumn="0" w:firstRowLastColumn="0" w:lastRowFirstColumn="0" w:lastRowLastColumn="0"/>
            </w:pPr>
            <w:r>
              <w:t>Revise digital connectivity policy to better reflect connectivity as a right/lifeline rather than just as an economic service - develop legally binding minimum standards that take such nature into account.</w:t>
            </w:r>
          </w:p>
          <w:p w14:paraId="70A07C5E" w14:textId="77777777" w:rsidR="0042027E" w:rsidRPr="00B32E08" w:rsidRDefault="0045477E" w:rsidP="00E203C7">
            <w:pPr>
              <w:pStyle w:val="ListParagraph"/>
              <w:numPr>
                <w:ilvl w:val="0"/>
                <w:numId w:val="4"/>
              </w:numPr>
              <w:spacing w:line="360" w:lineRule="auto"/>
              <w:jc w:val="both"/>
              <w:cnfStyle w:val="000000000000" w:firstRow="0" w:lastRow="0" w:firstColumn="0" w:lastColumn="0" w:oddVBand="0" w:evenVBand="0" w:oddHBand="0" w:evenHBand="0" w:firstRowFirstColumn="0" w:firstRowLastColumn="0" w:lastRowFirstColumn="0" w:lastRowLastColumn="0"/>
            </w:pPr>
            <w:r>
              <w:t>Develop more resilient infrastructure including more masts and less fiber optic to suit island geography.</w:t>
            </w:r>
          </w:p>
        </w:tc>
      </w:tr>
    </w:tbl>
    <w:p w14:paraId="626D1A5C" w14:textId="77777777" w:rsidR="0042027E" w:rsidRPr="00B32E08" w:rsidRDefault="0042027E" w:rsidP="00B22A56">
      <w:pPr>
        <w:spacing w:line="360" w:lineRule="auto"/>
        <w:jc w:val="both"/>
      </w:pPr>
    </w:p>
    <w:p w14:paraId="2D11A87F" w14:textId="77777777" w:rsidR="00873ABD" w:rsidRDefault="00E87AED" w:rsidP="00B22A56">
      <w:pPr>
        <w:spacing w:line="360" w:lineRule="auto"/>
        <w:jc w:val="both"/>
        <w:rPr>
          <w:b/>
        </w:rPr>
      </w:pPr>
      <w:r>
        <w:rPr>
          <w:b/>
        </w:rPr>
        <w:t xml:space="preserve">Jura </w:t>
      </w:r>
      <w:r w:rsidR="00873ABD">
        <w:rPr>
          <w:b/>
        </w:rPr>
        <w:t>Vision</w:t>
      </w:r>
    </w:p>
    <w:p w14:paraId="1979E7E1" w14:textId="77777777" w:rsidR="00873ABD" w:rsidRPr="00B32E08" w:rsidRDefault="0056056D" w:rsidP="00B22A56">
      <w:pPr>
        <w:spacing w:line="360" w:lineRule="auto"/>
        <w:jc w:val="both"/>
      </w:pPr>
      <w:r w:rsidRPr="00B32E08">
        <w:t xml:space="preserve">Island communities know that good governance requires an integrated and holistic approach to policy. We wish to stress once again that the National Islands Plan </w:t>
      </w:r>
      <w:r w:rsidR="00B32E08">
        <w:t>and its implementation</w:t>
      </w:r>
      <w:r w:rsidRPr="00B32E08">
        <w:t xml:space="preserve"> will not address</w:t>
      </w:r>
      <w:r w:rsidR="00B32E08">
        <w:t xml:space="preserve"> specific issues</w:t>
      </w:r>
      <w:r w:rsidRPr="00B32E08">
        <w:t xml:space="preserve"> in isolation, but </w:t>
      </w:r>
      <w:r w:rsidR="00241356">
        <w:t xml:space="preserve">rather will consider </w:t>
      </w:r>
      <w:r w:rsidRPr="00B32E08">
        <w:t xml:space="preserve">all </w:t>
      </w:r>
      <w:r w:rsidR="00241356">
        <w:t xml:space="preserve">factors </w:t>
      </w:r>
      <w:r w:rsidRPr="00B32E08">
        <w:t>together</w:t>
      </w:r>
      <w:r w:rsidR="00241356">
        <w:t xml:space="preserve"> whilst taking into account their </w:t>
      </w:r>
      <w:r w:rsidR="00A6437E">
        <w:t>crosscutting</w:t>
      </w:r>
      <w:r w:rsidR="00241356">
        <w:t xml:space="preserve"> nature</w:t>
      </w:r>
      <w:r w:rsidRPr="00B32E08">
        <w:t xml:space="preserve">. In addition, each island has its own unique character and its own unique challenges. From the consultation on </w:t>
      </w:r>
      <w:r w:rsidR="0045477E">
        <w:t xml:space="preserve">Jura </w:t>
      </w:r>
      <w:r w:rsidRPr="00B32E08">
        <w:t>we have identified the follow</w:t>
      </w:r>
      <w:r w:rsidR="00730724">
        <w:t xml:space="preserve">ing specific traits to </w:t>
      </w:r>
      <w:r w:rsidR="0045477E">
        <w:t>Jura</w:t>
      </w:r>
      <w:r w:rsidR="0095610D">
        <w:t>:</w:t>
      </w:r>
      <w:r w:rsidRPr="00B32E08">
        <w:t xml:space="preserve"> </w:t>
      </w:r>
    </w:p>
    <w:p w14:paraId="74C1711C" w14:textId="77777777" w:rsidR="0056056D" w:rsidRDefault="0056056D" w:rsidP="00B22A56">
      <w:pPr>
        <w:spacing w:line="360" w:lineRule="auto"/>
        <w:jc w:val="both"/>
        <w:rPr>
          <w:i/>
        </w:rPr>
      </w:pPr>
    </w:p>
    <w:p w14:paraId="3C1D3F3A" w14:textId="393F56B5" w:rsidR="0045477E" w:rsidRDefault="0045477E" w:rsidP="00B22A56">
      <w:pPr>
        <w:spacing w:line="360" w:lineRule="auto"/>
        <w:jc w:val="both"/>
      </w:pPr>
      <w:r>
        <w:t xml:space="preserve">Firstly, it is essential to note that Jura is itself </w:t>
      </w:r>
      <w:r w:rsidRPr="00BF0477">
        <w:rPr>
          <w:u w:val="single"/>
        </w:rPr>
        <w:t>very distinct</w:t>
      </w:r>
      <w:r>
        <w:t xml:space="preserve"> from </w:t>
      </w:r>
      <w:r w:rsidR="00BF0477">
        <w:t xml:space="preserve">the neighboring Isles of </w:t>
      </w:r>
      <w:r>
        <w:t xml:space="preserve">Islay and </w:t>
      </w:r>
      <w:proofErr w:type="spellStart"/>
      <w:r>
        <w:t>Colonsay</w:t>
      </w:r>
      <w:proofErr w:type="spellEnd"/>
      <w:r>
        <w:t xml:space="preserve">. These islands are often grouped together with Jura for administrative and funding purposes, but </w:t>
      </w:r>
      <w:r w:rsidR="00AC695B">
        <w:t>differ</w:t>
      </w:r>
      <w:r w:rsidR="00BF0477">
        <w:t xml:space="preserve"> greatly</w:t>
      </w:r>
      <w:r>
        <w:t xml:space="preserve"> in terms of </w:t>
      </w:r>
      <w:r w:rsidR="00BF0477">
        <w:t xml:space="preserve">key characteristics such as size, population, economy, </w:t>
      </w:r>
      <w:r w:rsidR="00BF0477">
        <w:lastRenderedPageBreak/>
        <w:t xml:space="preserve">transport links and infrastructure. Consequently, many of the issues faced by the community on Jura are either </w:t>
      </w:r>
      <w:r w:rsidR="00BF0477" w:rsidRPr="00BF0477">
        <w:rPr>
          <w:u w:val="single"/>
        </w:rPr>
        <w:t>masked or misinterpreted</w:t>
      </w:r>
      <w:r w:rsidR="00BF0477">
        <w:t xml:space="preserve"> by overarching statistics</w:t>
      </w:r>
      <w:r w:rsidR="0067438B">
        <w:t xml:space="preserve"> or policies</w:t>
      </w:r>
      <w:r w:rsidR="00BF0477">
        <w:t xml:space="preserve"> that include all three islands. It is therefore essential that moving forward a more considered approach </w:t>
      </w:r>
      <w:r w:rsidR="0067438B">
        <w:t>is taken</w:t>
      </w:r>
      <w:r w:rsidR="00BF0477">
        <w:t xml:space="preserve">, and it was suggested by a participant that further research be undertaken as part of the National Islands Plan to define key characteristics of all Scottish Islands to allow for a more </w:t>
      </w:r>
      <w:r w:rsidR="00BF0477" w:rsidRPr="00BF0477">
        <w:rPr>
          <w:u w:val="single"/>
        </w:rPr>
        <w:t>intelligent grouping structure</w:t>
      </w:r>
      <w:r w:rsidR="00BF0477">
        <w:t xml:space="preserve">. </w:t>
      </w:r>
    </w:p>
    <w:p w14:paraId="490F57E1" w14:textId="77777777" w:rsidR="0045477E" w:rsidRDefault="0045477E" w:rsidP="00B22A56">
      <w:pPr>
        <w:spacing w:line="360" w:lineRule="auto"/>
        <w:jc w:val="both"/>
      </w:pPr>
    </w:p>
    <w:p w14:paraId="6CAB3B56" w14:textId="49F4550A" w:rsidR="00BF0477" w:rsidRPr="00BF0477" w:rsidRDefault="00BF0477" w:rsidP="00BF0477">
      <w:pPr>
        <w:spacing w:line="360" w:lineRule="auto"/>
        <w:jc w:val="both"/>
      </w:pPr>
      <w:r w:rsidRPr="00BF0477">
        <w:t xml:space="preserve">Secondly, sectors like </w:t>
      </w:r>
      <w:r w:rsidRPr="00BF0477">
        <w:rPr>
          <w:u w:val="single"/>
        </w:rPr>
        <w:t>transport</w:t>
      </w:r>
      <w:r w:rsidRPr="00BF0477">
        <w:t xml:space="preserve"> and </w:t>
      </w:r>
      <w:r>
        <w:rPr>
          <w:u w:val="single"/>
        </w:rPr>
        <w:t>digital connectivity</w:t>
      </w:r>
      <w:r w:rsidRPr="00BF0477">
        <w:t xml:space="preserve"> highlight the discrepancy and ineffectiveness of policies adopted and sought by non-islanders. There is a need to revis</w:t>
      </w:r>
      <w:r>
        <w:t>e</w:t>
      </w:r>
      <w:r w:rsidRPr="00BF0477">
        <w:t xml:space="preserve"> </w:t>
      </w:r>
      <w:r>
        <w:t xml:space="preserve">these sectors to ensure that </w:t>
      </w:r>
      <w:r w:rsidRPr="00BF0477">
        <w:t>they are driven by island communities</w:t>
      </w:r>
      <w:r w:rsidR="00EE511A">
        <w:t>, and that they are recognized as being a ‘lifeline’ service for islanders rather than just an economic service</w:t>
      </w:r>
      <w:r w:rsidR="00821FCB">
        <w:t>:</w:t>
      </w:r>
      <w:r w:rsidR="00EE511A">
        <w:t xml:space="preserve"> i.e. the current ferry from Jura to Islay as run by Argyll and Bute Council. </w:t>
      </w:r>
      <w:r w:rsidRPr="00BF0477">
        <w:t xml:space="preserve"> This reveals a wider dissatisfaction with </w:t>
      </w:r>
      <w:r w:rsidRPr="00BF0477">
        <w:rPr>
          <w:u w:val="single"/>
        </w:rPr>
        <w:t>community empowerment</w:t>
      </w:r>
      <w:r w:rsidRPr="00BF0477">
        <w:t xml:space="preserve"> and </w:t>
      </w:r>
      <w:r w:rsidRPr="00BF0477">
        <w:rPr>
          <w:u w:val="single"/>
        </w:rPr>
        <w:t>local governance</w:t>
      </w:r>
      <w:r w:rsidRPr="00BF0477">
        <w:t xml:space="preserve">. </w:t>
      </w:r>
      <w:r>
        <w:t xml:space="preserve">It was suggested that </w:t>
      </w:r>
      <w:r w:rsidRPr="00BF0477">
        <w:t>each island is represented within an Islands Division with the Scottish Government by someone who is actually based on that island and whose role it is to be a conduit for the flow of information in both directions, facilitating community consultation and encouraging participation.</w:t>
      </w:r>
    </w:p>
    <w:p w14:paraId="001041F7" w14:textId="77777777" w:rsidR="00BF0477" w:rsidRDefault="00BF0477" w:rsidP="00B22A56">
      <w:pPr>
        <w:spacing w:line="360" w:lineRule="auto"/>
        <w:jc w:val="both"/>
      </w:pPr>
    </w:p>
    <w:p w14:paraId="0ABF4D9E" w14:textId="266EE572" w:rsidR="00EE511A" w:rsidRDefault="00BF0477" w:rsidP="00B22A56">
      <w:pPr>
        <w:spacing w:line="360" w:lineRule="auto"/>
        <w:jc w:val="both"/>
      </w:pPr>
      <w:r w:rsidRPr="00BF0477">
        <w:t xml:space="preserve">Thirdly, </w:t>
      </w:r>
      <w:r>
        <w:t xml:space="preserve">it is evident that </w:t>
      </w:r>
      <w:r w:rsidRPr="00BF0477">
        <w:rPr>
          <w:u w:val="single"/>
        </w:rPr>
        <w:t>housing</w:t>
      </w:r>
      <w:r w:rsidRPr="00BF0477">
        <w:t xml:space="preserve"> </w:t>
      </w:r>
      <w:r w:rsidR="00EE511A">
        <w:t xml:space="preserve">and </w:t>
      </w:r>
      <w:r w:rsidR="00EE511A" w:rsidRPr="00EE511A">
        <w:rPr>
          <w:u w:val="single"/>
        </w:rPr>
        <w:t>diversifying the economy</w:t>
      </w:r>
      <w:r w:rsidR="00EE511A">
        <w:t xml:space="preserve"> </w:t>
      </w:r>
      <w:r>
        <w:t xml:space="preserve">are crucial </w:t>
      </w:r>
      <w:r w:rsidR="00EE511A">
        <w:t xml:space="preserve">to increasing the population of the </w:t>
      </w:r>
      <w:r w:rsidR="00AC695B">
        <w:t>island and</w:t>
      </w:r>
      <w:r w:rsidR="00EE511A">
        <w:t xml:space="preserve"> </w:t>
      </w:r>
      <w:r w:rsidRPr="00BF0477">
        <w:t xml:space="preserve">need to be adapted and reconsidered having island communities at the heart of such policies. </w:t>
      </w:r>
      <w:r w:rsidR="00EE511A" w:rsidRPr="00EE511A">
        <w:t>These two areas have very strong and immediate positive ripple effects if dealt with properly. However, both cannot and should not be developed centrally considering rural communities and island communities on the periphery</w:t>
      </w:r>
      <w:r w:rsidR="0067438B">
        <w:t xml:space="preserve">. </w:t>
      </w:r>
      <w:r w:rsidR="00EE511A" w:rsidRPr="00EE511A">
        <w:t xml:space="preserve">Whilst there is fairly low unemployment </w:t>
      </w:r>
      <w:r w:rsidR="00EE511A">
        <w:t xml:space="preserve">on </w:t>
      </w:r>
      <w:r w:rsidR="00EE511A" w:rsidRPr="00EE511A">
        <w:t xml:space="preserve">Jura, there remains an issue of </w:t>
      </w:r>
      <w:r w:rsidR="00821FCB" w:rsidRPr="00EE511A">
        <w:t>underemployment,</w:t>
      </w:r>
      <w:r w:rsidR="00EE511A">
        <w:t xml:space="preserve"> with </w:t>
      </w:r>
      <w:r w:rsidR="00EE511A" w:rsidRPr="00EE511A">
        <w:t xml:space="preserve">many highly qualified people working in unskilled, low paid, seasonal </w:t>
      </w:r>
      <w:r w:rsidR="00EE511A">
        <w:t xml:space="preserve">jobs </w:t>
      </w:r>
      <w:r w:rsidR="00EE511A" w:rsidRPr="00EE511A">
        <w:t xml:space="preserve">due to the lack of wider opportunities. </w:t>
      </w:r>
      <w:r w:rsidR="00EE511A">
        <w:t xml:space="preserve">Conversely, many mainland jobs which do not require </w:t>
      </w:r>
      <w:r w:rsidR="0067438B">
        <w:t>employees</w:t>
      </w:r>
      <w:r w:rsidR="00EE511A">
        <w:t xml:space="preserve"> to be permanently present are not available to islanders due to a lack of information in relation to remote working. The development of an ‘</w:t>
      </w:r>
      <w:r w:rsidR="00EE511A" w:rsidRPr="00EE511A">
        <w:t>Innovative Island Employers’ Kitemark</w:t>
      </w:r>
      <w:r w:rsidR="00EE511A">
        <w:t xml:space="preserve">’ was suggested as a way to promote remote working for those living on Scottish islands. </w:t>
      </w:r>
    </w:p>
    <w:p w14:paraId="34DF832D" w14:textId="77777777" w:rsidR="00AF689E" w:rsidRDefault="0067438B" w:rsidP="00AC695B">
      <w:pPr>
        <w:spacing w:line="360" w:lineRule="auto"/>
        <w:jc w:val="center"/>
      </w:pPr>
      <w:r>
        <w:rPr>
          <w:noProof/>
          <w:lang w:val="en-GB" w:eastAsia="en-GB"/>
        </w:rPr>
        <w:lastRenderedPageBreak/>
        <w:drawing>
          <wp:inline distT="0" distB="0" distL="0" distR="0" wp14:anchorId="5C0159E9" wp14:editId="3AE3374E">
            <wp:extent cx="3952875" cy="2861702"/>
            <wp:effectExtent l="0" t="0" r="0" b="0"/>
            <wp:docPr id="15" name="Picture 15" descr="A sign on the side of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ea .jpg"/>
                    <pic:cNvPicPr/>
                  </pic:nvPicPr>
                  <pic:blipFill>
                    <a:blip r:embed="rId11">
                      <a:extLst>
                        <a:ext uri="{28A0092B-C50C-407E-A947-70E740481C1C}">
                          <a14:useLocalDpi xmlns:a14="http://schemas.microsoft.com/office/drawing/2010/main" val="0"/>
                        </a:ext>
                      </a:extLst>
                    </a:blip>
                    <a:stretch>
                      <a:fillRect/>
                    </a:stretch>
                  </pic:blipFill>
                  <pic:spPr>
                    <a:xfrm>
                      <a:off x="0" y="0"/>
                      <a:ext cx="3960511" cy="2867230"/>
                    </a:xfrm>
                    <a:prstGeom prst="rect">
                      <a:avLst/>
                    </a:prstGeom>
                  </pic:spPr>
                </pic:pic>
              </a:graphicData>
            </a:graphic>
          </wp:inline>
        </w:drawing>
      </w:r>
    </w:p>
    <w:p w14:paraId="7DB834A7" w14:textId="77777777" w:rsidR="00AF689E" w:rsidRPr="00B32E08" w:rsidRDefault="00AF689E" w:rsidP="00B22A56">
      <w:pPr>
        <w:spacing w:line="360" w:lineRule="auto"/>
        <w:jc w:val="both"/>
      </w:pPr>
    </w:p>
    <w:p w14:paraId="6E9C48D0" w14:textId="77777777" w:rsidR="00873ABD" w:rsidRPr="00873ABD" w:rsidRDefault="0056056D" w:rsidP="00B22A56">
      <w:pPr>
        <w:spacing w:line="360" w:lineRule="auto"/>
        <w:jc w:val="both"/>
        <w:rPr>
          <w:b/>
        </w:rPr>
      </w:pPr>
      <w:r>
        <w:rPr>
          <w:b/>
        </w:rPr>
        <w:t>What now?</w:t>
      </w:r>
    </w:p>
    <w:p w14:paraId="7CA24693" w14:textId="274EAE1B" w:rsidR="00370D2C" w:rsidRDefault="00095F8C" w:rsidP="00B22A56">
      <w:pPr>
        <w:spacing w:line="360" w:lineRule="auto"/>
        <w:jc w:val="both"/>
      </w:pPr>
      <w:r w:rsidRPr="00963BC5">
        <w:t>First and foremost</w:t>
      </w:r>
      <w:r w:rsidR="00AC695B">
        <w:t>,</w:t>
      </w:r>
      <w:r w:rsidRPr="00963BC5">
        <w:t xml:space="preserve"> we wish to thank those who attended the consultation event</w:t>
      </w:r>
      <w:r w:rsidR="009D3F42">
        <w:t>s</w:t>
      </w:r>
      <w:r w:rsidRPr="00963BC5">
        <w:t xml:space="preserve"> on </w:t>
      </w:r>
      <w:r w:rsidR="00821FCB">
        <w:t>Jura</w:t>
      </w:r>
      <w:r w:rsidRPr="00963BC5">
        <w:t xml:space="preserve">. We encourage you to fill in the on-line consultation at </w:t>
      </w:r>
      <w:hyperlink r:id="rId12" w:history="1">
        <w:r w:rsidRPr="00963BC5">
          <w:rPr>
            <w:rStyle w:val="Hyperlink"/>
          </w:rPr>
          <w:t>https://consult.gov.scot/agriculture-and-rural-communities/national-islands-plan/</w:t>
        </w:r>
      </w:hyperlink>
      <w:r w:rsidR="00241356">
        <w:t xml:space="preserve">. </w:t>
      </w:r>
      <w:r w:rsidRPr="00963BC5">
        <w:t xml:space="preserve">You can find the consultation document that provides background information about the Islands (Scotland) Act 2018, the National Islands Plan and the Islands Communities Impact Assessment at </w:t>
      </w:r>
      <w:hyperlink r:id="rId13" w:history="1">
        <w:r w:rsidRPr="00963BC5">
          <w:rPr>
            <w:rStyle w:val="Hyperlink"/>
          </w:rPr>
          <w:t>https://www.gov.scot/publications/national-islands-plan-islands-communities-impact-assessment-guidance-consultation/</w:t>
        </w:r>
      </w:hyperlink>
      <w:r w:rsidRPr="00963BC5">
        <w:t xml:space="preserve">. </w:t>
      </w:r>
    </w:p>
    <w:p w14:paraId="787A6EB5" w14:textId="77777777" w:rsidR="00370D2C" w:rsidRDefault="00370D2C" w:rsidP="00B22A56">
      <w:pPr>
        <w:spacing w:line="360" w:lineRule="auto"/>
        <w:jc w:val="both"/>
      </w:pPr>
    </w:p>
    <w:p w14:paraId="0BF618F5" w14:textId="77777777" w:rsidR="009F2797" w:rsidRPr="00963BC5" w:rsidRDefault="00095F8C" w:rsidP="00B22A56">
      <w:pPr>
        <w:spacing w:line="360" w:lineRule="auto"/>
        <w:jc w:val="both"/>
      </w:pPr>
      <w:r w:rsidRPr="00963BC5">
        <w:t xml:space="preserve">More importantly, please send us any comments/feedback on this report at </w:t>
      </w:r>
      <w:hyperlink r:id="rId14" w:history="1">
        <w:r w:rsidR="00963BC5" w:rsidRPr="008F766B">
          <w:rPr>
            <w:rStyle w:val="Hyperlink"/>
          </w:rPr>
          <w:t>n.crook@strath.ac.uk</w:t>
        </w:r>
      </w:hyperlink>
      <w:r w:rsidR="00963BC5">
        <w:t xml:space="preserve"> </w:t>
      </w:r>
    </w:p>
    <w:p w14:paraId="7B282493" w14:textId="77777777" w:rsidR="009F2797" w:rsidRPr="00963BC5" w:rsidRDefault="009F2797" w:rsidP="00B22A56">
      <w:pPr>
        <w:spacing w:line="360" w:lineRule="auto"/>
        <w:jc w:val="both"/>
      </w:pPr>
    </w:p>
    <w:p w14:paraId="4E1016BC" w14:textId="77777777" w:rsidR="009F2797" w:rsidRPr="00963BC5" w:rsidRDefault="00095F8C" w:rsidP="00B22A56">
      <w:pPr>
        <w:spacing w:line="360" w:lineRule="auto"/>
        <w:jc w:val="both"/>
      </w:pPr>
      <w:r w:rsidRPr="00963BC5">
        <w:t xml:space="preserve">The National Islands Plan will only be useful if it is truly informed by the island communities and by all those who have an interest and a stake in Scottish islands. </w:t>
      </w:r>
      <w:r w:rsidR="009F2797" w:rsidRPr="00963BC5">
        <w:t xml:space="preserve">Thanks to your participation in the consultation event and your comments and </w:t>
      </w:r>
      <w:r w:rsidR="00A6437E" w:rsidRPr="00963BC5">
        <w:t>feedback,</w:t>
      </w:r>
      <w:r w:rsidR="009F2797" w:rsidRPr="00963BC5">
        <w:t xml:space="preserve"> we are confident that </w:t>
      </w:r>
      <w:r w:rsidR="00963BC5">
        <w:t>the work being undertaken towards the National Islands Plan is capturing the voice of island communities</w:t>
      </w:r>
      <w:r w:rsidR="009F2797" w:rsidRPr="00963BC5">
        <w:t>. We are also sure that this is only the beginning and that</w:t>
      </w:r>
      <w:r w:rsidR="00963BC5">
        <w:t>,</w:t>
      </w:r>
      <w:r w:rsidR="009F2797" w:rsidRPr="00963BC5">
        <w:t xml:space="preserve"> together</w:t>
      </w:r>
      <w:r w:rsidR="00963BC5">
        <w:t>,</w:t>
      </w:r>
      <w:r w:rsidR="009F2797" w:rsidRPr="00963BC5">
        <w:t xml:space="preserve"> we can make sure that the National </w:t>
      </w:r>
      <w:r w:rsidR="009F2797" w:rsidRPr="00963BC5">
        <w:lastRenderedPageBreak/>
        <w:t xml:space="preserve">Islands Plan is not </w:t>
      </w:r>
      <w:r w:rsidR="0097773A">
        <w:t>just</w:t>
      </w:r>
      <w:r w:rsidR="009F2797" w:rsidRPr="00963BC5">
        <w:t xml:space="preserve"> “another” plan, but “The Plan” that works for island communities in Scotland. </w:t>
      </w:r>
    </w:p>
    <w:p w14:paraId="5A450389" w14:textId="77777777" w:rsidR="003400F8" w:rsidRDefault="003400F8" w:rsidP="00B22A56">
      <w:pPr>
        <w:spacing w:line="360" w:lineRule="auto"/>
        <w:jc w:val="both"/>
        <w:rPr>
          <w:i/>
        </w:rPr>
      </w:pPr>
    </w:p>
    <w:p w14:paraId="24A5856C" w14:textId="77777777" w:rsidR="003400F8" w:rsidRDefault="003400F8" w:rsidP="00B22A56">
      <w:pPr>
        <w:spacing w:line="360" w:lineRule="auto"/>
        <w:jc w:val="both"/>
        <w:rPr>
          <w:i/>
        </w:rPr>
      </w:pPr>
      <w:r>
        <w:rPr>
          <w:i/>
        </w:rPr>
        <w:t>Useful links:</w:t>
      </w:r>
    </w:p>
    <w:p w14:paraId="7CFC543A" w14:textId="77777777" w:rsidR="003400F8" w:rsidRPr="003400F8" w:rsidRDefault="003400F8" w:rsidP="00E203C7">
      <w:pPr>
        <w:pStyle w:val="ListParagraph"/>
        <w:numPr>
          <w:ilvl w:val="0"/>
          <w:numId w:val="5"/>
        </w:numPr>
        <w:spacing w:line="360" w:lineRule="auto"/>
        <w:rPr>
          <w:i/>
        </w:rPr>
      </w:pPr>
      <w:r w:rsidRPr="003400F8">
        <w:rPr>
          <w:i/>
        </w:rPr>
        <w:t xml:space="preserve">On-line consultation - </w:t>
      </w:r>
      <w:hyperlink r:id="rId15" w:history="1">
        <w:r w:rsidRPr="003400F8">
          <w:rPr>
            <w:rStyle w:val="Hyperlink"/>
            <w:i/>
          </w:rPr>
          <w:t>https://consult.gov.scot/agriculture-and-rural-communities/national-islands-plan/</w:t>
        </w:r>
      </w:hyperlink>
      <w:r w:rsidRPr="003400F8">
        <w:rPr>
          <w:i/>
        </w:rPr>
        <w:t xml:space="preserve"> </w:t>
      </w:r>
    </w:p>
    <w:p w14:paraId="773826A9" w14:textId="77777777" w:rsidR="003400F8" w:rsidRPr="003400F8" w:rsidRDefault="003400F8" w:rsidP="00E203C7">
      <w:pPr>
        <w:pStyle w:val="ListParagraph"/>
        <w:numPr>
          <w:ilvl w:val="0"/>
          <w:numId w:val="5"/>
        </w:numPr>
        <w:spacing w:line="360" w:lineRule="auto"/>
        <w:rPr>
          <w:i/>
        </w:rPr>
      </w:pPr>
      <w:r w:rsidRPr="003400F8">
        <w:rPr>
          <w:i/>
        </w:rPr>
        <w:t xml:space="preserve">Consultation document - </w:t>
      </w:r>
      <w:hyperlink r:id="rId16" w:history="1">
        <w:r w:rsidRPr="003400F8">
          <w:rPr>
            <w:rStyle w:val="Hyperlink"/>
            <w:i/>
          </w:rPr>
          <w:t>https://www.gov.scot/publications/national-islands-plan-islands-communities-impact-assessment-guidance-consultation/</w:t>
        </w:r>
      </w:hyperlink>
      <w:r w:rsidRPr="003400F8">
        <w:rPr>
          <w:i/>
        </w:rPr>
        <w:t xml:space="preserve"> </w:t>
      </w:r>
    </w:p>
    <w:p w14:paraId="40300952" w14:textId="77777777" w:rsidR="003400F8" w:rsidRPr="003400F8" w:rsidRDefault="003400F8" w:rsidP="00E203C7">
      <w:pPr>
        <w:pStyle w:val="ListParagraph"/>
        <w:numPr>
          <w:ilvl w:val="0"/>
          <w:numId w:val="5"/>
        </w:numPr>
        <w:spacing w:line="360" w:lineRule="auto"/>
        <w:rPr>
          <w:i/>
        </w:rPr>
      </w:pPr>
      <w:r w:rsidRPr="003400F8">
        <w:rPr>
          <w:i/>
        </w:rPr>
        <w:t>Islands (Scotland) Act 2018</w:t>
      </w:r>
    </w:p>
    <w:p w14:paraId="0DE2663C" w14:textId="77777777" w:rsidR="003400F8" w:rsidRPr="003400F8" w:rsidRDefault="003400F8" w:rsidP="00E203C7">
      <w:pPr>
        <w:pStyle w:val="ListParagraph"/>
        <w:numPr>
          <w:ilvl w:val="0"/>
          <w:numId w:val="5"/>
        </w:numPr>
        <w:spacing w:line="360" w:lineRule="auto"/>
        <w:rPr>
          <w:i/>
        </w:rPr>
      </w:pPr>
      <w:r w:rsidRPr="003400F8">
        <w:rPr>
          <w:i/>
        </w:rPr>
        <w:t xml:space="preserve">Strathclyde Centre for Environmental Law and Governance (SCELG) - </w:t>
      </w:r>
      <w:hyperlink r:id="rId17" w:history="1">
        <w:r w:rsidRPr="003400F8">
          <w:rPr>
            <w:rStyle w:val="Hyperlink"/>
            <w:i/>
          </w:rPr>
          <w:t>https://www.strath.ac.uk/research/strathclydecentreenvironmentallawgovernance/</w:t>
        </w:r>
      </w:hyperlink>
      <w:r w:rsidRPr="003400F8">
        <w:rPr>
          <w:i/>
        </w:rPr>
        <w:t xml:space="preserve"> </w:t>
      </w:r>
    </w:p>
    <w:p w14:paraId="4178BE4C" w14:textId="77777777" w:rsidR="003400F8" w:rsidRPr="003400F8" w:rsidRDefault="003400F8" w:rsidP="00E203C7">
      <w:pPr>
        <w:pStyle w:val="ListParagraph"/>
        <w:numPr>
          <w:ilvl w:val="0"/>
          <w:numId w:val="5"/>
        </w:numPr>
        <w:spacing w:line="360" w:lineRule="auto"/>
        <w:rPr>
          <w:i/>
        </w:rPr>
      </w:pPr>
      <w:r w:rsidRPr="003400F8">
        <w:rPr>
          <w:i/>
        </w:rPr>
        <w:t xml:space="preserve">Scottish Island Federation (SIF) - </w:t>
      </w:r>
      <w:hyperlink r:id="rId18" w:history="1">
        <w:r w:rsidRPr="003400F8">
          <w:rPr>
            <w:rStyle w:val="Hyperlink"/>
            <w:i/>
          </w:rPr>
          <w:t>http://www.scottish-islands-federation.co.uk/</w:t>
        </w:r>
      </w:hyperlink>
      <w:r w:rsidRPr="003400F8">
        <w:rPr>
          <w:i/>
        </w:rPr>
        <w:t xml:space="preserve"> </w:t>
      </w:r>
    </w:p>
    <w:p w14:paraId="502953C8" w14:textId="77777777" w:rsidR="003400F8" w:rsidRPr="003400F8" w:rsidRDefault="003400F8" w:rsidP="00E203C7">
      <w:pPr>
        <w:pStyle w:val="ListParagraph"/>
        <w:numPr>
          <w:ilvl w:val="0"/>
          <w:numId w:val="5"/>
        </w:numPr>
        <w:spacing w:line="360" w:lineRule="auto"/>
        <w:rPr>
          <w:i/>
        </w:rPr>
      </w:pPr>
      <w:r w:rsidRPr="003400F8">
        <w:rPr>
          <w:i/>
        </w:rPr>
        <w:t xml:space="preserve">SCELG portal on the consultation - </w:t>
      </w:r>
      <w:hyperlink r:id="rId19" w:history="1">
        <w:r w:rsidRPr="003400F8">
          <w:rPr>
            <w:rStyle w:val="Hyperlink"/>
            <w:i/>
          </w:rPr>
          <w:t>https://www.strath.ac.uk/research/strathclydecentreenvironmentallawgovernance/ourwork/research/labsincubators/eilean/islandsscotlandact/consultations/</w:t>
        </w:r>
      </w:hyperlink>
      <w:r w:rsidRPr="003400F8">
        <w:rPr>
          <w:i/>
        </w:rPr>
        <w:t xml:space="preserve"> </w:t>
      </w:r>
    </w:p>
    <w:p w14:paraId="5C800841" w14:textId="77777777" w:rsidR="00963BC5" w:rsidRPr="00E11707" w:rsidRDefault="00095F8C" w:rsidP="00E11707">
      <w:pPr>
        <w:spacing w:line="360" w:lineRule="auto"/>
        <w:jc w:val="both"/>
        <w:rPr>
          <w:i/>
        </w:rPr>
      </w:pPr>
      <w:r>
        <w:rPr>
          <w:i/>
        </w:rPr>
        <w:t xml:space="preserve"> </w:t>
      </w:r>
      <w:r w:rsidR="00963BC5">
        <w:br w:type="page"/>
      </w:r>
    </w:p>
    <w:p w14:paraId="36C99555" w14:textId="77777777" w:rsidR="00963BC5" w:rsidRPr="00963BC5" w:rsidRDefault="00963BC5" w:rsidP="00963BC5">
      <w:pPr>
        <w:spacing w:line="360" w:lineRule="auto"/>
        <w:jc w:val="center"/>
        <w:rPr>
          <w:b/>
        </w:rPr>
      </w:pPr>
      <w:r w:rsidRPr="00963BC5">
        <w:rPr>
          <w:b/>
        </w:rPr>
        <w:lastRenderedPageBreak/>
        <w:t>Annex</w:t>
      </w:r>
    </w:p>
    <w:p w14:paraId="6E72B10C" w14:textId="77777777" w:rsidR="00963BC5" w:rsidRDefault="00963BC5" w:rsidP="00963BC5">
      <w:pPr>
        <w:spacing w:line="360" w:lineRule="auto"/>
        <w:jc w:val="center"/>
        <w:rPr>
          <w:b/>
        </w:rPr>
      </w:pPr>
      <w:r>
        <w:rPr>
          <w:b/>
        </w:rPr>
        <w:t>Challenges about</w:t>
      </w:r>
      <w:r w:rsidRPr="00B22A56">
        <w:rPr>
          <w:b/>
        </w:rPr>
        <w:t xml:space="preserve"> living and working on </w:t>
      </w:r>
      <w:r w:rsidR="000B345D">
        <w:rPr>
          <w:b/>
        </w:rPr>
        <w:t>Jura</w:t>
      </w:r>
    </w:p>
    <w:p w14:paraId="40FF0B07" w14:textId="77777777" w:rsidR="009D3F42" w:rsidRDefault="009D3F42" w:rsidP="00963BC5">
      <w:pPr>
        <w:spacing w:line="360" w:lineRule="auto"/>
        <w:jc w:val="center"/>
        <w:rPr>
          <w:b/>
        </w:rPr>
      </w:pPr>
    </w:p>
    <w:tbl>
      <w:tblPr>
        <w:tblStyle w:val="GridTable1Light-Accent6"/>
        <w:tblW w:w="0" w:type="auto"/>
        <w:tblLook w:val="04A0" w:firstRow="1" w:lastRow="0" w:firstColumn="1" w:lastColumn="0" w:noHBand="0" w:noVBand="1"/>
      </w:tblPr>
      <w:tblGrid>
        <w:gridCol w:w="3257"/>
        <w:gridCol w:w="3257"/>
        <w:gridCol w:w="3257"/>
      </w:tblGrid>
      <w:tr w:rsidR="00963BC5" w:rsidRPr="00963BC5" w14:paraId="51791546" w14:textId="77777777" w:rsidTr="00963B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7" w:type="dxa"/>
          </w:tcPr>
          <w:p w14:paraId="1356D427" w14:textId="77777777" w:rsidR="00963BC5" w:rsidRPr="000B345D" w:rsidRDefault="00963BC5" w:rsidP="00963BC5">
            <w:pPr>
              <w:spacing w:line="360" w:lineRule="auto"/>
              <w:jc w:val="both"/>
              <w:rPr>
                <w:sz w:val="20"/>
                <w:szCs w:val="20"/>
              </w:rPr>
            </w:pPr>
            <w:r w:rsidRPr="000B345D">
              <w:rPr>
                <w:sz w:val="20"/>
                <w:szCs w:val="20"/>
              </w:rPr>
              <w:t>-</w:t>
            </w:r>
            <w:r w:rsidR="009D3F42" w:rsidRPr="000B345D">
              <w:rPr>
                <w:sz w:val="20"/>
                <w:szCs w:val="20"/>
              </w:rPr>
              <w:t>Dep</w:t>
            </w:r>
            <w:r w:rsidRPr="000B345D">
              <w:rPr>
                <w:sz w:val="20"/>
                <w:szCs w:val="20"/>
              </w:rPr>
              <w:t>opulation</w:t>
            </w:r>
          </w:p>
          <w:p w14:paraId="05159006" w14:textId="77777777" w:rsidR="000B345D" w:rsidRPr="000B345D" w:rsidRDefault="000B345D" w:rsidP="00E203C7">
            <w:pPr>
              <w:pStyle w:val="ListParagraph"/>
              <w:numPr>
                <w:ilvl w:val="0"/>
                <w:numId w:val="19"/>
              </w:numPr>
              <w:spacing w:line="360" w:lineRule="auto"/>
              <w:rPr>
                <w:b w:val="0"/>
                <w:sz w:val="20"/>
                <w:szCs w:val="20"/>
                <w:lang w:val="en-GB"/>
              </w:rPr>
            </w:pPr>
            <w:r w:rsidRPr="000B345D">
              <w:rPr>
                <w:b w:val="0"/>
                <w:sz w:val="20"/>
                <w:szCs w:val="20"/>
              </w:rPr>
              <w:t>Build affordable housing for all </w:t>
            </w:r>
            <w:r w:rsidRPr="000B345D">
              <w:rPr>
                <w:b w:val="0"/>
                <w:sz w:val="20"/>
                <w:szCs w:val="20"/>
                <w:lang w:val="en-GB"/>
              </w:rPr>
              <w:t> </w:t>
            </w:r>
          </w:p>
          <w:p w14:paraId="2742DDF8" w14:textId="77777777" w:rsidR="000B345D" w:rsidRPr="000B345D" w:rsidRDefault="000B345D" w:rsidP="00E203C7">
            <w:pPr>
              <w:pStyle w:val="ListParagraph"/>
              <w:numPr>
                <w:ilvl w:val="0"/>
                <w:numId w:val="19"/>
              </w:numPr>
              <w:spacing w:line="360" w:lineRule="auto"/>
              <w:rPr>
                <w:b w:val="0"/>
                <w:sz w:val="20"/>
                <w:szCs w:val="20"/>
                <w:lang w:val="en-GB"/>
              </w:rPr>
            </w:pPr>
            <w:r w:rsidRPr="000B345D">
              <w:rPr>
                <w:b w:val="0"/>
                <w:sz w:val="20"/>
                <w:szCs w:val="20"/>
              </w:rPr>
              <w:t>Specified that this includes for those at entry level and for buying/renting</w:t>
            </w:r>
            <w:r w:rsidRPr="000B345D">
              <w:rPr>
                <w:b w:val="0"/>
                <w:sz w:val="20"/>
                <w:szCs w:val="20"/>
                <w:lang w:val="en-GB"/>
              </w:rPr>
              <w:t> </w:t>
            </w:r>
          </w:p>
          <w:p w14:paraId="4B4A37E1" w14:textId="77777777" w:rsidR="000B345D" w:rsidRPr="000B345D" w:rsidRDefault="000B345D" w:rsidP="00E203C7">
            <w:pPr>
              <w:pStyle w:val="ListParagraph"/>
              <w:numPr>
                <w:ilvl w:val="0"/>
                <w:numId w:val="19"/>
              </w:numPr>
              <w:spacing w:line="360" w:lineRule="auto"/>
              <w:rPr>
                <w:b w:val="0"/>
                <w:sz w:val="20"/>
                <w:szCs w:val="20"/>
                <w:lang w:val="en-GB"/>
              </w:rPr>
            </w:pPr>
            <w:r w:rsidRPr="000B345D">
              <w:rPr>
                <w:b w:val="0"/>
                <w:sz w:val="20"/>
                <w:szCs w:val="20"/>
              </w:rPr>
              <w:t>Social housing is included in this.</w:t>
            </w:r>
            <w:r w:rsidRPr="000B345D">
              <w:rPr>
                <w:b w:val="0"/>
                <w:sz w:val="20"/>
                <w:szCs w:val="20"/>
                <w:lang w:val="en-GB"/>
              </w:rPr>
              <w:t> </w:t>
            </w:r>
          </w:p>
          <w:p w14:paraId="794E82D5" w14:textId="77777777" w:rsidR="000B345D" w:rsidRPr="000B345D" w:rsidRDefault="000B345D" w:rsidP="00E203C7">
            <w:pPr>
              <w:pStyle w:val="ListParagraph"/>
              <w:numPr>
                <w:ilvl w:val="0"/>
                <w:numId w:val="19"/>
              </w:numPr>
              <w:spacing w:line="360" w:lineRule="auto"/>
              <w:rPr>
                <w:b w:val="0"/>
                <w:sz w:val="20"/>
                <w:szCs w:val="20"/>
                <w:lang w:val="en-GB"/>
              </w:rPr>
            </w:pPr>
            <w:r w:rsidRPr="000B345D">
              <w:rPr>
                <w:b w:val="0"/>
                <w:sz w:val="20"/>
                <w:szCs w:val="20"/>
              </w:rPr>
              <w:t>Flats (rather than just large houses) must also be included. </w:t>
            </w:r>
            <w:r w:rsidRPr="000B345D">
              <w:rPr>
                <w:b w:val="0"/>
                <w:sz w:val="20"/>
                <w:szCs w:val="20"/>
                <w:lang w:val="en-GB"/>
              </w:rPr>
              <w:t> </w:t>
            </w:r>
          </w:p>
          <w:p w14:paraId="53FE2C40" w14:textId="77777777" w:rsidR="000B345D" w:rsidRPr="000B345D" w:rsidRDefault="000B345D" w:rsidP="00E203C7">
            <w:pPr>
              <w:pStyle w:val="ListParagraph"/>
              <w:numPr>
                <w:ilvl w:val="0"/>
                <w:numId w:val="19"/>
              </w:numPr>
              <w:spacing w:line="360" w:lineRule="auto"/>
              <w:rPr>
                <w:b w:val="0"/>
                <w:sz w:val="20"/>
                <w:szCs w:val="20"/>
                <w:lang w:val="en-GB"/>
              </w:rPr>
            </w:pPr>
            <w:r w:rsidRPr="000B345D">
              <w:rPr>
                <w:b w:val="0"/>
                <w:sz w:val="20"/>
                <w:szCs w:val="20"/>
              </w:rPr>
              <w:t>Land must also be made available. </w:t>
            </w:r>
            <w:r w:rsidRPr="000B345D">
              <w:rPr>
                <w:b w:val="0"/>
                <w:sz w:val="20"/>
                <w:szCs w:val="20"/>
                <w:lang w:val="en-GB"/>
              </w:rPr>
              <w:t> </w:t>
            </w:r>
          </w:p>
          <w:p w14:paraId="58F46B4A" w14:textId="77777777" w:rsidR="00963BC5" w:rsidRPr="000B345D" w:rsidRDefault="00963BC5" w:rsidP="000B345D">
            <w:pPr>
              <w:pStyle w:val="ListParagraph"/>
              <w:spacing w:line="360" w:lineRule="auto"/>
              <w:jc w:val="both"/>
              <w:rPr>
                <w:b w:val="0"/>
                <w:sz w:val="20"/>
                <w:szCs w:val="20"/>
              </w:rPr>
            </w:pPr>
          </w:p>
        </w:tc>
        <w:tc>
          <w:tcPr>
            <w:tcW w:w="3257" w:type="dxa"/>
          </w:tcPr>
          <w:p w14:paraId="33C4E022" w14:textId="77777777" w:rsidR="00963BC5" w:rsidRPr="000B345D" w:rsidRDefault="00963BC5" w:rsidP="00963BC5">
            <w:p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rPr>
            </w:pPr>
            <w:r w:rsidRPr="000B345D">
              <w:rPr>
                <w:b w:val="0"/>
                <w:sz w:val="20"/>
                <w:szCs w:val="20"/>
              </w:rPr>
              <w:t>-</w:t>
            </w:r>
            <w:r w:rsidRPr="000B345D">
              <w:rPr>
                <w:sz w:val="20"/>
                <w:szCs w:val="20"/>
              </w:rPr>
              <w:t>Economic Development</w:t>
            </w:r>
            <w:r w:rsidRPr="000B345D">
              <w:rPr>
                <w:b w:val="0"/>
                <w:sz w:val="20"/>
                <w:szCs w:val="20"/>
              </w:rPr>
              <w:t xml:space="preserve"> </w:t>
            </w:r>
          </w:p>
          <w:p w14:paraId="22D7418F" w14:textId="77777777" w:rsidR="000B345D" w:rsidRPr="000B345D" w:rsidRDefault="000B345D" w:rsidP="00E203C7">
            <w:pPr>
              <w:pStyle w:val="ListParagraph"/>
              <w:numPr>
                <w:ilvl w:val="0"/>
                <w:numId w:val="20"/>
              </w:numPr>
              <w:spacing w:line="360" w:lineRule="auto"/>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Increase diversity of job opportunities </w:t>
            </w:r>
            <w:r w:rsidRPr="000B345D">
              <w:rPr>
                <w:b w:val="0"/>
                <w:sz w:val="20"/>
                <w:szCs w:val="20"/>
                <w:lang w:val="en-GB"/>
              </w:rPr>
              <w:t> </w:t>
            </w:r>
          </w:p>
          <w:p w14:paraId="36FAD02F" w14:textId="77777777" w:rsidR="000B345D" w:rsidRPr="000B345D" w:rsidRDefault="000B345D" w:rsidP="00E203C7">
            <w:pPr>
              <w:pStyle w:val="ListParagraph"/>
              <w:numPr>
                <w:ilvl w:val="0"/>
                <w:numId w:val="20"/>
              </w:numPr>
              <w:spacing w:line="360" w:lineRule="auto"/>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Level economic playing field with the mainland </w:t>
            </w:r>
            <w:r w:rsidRPr="000B345D">
              <w:rPr>
                <w:b w:val="0"/>
                <w:sz w:val="20"/>
                <w:szCs w:val="20"/>
                <w:lang w:val="en-GB"/>
              </w:rPr>
              <w:t> </w:t>
            </w:r>
          </w:p>
          <w:p w14:paraId="4F116E9E" w14:textId="77777777" w:rsidR="000B345D" w:rsidRPr="000B345D" w:rsidRDefault="000B345D" w:rsidP="00E203C7">
            <w:pPr>
              <w:pStyle w:val="ListParagraph"/>
              <w:numPr>
                <w:ilvl w:val="0"/>
                <w:numId w:val="20"/>
              </w:numPr>
              <w:spacing w:line="360" w:lineRule="auto"/>
              <w:cnfStyle w:val="100000000000" w:firstRow="1" w:lastRow="0" w:firstColumn="0" w:lastColumn="0" w:oddVBand="0" w:evenVBand="0" w:oddHBand="0" w:evenHBand="0" w:firstRowFirstColumn="0" w:firstRowLastColumn="0" w:lastRowFirstColumn="0" w:lastRowLastColumn="0"/>
              <w:rPr>
                <w:b w:val="0"/>
                <w:sz w:val="20"/>
                <w:szCs w:val="20"/>
                <w:lang w:val="en-GB"/>
              </w:rPr>
            </w:pPr>
            <w:proofErr w:type="spellStart"/>
            <w:r w:rsidRPr="000B345D">
              <w:rPr>
                <w:b w:val="0"/>
                <w:sz w:val="20"/>
                <w:szCs w:val="20"/>
              </w:rPr>
              <w:t>Subsidise</w:t>
            </w:r>
            <w:proofErr w:type="spellEnd"/>
            <w:r w:rsidRPr="000B345D">
              <w:rPr>
                <w:b w:val="0"/>
                <w:sz w:val="20"/>
                <w:szCs w:val="20"/>
              </w:rPr>
              <w:t> transport to mainland.</w:t>
            </w:r>
            <w:r w:rsidRPr="000B345D">
              <w:rPr>
                <w:b w:val="0"/>
                <w:sz w:val="20"/>
                <w:szCs w:val="20"/>
                <w:lang w:val="en-GB"/>
              </w:rPr>
              <w:t> </w:t>
            </w:r>
          </w:p>
          <w:p w14:paraId="6ACD918A" w14:textId="77777777" w:rsidR="000B345D" w:rsidRPr="000B345D" w:rsidRDefault="000B345D" w:rsidP="00E203C7">
            <w:pPr>
              <w:pStyle w:val="ListParagraph"/>
              <w:numPr>
                <w:ilvl w:val="0"/>
                <w:numId w:val="20"/>
              </w:numPr>
              <w:spacing w:line="360" w:lineRule="auto"/>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Universal basic income </w:t>
            </w:r>
            <w:r w:rsidRPr="000B345D">
              <w:rPr>
                <w:b w:val="0"/>
                <w:sz w:val="20"/>
                <w:szCs w:val="20"/>
                <w:lang w:val="en-GB"/>
              </w:rPr>
              <w:t> </w:t>
            </w:r>
          </w:p>
          <w:p w14:paraId="6B555BC8" w14:textId="77777777" w:rsidR="000B345D" w:rsidRPr="000B345D" w:rsidRDefault="000B345D" w:rsidP="00E203C7">
            <w:pPr>
              <w:pStyle w:val="ListParagraph"/>
              <w:numPr>
                <w:ilvl w:val="0"/>
                <w:numId w:val="20"/>
              </w:numPr>
              <w:spacing w:line="360" w:lineRule="auto"/>
              <w:cnfStyle w:val="100000000000" w:firstRow="1" w:lastRow="0" w:firstColumn="0" w:lastColumn="0" w:oddVBand="0" w:evenVBand="0" w:oddHBand="0" w:evenHBand="0" w:firstRowFirstColumn="0" w:firstRowLastColumn="0" w:lastRowFirstColumn="0" w:lastRowLastColumn="0"/>
              <w:rPr>
                <w:b w:val="0"/>
                <w:sz w:val="20"/>
                <w:szCs w:val="20"/>
                <w:lang w:val="en-GB"/>
              </w:rPr>
            </w:pPr>
            <w:proofErr w:type="spellStart"/>
            <w:r w:rsidRPr="000B345D">
              <w:rPr>
                <w:b w:val="0"/>
                <w:sz w:val="20"/>
                <w:szCs w:val="20"/>
              </w:rPr>
              <w:t>Subsidised</w:t>
            </w:r>
            <w:proofErr w:type="spellEnd"/>
            <w:r w:rsidRPr="000B345D">
              <w:rPr>
                <w:b w:val="0"/>
                <w:sz w:val="20"/>
                <w:szCs w:val="20"/>
              </w:rPr>
              <w:t> day to day living </w:t>
            </w:r>
            <w:r w:rsidRPr="000B345D">
              <w:rPr>
                <w:b w:val="0"/>
                <w:sz w:val="20"/>
                <w:szCs w:val="20"/>
                <w:lang w:val="en-GB"/>
              </w:rPr>
              <w:t> </w:t>
            </w:r>
          </w:p>
          <w:p w14:paraId="44AF0337" w14:textId="77777777" w:rsidR="000B345D" w:rsidRPr="000B345D" w:rsidRDefault="000B345D" w:rsidP="00E203C7">
            <w:pPr>
              <w:pStyle w:val="ListParagraph"/>
              <w:numPr>
                <w:ilvl w:val="0"/>
                <w:numId w:val="20"/>
              </w:numPr>
              <w:spacing w:line="360" w:lineRule="auto"/>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Better allocation of corporate wealth </w:t>
            </w:r>
            <w:r w:rsidRPr="000B345D">
              <w:rPr>
                <w:b w:val="0"/>
                <w:sz w:val="20"/>
                <w:szCs w:val="20"/>
                <w:lang w:val="en-GB"/>
              </w:rPr>
              <w:t> </w:t>
            </w:r>
          </w:p>
          <w:p w14:paraId="091B1CB1" w14:textId="77777777" w:rsidR="000B345D" w:rsidRPr="000B345D" w:rsidRDefault="000B345D" w:rsidP="00E203C7">
            <w:pPr>
              <w:pStyle w:val="ListParagraph"/>
              <w:numPr>
                <w:ilvl w:val="0"/>
                <w:numId w:val="20"/>
              </w:numPr>
              <w:spacing w:line="360" w:lineRule="auto"/>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Community co-operative initiatives to boost local economy. </w:t>
            </w:r>
            <w:r w:rsidRPr="000B345D">
              <w:rPr>
                <w:b w:val="0"/>
                <w:sz w:val="20"/>
                <w:szCs w:val="20"/>
                <w:lang w:val="en-GB"/>
              </w:rPr>
              <w:t> </w:t>
            </w:r>
          </w:p>
          <w:p w14:paraId="70285F41" w14:textId="77777777" w:rsidR="000B345D" w:rsidRPr="000B345D" w:rsidRDefault="000B345D" w:rsidP="00E203C7">
            <w:pPr>
              <w:pStyle w:val="ListParagraph"/>
              <w:numPr>
                <w:ilvl w:val="0"/>
                <w:numId w:val="20"/>
              </w:numPr>
              <w:spacing w:line="360" w:lineRule="auto"/>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Pre 3’s free childcare.</w:t>
            </w:r>
            <w:r w:rsidRPr="000B345D">
              <w:rPr>
                <w:b w:val="0"/>
                <w:sz w:val="20"/>
                <w:szCs w:val="20"/>
                <w:lang w:val="en-GB"/>
              </w:rPr>
              <w:t> </w:t>
            </w:r>
          </w:p>
          <w:p w14:paraId="57DB4037" w14:textId="77777777" w:rsidR="000B345D" w:rsidRPr="000B345D" w:rsidRDefault="000B345D" w:rsidP="00E203C7">
            <w:pPr>
              <w:pStyle w:val="ListParagraph"/>
              <w:numPr>
                <w:ilvl w:val="0"/>
                <w:numId w:val="20"/>
              </w:numPr>
              <w:spacing w:line="360" w:lineRule="auto"/>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Training &amp; learning opportunities beyond school. </w:t>
            </w:r>
            <w:r w:rsidRPr="000B345D">
              <w:rPr>
                <w:b w:val="0"/>
                <w:sz w:val="20"/>
                <w:szCs w:val="20"/>
                <w:lang w:val="en-GB"/>
              </w:rPr>
              <w:t> </w:t>
            </w:r>
          </w:p>
          <w:p w14:paraId="113B64B6" w14:textId="77777777" w:rsidR="00963BC5" w:rsidRPr="009B4389" w:rsidRDefault="000B345D" w:rsidP="00E203C7">
            <w:pPr>
              <w:pStyle w:val="ListParagraph"/>
              <w:numPr>
                <w:ilvl w:val="0"/>
                <w:numId w:val="20"/>
              </w:numPr>
              <w:spacing w:line="360" w:lineRule="auto"/>
              <w:cnfStyle w:val="100000000000" w:firstRow="1" w:lastRow="0" w:firstColumn="0" w:lastColumn="0" w:oddVBand="0" w:evenVBand="0" w:oddHBand="0" w:evenHBand="0" w:firstRowFirstColumn="0" w:firstRowLastColumn="0" w:lastRowFirstColumn="0" w:lastRowLastColumn="0"/>
              <w:rPr>
                <w:sz w:val="20"/>
                <w:szCs w:val="20"/>
                <w:lang w:val="en-GB"/>
              </w:rPr>
            </w:pPr>
            <w:r w:rsidRPr="000B345D">
              <w:rPr>
                <w:b w:val="0"/>
                <w:sz w:val="20"/>
                <w:szCs w:val="20"/>
              </w:rPr>
              <w:t>Maintain a well-managed tourist industry.</w:t>
            </w:r>
            <w:r w:rsidRPr="000B345D">
              <w:rPr>
                <w:sz w:val="20"/>
                <w:szCs w:val="20"/>
              </w:rPr>
              <w:t> </w:t>
            </w:r>
            <w:r w:rsidRPr="000B345D">
              <w:rPr>
                <w:sz w:val="20"/>
                <w:szCs w:val="20"/>
                <w:lang w:val="en-GB"/>
              </w:rPr>
              <w:t> </w:t>
            </w:r>
          </w:p>
          <w:p w14:paraId="2E934EB8" w14:textId="77777777" w:rsidR="009B4389" w:rsidRPr="009B4389" w:rsidRDefault="009B4389" w:rsidP="00E203C7">
            <w:pPr>
              <w:pStyle w:val="ListParagraph"/>
              <w:numPr>
                <w:ilvl w:val="0"/>
                <w:numId w:val="20"/>
              </w:numPr>
              <w:spacing w:line="360" w:lineRule="auto"/>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9B4389">
              <w:rPr>
                <w:b w:val="0"/>
                <w:sz w:val="20"/>
                <w:szCs w:val="20"/>
                <w:lang w:val="en-GB"/>
              </w:rPr>
              <w:t>No private gol</w:t>
            </w:r>
            <w:r>
              <w:rPr>
                <w:b w:val="0"/>
                <w:sz w:val="20"/>
                <w:szCs w:val="20"/>
                <w:lang w:val="en-GB"/>
              </w:rPr>
              <w:t>f</w:t>
            </w:r>
            <w:r w:rsidRPr="009B4389">
              <w:rPr>
                <w:b w:val="0"/>
                <w:sz w:val="20"/>
                <w:szCs w:val="20"/>
                <w:lang w:val="en-GB"/>
              </w:rPr>
              <w:t xml:space="preserve"> courses</w:t>
            </w:r>
          </w:p>
        </w:tc>
        <w:tc>
          <w:tcPr>
            <w:tcW w:w="3257" w:type="dxa"/>
          </w:tcPr>
          <w:p w14:paraId="643FAFF3" w14:textId="77777777" w:rsidR="009D3F42" w:rsidRPr="009B4389" w:rsidRDefault="009D3F42" w:rsidP="009D3F42">
            <w:pPr>
              <w:spacing w:line="360" w:lineRule="auto"/>
              <w:jc w:val="both"/>
              <w:cnfStyle w:val="100000000000" w:firstRow="1" w:lastRow="0" w:firstColumn="0" w:lastColumn="0" w:oddVBand="0" w:evenVBand="0" w:oddHBand="0" w:evenHBand="0" w:firstRowFirstColumn="0" w:firstRowLastColumn="0" w:lastRowFirstColumn="0" w:lastRowLastColumn="0"/>
              <w:rPr>
                <w:sz w:val="20"/>
                <w:szCs w:val="20"/>
              </w:rPr>
            </w:pPr>
            <w:r w:rsidRPr="000B345D">
              <w:rPr>
                <w:b w:val="0"/>
              </w:rPr>
              <w:t xml:space="preserve"> </w:t>
            </w:r>
            <w:r w:rsidRPr="009B4389">
              <w:rPr>
                <w:sz w:val="20"/>
                <w:szCs w:val="20"/>
              </w:rPr>
              <w:t>-Transport</w:t>
            </w:r>
          </w:p>
          <w:p w14:paraId="7A4DE593" w14:textId="77777777" w:rsidR="000B345D" w:rsidRPr="000B345D" w:rsidRDefault="000B345D" w:rsidP="00E203C7">
            <w:pPr>
              <w:numPr>
                <w:ilvl w:val="0"/>
                <w:numId w:val="10"/>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Tunnel/bridge to Islay </w:t>
            </w:r>
            <w:r w:rsidRPr="000B345D">
              <w:rPr>
                <w:b w:val="0"/>
                <w:sz w:val="20"/>
                <w:szCs w:val="20"/>
                <w:lang w:val="en-GB"/>
              </w:rPr>
              <w:t> </w:t>
            </w:r>
          </w:p>
          <w:p w14:paraId="196D329D" w14:textId="77777777" w:rsidR="000B345D" w:rsidRPr="000B345D" w:rsidRDefault="000B345D" w:rsidP="00E203C7">
            <w:pPr>
              <w:numPr>
                <w:ilvl w:val="0"/>
                <w:numId w:val="10"/>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Solar panel flights to Jura</w:t>
            </w:r>
            <w:r w:rsidRPr="000B345D">
              <w:rPr>
                <w:b w:val="0"/>
                <w:sz w:val="20"/>
                <w:szCs w:val="20"/>
                <w:lang w:val="en-GB"/>
              </w:rPr>
              <w:t> </w:t>
            </w:r>
          </w:p>
          <w:p w14:paraId="0D3B6E68" w14:textId="77777777" w:rsidR="000B345D" w:rsidRPr="000B345D" w:rsidRDefault="000B345D" w:rsidP="00E203C7">
            <w:pPr>
              <w:numPr>
                <w:ilvl w:val="0"/>
                <w:numId w:val="10"/>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Improved provision of ferries </w:t>
            </w:r>
            <w:r w:rsidRPr="000B345D">
              <w:rPr>
                <w:b w:val="0"/>
                <w:sz w:val="20"/>
                <w:szCs w:val="20"/>
                <w:lang w:val="en-GB"/>
              </w:rPr>
              <w:t> </w:t>
            </w:r>
          </w:p>
          <w:p w14:paraId="3C073631" w14:textId="77777777" w:rsidR="000B345D" w:rsidRPr="000B345D" w:rsidRDefault="000B345D" w:rsidP="00E203C7">
            <w:pPr>
              <w:numPr>
                <w:ilvl w:val="0"/>
                <w:numId w:val="11"/>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Direct mainland ferry connection </w:t>
            </w:r>
            <w:r w:rsidRPr="000B345D">
              <w:rPr>
                <w:b w:val="0"/>
                <w:sz w:val="20"/>
                <w:szCs w:val="20"/>
                <w:lang w:val="en-GB"/>
              </w:rPr>
              <w:t> </w:t>
            </w:r>
          </w:p>
          <w:p w14:paraId="7BB6C84B" w14:textId="77777777" w:rsidR="000B345D" w:rsidRPr="000B345D" w:rsidRDefault="000B345D" w:rsidP="00E203C7">
            <w:pPr>
              <w:numPr>
                <w:ilvl w:val="0"/>
                <w:numId w:val="11"/>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Priority system for booking ferries for essential travel for islanders </w:t>
            </w:r>
            <w:r w:rsidRPr="000B345D">
              <w:rPr>
                <w:b w:val="0"/>
                <w:sz w:val="20"/>
                <w:szCs w:val="20"/>
                <w:lang w:val="en-GB"/>
              </w:rPr>
              <w:t> </w:t>
            </w:r>
          </w:p>
          <w:p w14:paraId="2E2EE4ED" w14:textId="77777777" w:rsidR="000B345D" w:rsidRPr="000B345D" w:rsidRDefault="000B345D" w:rsidP="00E203C7">
            <w:pPr>
              <w:numPr>
                <w:ilvl w:val="0"/>
                <w:numId w:val="11"/>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Free ferry travel for residents </w:t>
            </w:r>
            <w:r w:rsidRPr="000B345D">
              <w:rPr>
                <w:b w:val="0"/>
                <w:sz w:val="20"/>
                <w:szCs w:val="20"/>
                <w:lang w:val="en-GB"/>
              </w:rPr>
              <w:t> </w:t>
            </w:r>
          </w:p>
          <w:p w14:paraId="58111F5A" w14:textId="77777777" w:rsidR="000B345D" w:rsidRPr="000B345D" w:rsidRDefault="000B345D" w:rsidP="00E203C7">
            <w:pPr>
              <w:numPr>
                <w:ilvl w:val="0"/>
                <w:numId w:val="11"/>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Community determined ferry timetable </w:t>
            </w:r>
            <w:r w:rsidRPr="000B345D">
              <w:rPr>
                <w:b w:val="0"/>
                <w:sz w:val="20"/>
                <w:szCs w:val="20"/>
                <w:lang w:val="en-GB"/>
              </w:rPr>
              <w:t> </w:t>
            </w:r>
          </w:p>
          <w:p w14:paraId="23ECB5EF" w14:textId="77777777" w:rsidR="000B345D" w:rsidRPr="000B345D" w:rsidRDefault="000B345D" w:rsidP="00E203C7">
            <w:pPr>
              <w:numPr>
                <w:ilvl w:val="0"/>
                <w:numId w:val="12"/>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Jura to Islay ferry too small/not fit for purpose </w:t>
            </w:r>
            <w:r w:rsidRPr="000B345D">
              <w:rPr>
                <w:b w:val="0"/>
                <w:sz w:val="20"/>
                <w:szCs w:val="20"/>
                <w:lang w:val="en-GB"/>
              </w:rPr>
              <w:t> </w:t>
            </w:r>
          </w:p>
          <w:p w14:paraId="4B0C5D6D" w14:textId="77777777" w:rsidR="000B345D" w:rsidRPr="000B345D" w:rsidRDefault="000B345D" w:rsidP="00E203C7">
            <w:pPr>
              <w:numPr>
                <w:ilvl w:val="0"/>
                <w:numId w:val="12"/>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Integrated transport links </w:t>
            </w:r>
            <w:r w:rsidRPr="000B345D">
              <w:rPr>
                <w:b w:val="0"/>
                <w:sz w:val="20"/>
                <w:szCs w:val="20"/>
                <w:lang w:val="en-GB"/>
              </w:rPr>
              <w:t> </w:t>
            </w:r>
          </w:p>
          <w:p w14:paraId="34690301" w14:textId="77777777" w:rsidR="000B345D" w:rsidRPr="000B345D" w:rsidRDefault="000B345D" w:rsidP="00E203C7">
            <w:pPr>
              <w:numPr>
                <w:ilvl w:val="0"/>
                <w:numId w:val="13"/>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High speed mono rail to ferry.</w:t>
            </w:r>
            <w:r w:rsidRPr="000B345D">
              <w:rPr>
                <w:b w:val="0"/>
                <w:sz w:val="20"/>
                <w:szCs w:val="20"/>
                <w:lang w:val="en-GB"/>
              </w:rPr>
              <w:t> </w:t>
            </w:r>
          </w:p>
          <w:p w14:paraId="3BA50020" w14:textId="77777777" w:rsidR="000B345D" w:rsidRPr="000B345D" w:rsidRDefault="000B345D" w:rsidP="00E203C7">
            <w:pPr>
              <w:numPr>
                <w:ilvl w:val="0"/>
                <w:numId w:val="14"/>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Improved infrastructure </w:t>
            </w:r>
            <w:r w:rsidRPr="000B345D">
              <w:rPr>
                <w:b w:val="0"/>
                <w:sz w:val="20"/>
                <w:szCs w:val="20"/>
                <w:lang w:val="en-GB"/>
              </w:rPr>
              <w:t> </w:t>
            </w:r>
          </w:p>
          <w:p w14:paraId="44029F65" w14:textId="77777777" w:rsidR="000B345D" w:rsidRPr="000B345D" w:rsidRDefault="000B345D" w:rsidP="00E203C7">
            <w:pPr>
              <w:numPr>
                <w:ilvl w:val="0"/>
                <w:numId w:val="15"/>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Road &amp; bicycle track </w:t>
            </w:r>
            <w:r w:rsidRPr="000B345D">
              <w:rPr>
                <w:b w:val="0"/>
                <w:sz w:val="20"/>
                <w:szCs w:val="20"/>
                <w:lang w:val="en-GB"/>
              </w:rPr>
              <w:t> </w:t>
            </w:r>
          </w:p>
          <w:p w14:paraId="33A9C261" w14:textId="77777777" w:rsidR="000B345D" w:rsidRPr="000B345D" w:rsidRDefault="000B345D" w:rsidP="00E203C7">
            <w:pPr>
              <w:numPr>
                <w:ilvl w:val="0"/>
                <w:numId w:val="16"/>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Zero carriage costs </w:t>
            </w:r>
            <w:r w:rsidRPr="000B345D">
              <w:rPr>
                <w:b w:val="0"/>
                <w:sz w:val="20"/>
                <w:szCs w:val="20"/>
                <w:lang w:val="en-GB"/>
              </w:rPr>
              <w:t> </w:t>
            </w:r>
          </w:p>
          <w:p w14:paraId="1292D12B" w14:textId="77777777" w:rsidR="000B345D" w:rsidRPr="000B345D" w:rsidRDefault="000B345D" w:rsidP="00E203C7">
            <w:pPr>
              <w:numPr>
                <w:ilvl w:val="0"/>
                <w:numId w:val="16"/>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Roads</w:t>
            </w:r>
            <w:r w:rsidRPr="000B345D">
              <w:rPr>
                <w:b w:val="0"/>
                <w:sz w:val="20"/>
                <w:szCs w:val="20"/>
                <w:lang w:val="en-GB"/>
              </w:rPr>
              <w:t> </w:t>
            </w:r>
          </w:p>
          <w:p w14:paraId="256F0E81" w14:textId="77777777" w:rsidR="000B345D" w:rsidRPr="000B345D" w:rsidRDefault="000B345D" w:rsidP="00E203C7">
            <w:pPr>
              <w:numPr>
                <w:ilvl w:val="0"/>
                <w:numId w:val="17"/>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Currently in terrible state of disrepair </w:t>
            </w:r>
            <w:r w:rsidRPr="000B345D">
              <w:rPr>
                <w:b w:val="0"/>
                <w:sz w:val="20"/>
                <w:szCs w:val="20"/>
                <w:lang w:val="en-GB"/>
              </w:rPr>
              <w:t> </w:t>
            </w:r>
          </w:p>
          <w:p w14:paraId="308C20F6" w14:textId="77777777" w:rsidR="000B345D" w:rsidRPr="000B345D" w:rsidRDefault="000B345D" w:rsidP="00E203C7">
            <w:pPr>
              <w:numPr>
                <w:ilvl w:val="0"/>
                <w:numId w:val="17"/>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Maintenance must be improved </w:t>
            </w:r>
            <w:r w:rsidRPr="000B345D">
              <w:rPr>
                <w:b w:val="0"/>
                <w:sz w:val="20"/>
                <w:szCs w:val="20"/>
                <w:lang w:val="en-GB"/>
              </w:rPr>
              <w:t> </w:t>
            </w:r>
          </w:p>
          <w:p w14:paraId="0AD95CC1" w14:textId="77777777" w:rsidR="000B345D" w:rsidRPr="000B345D" w:rsidRDefault="000B345D" w:rsidP="00E203C7">
            <w:pPr>
              <w:numPr>
                <w:ilvl w:val="0"/>
                <w:numId w:val="17"/>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Pay road tax but no benefits </w:t>
            </w:r>
            <w:r w:rsidRPr="000B345D">
              <w:rPr>
                <w:b w:val="0"/>
                <w:sz w:val="20"/>
                <w:szCs w:val="20"/>
                <w:lang w:val="en-GB"/>
              </w:rPr>
              <w:t> </w:t>
            </w:r>
          </w:p>
          <w:p w14:paraId="4FC8145B" w14:textId="77777777" w:rsidR="000B345D" w:rsidRPr="000B345D" w:rsidRDefault="000B345D" w:rsidP="00E203C7">
            <w:pPr>
              <w:numPr>
                <w:ilvl w:val="0"/>
                <w:numId w:val="17"/>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t>Dual carriage way. </w:t>
            </w:r>
            <w:r w:rsidRPr="000B345D">
              <w:rPr>
                <w:b w:val="0"/>
                <w:sz w:val="20"/>
                <w:szCs w:val="20"/>
                <w:lang w:val="en-GB"/>
              </w:rPr>
              <w:t> </w:t>
            </w:r>
          </w:p>
          <w:p w14:paraId="49C1C265" w14:textId="77777777" w:rsidR="000B345D" w:rsidRPr="000B345D" w:rsidRDefault="000B345D" w:rsidP="00E203C7">
            <w:pPr>
              <w:numPr>
                <w:ilvl w:val="0"/>
                <w:numId w:val="17"/>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lang w:val="en-GB"/>
              </w:rPr>
            </w:pPr>
            <w:r w:rsidRPr="000B345D">
              <w:rPr>
                <w:b w:val="0"/>
                <w:sz w:val="20"/>
                <w:szCs w:val="20"/>
              </w:rPr>
              <w:lastRenderedPageBreak/>
              <w:t>Possibility of road tax deduction for islands? </w:t>
            </w:r>
          </w:p>
          <w:p w14:paraId="294B86A4" w14:textId="77777777" w:rsidR="00963BC5" w:rsidRPr="000B345D" w:rsidRDefault="00963BC5" w:rsidP="000B345D">
            <w:pPr>
              <w:spacing w:line="360" w:lineRule="auto"/>
              <w:jc w:val="both"/>
              <w:cnfStyle w:val="100000000000" w:firstRow="1" w:lastRow="0" w:firstColumn="0" w:lastColumn="0" w:oddVBand="0" w:evenVBand="0" w:oddHBand="0" w:evenHBand="0" w:firstRowFirstColumn="0" w:firstRowLastColumn="0" w:lastRowFirstColumn="0" w:lastRowLastColumn="0"/>
              <w:rPr>
                <w:b w:val="0"/>
              </w:rPr>
            </w:pPr>
          </w:p>
        </w:tc>
      </w:tr>
      <w:tr w:rsidR="00963BC5" w:rsidRPr="00963BC5" w14:paraId="6C8154D2" w14:textId="77777777" w:rsidTr="00963BC5">
        <w:tc>
          <w:tcPr>
            <w:cnfStyle w:val="001000000000" w:firstRow="0" w:lastRow="0" w:firstColumn="1" w:lastColumn="0" w:oddVBand="0" w:evenVBand="0" w:oddHBand="0" w:evenHBand="0" w:firstRowFirstColumn="0" w:firstRowLastColumn="0" w:lastRowFirstColumn="0" w:lastRowLastColumn="0"/>
            <w:tcW w:w="3257" w:type="dxa"/>
          </w:tcPr>
          <w:p w14:paraId="2D31F426" w14:textId="77777777" w:rsidR="00963BC5" w:rsidRPr="000B345D" w:rsidRDefault="00963BC5" w:rsidP="00963BC5">
            <w:pPr>
              <w:spacing w:line="360" w:lineRule="auto"/>
              <w:jc w:val="both"/>
              <w:rPr>
                <w:sz w:val="20"/>
                <w:szCs w:val="20"/>
              </w:rPr>
            </w:pPr>
            <w:r w:rsidRPr="00FC6170">
              <w:t>-</w:t>
            </w:r>
            <w:r w:rsidRPr="000B345D">
              <w:rPr>
                <w:sz w:val="20"/>
                <w:szCs w:val="20"/>
              </w:rPr>
              <w:t xml:space="preserve">Digital Connectivity  </w:t>
            </w:r>
          </w:p>
          <w:p w14:paraId="707027D9" w14:textId="77777777" w:rsidR="000B345D" w:rsidRPr="000B345D" w:rsidRDefault="000B345D" w:rsidP="00E203C7">
            <w:pPr>
              <w:pStyle w:val="ListParagraph"/>
              <w:numPr>
                <w:ilvl w:val="0"/>
                <w:numId w:val="18"/>
              </w:numPr>
              <w:spacing w:line="360" w:lineRule="auto"/>
              <w:rPr>
                <w:b w:val="0"/>
                <w:sz w:val="20"/>
                <w:szCs w:val="20"/>
                <w:lang w:val="en-GB"/>
              </w:rPr>
            </w:pPr>
            <w:r w:rsidRPr="000B345D">
              <w:rPr>
                <w:b w:val="0"/>
                <w:sz w:val="20"/>
                <w:szCs w:val="20"/>
              </w:rPr>
              <w:t>Better broadband</w:t>
            </w:r>
            <w:r w:rsidRPr="000B345D">
              <w:rPr>
                <w:b w:val="0"/>
                <w:sz w:val="20"/>
                <w:szCs w:val="20"/>
                <w:lang w:val="en-GB"/>
              </w:rPr>
              <w:t> </w:t>
            </w:r>
          </w:p>
          <w:p w14:paraId="19B5AC11" w14:textId="77777777" w:rsidR="000B345D" w:rsidRPr="000B345D" w:rsidRDefault="000B345D" w:rsidP="00E203C7">
            <w:pPr>
              <w:pStyle w:val="ListParagraph"/>
              <w:numPr>
                <w:ilvl w:val="0"/>
                <w:numId w:val="18"/>
              </w:numPr>
              <w:spacing w:line="360" w:lineRule="auto"/>
              <w:rPr>
                <w:b w:val="0"/>
                <w:sz w:val="20"/>
                <w:szCs w:val="20"/>
                <w:lang w:val="en-GB"/>
              </w:rPr>
            </w:pPr>
            <w:r w:rsidRPr="000B345D">
              <w:rPr>
                <w:b w:val="0"/>
                <w:sz w:val="20"/>
                <w:szCs w:val="20"/>
              </w:rPr>
              <w:t>Super high speed </w:t>
            </w:r>
            <w:r w:rsidRPr="000B345D">
              <w:rPr>
                <w:b w:val="0"/>
                <w:sz w:val="20"/>
                <w:szCs w:val="20"/>
                <w:lang w:val="en-GB"/>
              </w:rPr>
              <w:t> </w:t>
            </w:r>
          </w:p>
          <w:p w14:paraId="6996C1F1" w14:textId="77777777" w:rsidR="000B345D" w:rsidRPr="000B345D" w:rsidRDefault="000B345D" w:rsidP="00E203C7">
            <w:pPr>
              <w:pStyle w:val="ListParagraph"/>
              <w:numPr>
                <w:ilvl w:val="0"/>
                <w:numId w:val="18"/>
              </w:numPr>
              <w:spacing w:line="360" w:lineRule="auto"/>
              <w:rPr>
                <w:b w:val="0"/>
                <w:sz w:val="20"/>
                <w:szCs w:val="20"/>
                <w:lang w:val="en-GB"/>
              </w:rPr>
            </w:pPr>
            <w:r w:rsidRPr="000B345D">
              <w:rPr>
                <w:b w:val="0"/>
                <w:sz w:val="20"/>
                <w:szCs w:val="20"/>
              </w:rPr>
              <w:t>Reliable and affordable </w:t>
            </w:r>
            <w:r w:rsidRPr="000B345D">
              <w:rPr>
                <w:b w:val="0"/>
                <w:sz w:val="20"/>
                <w:szCs w:val="20"/>
                <w:lang w:val="en-GB"/>
              </w:rPr>
              <w:t> </w:t>
            </w:r>
          </w:p>
          <w:p w14:paraId="579B3C7A" w14:textId="77777777" w:rsidR="000B345D" w:rsidRPr="000B345D" w:rsidRDefault="000B345D" w:rsidP="00E203C7">
            <w:pPr>
              <w:pStyle w:val="ListParagraph"/>
              <w:numPr>
                <w:ilvl w:val="0"/>
                <w:numId w:val="18"/>
              </w:numPr>
              <w:spacing w:line="360" w:lineRule="auto"/>
              <w:rPr>
                <w:b w:val="0"/>
                <w:sz w:val="20"/>
                <w:szCs w:val="20"/>
                <w:lang w:val="en-GB"/>
              </w:rPr>
            </w:pPr>
            <w:r w:rsidRPr="000B345D">
              <w:rPr>
                <w:b w:val="0"/>
                <w:sz w:val="20"/>
                <w:szCs w:val="20"/>
              </w:rPr>
              <w:t>Remote learning/working opportunities </w:t>
            </w:r>
            <w:r w:rsidRPr="000B345D">
              <w:rPr>
                <w:b w:val="0"/>
                <w:sz w:val="20"/>
                <w:szCs w:val="20"/>
                <w:lang w:val="en-GB"/>
              </w:rPr>
              <w:t> </w:t>
            </w:r>
          </w:p>
          <w:p w14:paraId="796BECCF" w14:textId="77777777" w:rsidR="000B345D" w:rsidRPr="000B345D" w:rsidRDefault="000B345D" w:rsidP="00E203C7">
            <w:pPr>
              <w:pStyle w:val="ListParagraph"/>
              <w:numPr>
                <w:ilvl w:val="0"/>
                <w:numId w:val="18"/>
              </w:numPr>
              <w:spacing w:line="360" w:lineRule="auto"/>
              <w:rPr>
                <w:b w:val="0"/>
                <w:sz w:val="20"/>
                <w:szCs w:val="20"/>
                <w:lang w:val="en-GB"/>
              </w:rPr>
            </w:pPr>
            <w:r w:rsidRPr="000B345D">
              <w:rPr>
                <w:b w:val="0"/>
                <w:sz w:val="20"/>
                <w:szCs w:val="20"/>
              </w:rPr>
              <w:t>Improved mobile coverage </w:t>
            </w:r>
            <w:r w:rsidRPr="000B345D">
              <w:rPr>
                <w:b w:val="0"/>
                <w:sz w:val="20"/>
                <w:szCs w:val="20"/>
                <w:lang w:val="en-GB"/>
              </w:rPr>
              <w:t> </w:t>
            </w:r>
          </w:p>
          <w:p w14:paraId="3C68AEE5" w14:textId="77777777" w:rsidR="00963BC5" w:rsidRPr="00736F7A" w:rsidRDefault="00963BC5" w:rsidP="000B345D">
            <w:pPr>
              <w:pStyle w:val="ListParagraph"/>
              <w:spacing w:line="360" w:lineRule="auto"/>
              <w:jc w:val="both"/>
              <w:rPr>
                <w:b w:val="0"/>
              </w:rPr>
            </w:pPr>
          </w:p>
        </w:tc>
        <w:tc>
          <w:tcPr>
            <w:tcW w:w="3257" w:type="dxa"/>
          </w:tcPr>
          <w:p w14:paraId="170A5E09" w14:textId="77777777" w:rsidR="00736F7A" w:rsidRPr="000B345D" w:rsidRDefault="00736F7A" w:rsidP="00736F7A">
            <w:p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rPr>
            </w:pPr>
            <w:r w:rsidRPr="00736F7A">
              <w:rPr>
                <w:b/>
              </w:rPr>
              <w:t xml:space="preserve">- </w:t>
            </w:r>
            <w:r w:rsidRPr="000B345D">
              <w:rPr>
                <w:b/>
                <w:sz w:val="20"/>
                <w:szCs w:val="20"/>
              </w:rPr>
              <w:t xml:space="preserve">Environmental protection </w:t>
            </w:r>
          </w:p>
          <w:p w14:paraId="03C646C1" w14:textId="77777777" w:rsidR="000B345D" w:rsidRPr="000B345D" w:rsidRDefault="000B345D" w:rsidP="00E203C7">
            <w:pPr>
              <w:pStyle w:val="paragraph"/>
              <w:numPr>
                <w:ilvl w:val="0"/>
                <w:numId w:val="21"/>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Self-sufficiency </w:t>
            </w:r>
            <w:r w:rsidRPr="000B345D">
              <w:rPr>
                <w:rStyle w:val="eop"/>
                <w:rFonts w:ascii="Cambria" w:hAnsi="Cambria"/>
                <w:sz w:val="20"/>
                <w:szCs w:val="20"/>
              </w:rPr>
              <w:t> </w:t>
            </w:r>
          </w:p>
          <w:p w14:paraId="68951887" w14:textId="77777777" w:rsidR="000B345D" w:rsidRPr="000B345D" w:rsidRDefault="000B345D" w:rsidP="00E203C7">
            <w:pPr>
              <w:pStyle w:val="paragraph"/>
              <w:numPr>
                <w:ilvl w:val="0"/>
                <w:numId w:val="22"/>
              </w:numPr>
              <w:spacing w:before="0" w:beforeAutospacing="0" w:after="0" w:afterAutospacing="0"/>
              <w:ind w:left="108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Power, meat, veg., etc. </w:t>
            </w:r>
            <w:r w:rsidRPr="000B345D">
              <w:rPr>
                <w:rStyle w:val="eop"/>
                <w:rFonts w:ascii="Cambria" w:hAnsi="Cambria"/>
                <w:sz w:val="20"/>
                <w:szCs w:val="20"/>
              </w:rPr>
              <w:t> </w:t>
            </w:r>
          </w:p>
          <w:p w14:paraId="3ADAD8A5" w14:textId="77777777" w:rsidR="000B345D" w:rsidRPr="000B345D" w:rsidRDefault="000B345D" w:rsidP="00E203C7">
            <w:pPr>
              <w:pStyle w:val="paragraph"/>
              <w:numPr>
                <w:ilvl w:val="0"/>
                <w:numId w:val="23"/>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Sustainable use of island resources</w:t>
            </w:r>
            <w:r w:rsidRPr="000B345D">
              <w:rPr>
                <w:rStyle w:val="eop"/>
                <w:rFonts w:ascii="Cambria" w:hAnsi="Cambria"/>
                <w:sz w:val="20"/>
                <w:szCs w:val="20"/>
              </w:rPr>
              <w:t> </w:t>
            </w:r>
          </w:p>
          <w:p w14:paraId="78B61777" w14:textId="77777777" w:rsidR="000B345D" w:rsidRPr="000B345D" w:rsidRDefault="000B345D" w:rsidP="00E203C7">
            <w:pPr>
              <w:pStyle w:val="paragraph"/>
              <w:numPr>
                <w:ilvl w:val="0"/>
                <w:numId w:val="24"/>
              </w:numPr>
              <w:spacing w:before="0" w:beforeAutospacing="0" w:after="0" w:afterAutospacing="0"/>
              <w:ind w:left="108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Food infrastructure, renewable energy, 100% recycling. </w:t>
            </w:r>
            <w:r w:rsidRPr="000B345D">
              <w:rPr>
                <w:rStyle w:val="eop"/>
                <w:rFonts w:ascii="Cambria" w:hAnsi="Cambria"/>
                <w:sz w:val="20"/>
                <w:szCs w:val="20"/>
              </w:rPr>
              <w:t> </w:t>
            </w:r>
          </w:p>
          <w:p w14:paraId="7CAF3526" w14:textId="77777777" w:rsidR="000B345D" w:rsidRPr="000B345D" w:rsidRDefault="000B345D" w:rsidP="00E203C7">
            <w:pPr>
              <w:pStyle w:val="paragraph"/>
              <w:numPr>
                <w:ilvl w:val="0"/>
                <w:numId w:val="25"/>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No fish farms </w:t>
            </w:r>
            <w:r w:rsidRPr="000B345D">
              <w:rPr>
                <w:rStyle w:val="eop"/>
                <w:rFonts w:ascii="Cambria" w:hAnsi="Cambria"/>
                <w:sz w:val="20"/>
                <w:szCs w:val="20"/>
              </w:rPr>
              <w:t> </w:t>
            </w:r>
          </w:p>
          <w:p w14:paraId="6896FBFF" w14:textId="77777777" w:rsidR="00963BC5" w:rsidRPr="00963BC5" w:rsidRDefault="00963BC5" w:rsidP="000B345D">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3257" w:type="dxa"/>
          </w:tcPr>
          <w:p w14:paraId="034E55F5" w14:textId="77777777" w:rsidR="00736F7A" w:rsidRPr="00736F7A" w:rsidRDefault="00675EF8" w:rsidP="00736F7A">
            <w:pPr>
              <w:spacing w:line="360" w:lineRule="auto"/>
              <w:jc w:val="both"/>
              <w:cnfStyle w:val="000000000000" w:firstRow="0" w:lastRow="0" w:firstColumn="0" w:lastColumn="0" w:oddVBand="0" w:evenVBand="0" w:oddHBand="0" w:evenHBand="0" w:firstRowFirstColumn="0" w:firstRowLastColumn="0" w:lastRowFirstColumn="0" w:lastRowLastColumn="0"/>
              <w:rPr>
                <w:b/>
              </w:rPr>
            </w:pPr>
            <w:r w:rsidRPr="00736F7A">
              <w:rPr>
                <w:b/>
              </w:rPr>
              <w:t xml:space="preserve"> </w:t>
            </w:r>
            <w:r w:rsidR="00736F7A" w:rsidRPr="00736F7A">
              <w:rPr>
                <w:b/>
              </w:rPr>
              <w:t>-</w:t>
            </w:r>
            <w:r w:rsidR="00736F7A" w:rsidRPr="009B4389">
              <w:rPr>
                <w:b/>
                <w:sz w:val="20"/>
                <w:szCs w:val="20"/>
              </w:rPr>
              <w:t>Health and wellbeing</w:t>
            </w:r>
            <w:r w:rsidR="00736F7A" w:rsidRPr="00736F7A">
              <w:rPr>
                <w:b/>
              </w:rPr>
              <w:t xml:space="preserve">  </w:t>
            </w:r>
          </w:p>
          <w:p w14:paraId="6F445631" w14:textId="77777777" w:rsidR="000B345D" w:rsidRPr="000B345D" w:rsidRDefault="000B345D" w:rsidP="00E203C7">
            <w:pPr>
              <w:pStyle w:val="paragraph"/>
              <w:numPr>
                <w:ilvl w:val="0"/>
                <w:numId w:val="26"/>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Sports facilities </w:t>
            </w:r>
            <w:r w:rsidRPr="000B345D">
              <w:rPr>
                <w:rStyle w:val="eop"/>
                <w:rFonts w:ascii="Cambria" w:hAnsi="Cambria"/>
                <w:sz w:val="20"/>
                <w:szCs w:val="20"/>
              </w:rPr>
              <w:t> </w:t>
            </w:r>
          </w:p>
          <w:p w14:paraId="2BAB8CDE" w14:textId="77777777" w:rsidR="000B345D" w:rsidRPr="000B345D" w:rsidRDefault="000B345D" w:rsidP="00E203C7">
            <w:pPr>
              <w:pStyle w:val="paragraph"/>
              <w:numPr>
                <w:ilvl w:val="0"/>
                <w:numId w:val="27"/>
              </w:numPr>
              <w:spacing w:before="0" w:beforeAutospacing="0" w:after="0" w:afterAutospacing="0"/>
              <w:ind w:left="108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Swimming pool (indoor &amp; sea)</w:t>
            </w:r>
            <w:r w:rsidRPr="000B345D">
              <w:rPr>
                <w:rStyle w:val="eop"/>
                <w:rFonts w:ascii="Cambria" w:hAnsi="Cambria"/>
                <w:sz w:val="20"/>
                <w:szCs w:val="20"/>
              </w:rPr>
              <w:t> </w:t>
            </w:r>
          </w:p>
          <w:p w14:paraId="6F47DCD0" w14:textId="77777777" w:rsidR="000B345D" w:rsidRPr="000B345D" w:rsidRDefault="000B345D" w:rsidP="00E203C7">
            <w:pPr>
              <w:pStyle w:val="paragraph"/>
              <w:numPr>
                <w:ilvl w:val="0"/>
                <w:numId w:val="27"/>
              </w:numPr>
              <w:spacing w:before="0" w:beforeAutospacing="0" w:after="0" w:afterAutospacing="0"/>
              <w:ind w:left="108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Sports teams </w:t>
            </w:r>
            <w:r w:rsidRPr="000B345D">
              <w:rPr>
                <w:rStyle w:val="eop"/>
                <w:rFonts w:ascii="Cambria" w:hAnsi="Cambria"/>
                <w:sz w:val="20"/>
                <w:szCs w:val="20"/>
              </w:rPr>
              <w:t> </w:t>
            </w:r>
          </w:p>
          <w:p w14:paraId="32EF124C" w14:textId="77777777" w:rsidR="000B345D" w:rsidRPr="000B345D" w:rsidRDefault="000B345D" w:rsidP="00E203C7">
            <w:pPr>
              <w:pStyle w:val="paragraph"/>
              <w:numPr>
                <w:ilvl w:val="0"/>
                <w:numId w:val="28"/>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Creative studio space </w:t>
            </w:r>
            <w:r w:rsidRPr="000B345D">
              <w:rPr>
                <w:rStyle w:val="eop"/>
                <w:rFonts w:ascii="Cambria" w:hAnsi="Cambria"/>
                <w:sz w:val="20"/>
                <w:szCs w:val="20"/>
              </w:rPr>
              <w:t> </w:t>
            </w:r>
          </w:p>
          <w:p w14:paraId="189DB578" w14:textId="77777777" w:rsidR="000B345D" w:rsidRPr="000B345D" w:rsidRDefault="000B345D" w:rsidP="00E203C7">
            <w:pPr>
              <w:pStyle w:val="paragraph"/>
              <w:numPr>
                <w:ilvl w:val="0"/>
                <w:numId w:val="29"/>
              </w:numPr>
              <w:spacing w:before="0" w:beforeAutospacing="0" w:after="0" w:afterAutospacing="0"/>
              <w:ind w:left="108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Free music tuition </w:t>
            </w:r>
            <w:r w:rsidRPr="000B345D">
              <w:rPr>
                <w:rStyle w:val="eop"/>
                <w:rFonts w:ascii="Cambria" w:hAnsi="Cambria"/>
                <w:sz w:val="20"/>
                <w:szCs w:val="20"/>
              </w:rPr>
              <w:t> </w:t>
            </w:r>
          </w:p>
          <w:p w14:paraId="7547777C" w14:textId="77777777" w:rsidR="000B345D" w:rsidRPr="000B345D" w:rsidRDefault="000B345D" w:rsidP="00E203C7">
            <w:pPr>
              <w:pStyle w:val="paragraph"/>
              <w:numPr>
                <w:ilvl w:val="0"/>
                <w:numId w:val="29"/>
              </w:numPr>
              <w:spacing w:before="0" w:beforeAutospacing="0" w:after="0" w:afterAutospacing="0"/>
              <w:ind w:left="108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Community arts, culture &amp; history</w:t>
            </w:r>
            <w:r w:rsidRPr="000B345D">
              <w:rPr>
                <w:rStyle w:val="eop"/>
                <w:rFonts w:ascii="Cambria" w:hAnsi="Cambria"/>
                <w:sz w:val="20"/>
                <w:szCs w:val="20"/>
              </w:rPr>
              <w:t> </w:t>
            </w:r>
          </w:p>
          <w:p w14:paraId="51BFC768" w14:textId="33956E3E" w:rsidR="000B345D" w:rsidRPr="000B345D" w:rsidRDefault="000B345D" w:rsidP="00E203C7">
            <w:pPr>
              <w:pStyle w:val="paragraph"/>
              <w:numPr>
                <w:ilvl w:val="0"/>
                <w:numId w:val="30"/>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 xml:space="preserve">Equal access to activities i.e. school </w:t>
            </w:r>
            <w:r w:rsidR="00AC695B" w:rsidRPr="000B345D">
              <w:rPr>
                <w:rStyle w:val="normaltextrun"/>
                <w:rFonts w:ascii="Cambria" w:hAnsi="Cambria"/>
                <w:sz w:val="20"/>
                <w:szCs w:val="20"/>
                <w:lang w:val="en-US"/>
              </w:rPr>
              <w:t>swimming.</w:t>
            </w:r>
            <w:r w:rsidRPr="000B345D">
              <w:rPr>
                <w:rStyle w:val="eop"/>
                <w:rFonts w:ascii="Cambria" w:hAnsi="Cambria"/>
                <w:sz w:val="20"/>
                <w:szCs w:val="20"/>
              </w:rPr>
              <w:t> </w:t>
            </w:r>
          </w:p>
          <w:p w14:paraId="4551C842" w14:textId="77777777" w:rsidR="000B345D" w:rsidRPr="000B345D" w:rsidRDefault="000B345D" w:rsidP="00E203C7">
            <w:pPr>
              <w:pStyle w:val="paragraph"/>
              <w:numPr>
                <w:ilvl w:val="0"/>
                <w:numId w:val="30"/>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Coastal Path in village to </w:t>
            </w:r>
            <w:proofErr w:type="spellStart"/>
            <w:r w:rsidRPr="000B345D">
              <w:rPr>
                <w:rStyle w:val="spellingerror"/>
                <w:rFonts w:ascii="Cambria" w:hAnsi="Cambria"/>
                <w:sz w:val="20"/>
                <w:szCs w:val="20"/>
                <w:lang w:val="en-US"/>
              </w:rPr>
              <w:t>Corran</w:t>
            </w:r>
            <w:proofErr w:type="spellEnd"/>
            <w:r w:rsidRPr="000B345D">
              <w:rPr>
                <w:rStyle w:val="normaltextrun"/>
                <w:rFonts w:ascii="Cambria" w:hAnsi="Cambria"/>
                <w:sz w:val="20"/>
                <w:szCs w:val="20"/>
                <w:lang w:val="en-US"/>
              </w:rPr>
              <w:t> </w:t>
            </w:r>
            <w:r w:rsidRPr="000B345D">
              <w:rPr>
                <w:rStyle w:val="eop"/>
                <w:rFonts w:ascii="Cambria" w:hAnsi="Cambria"/>
                <w:sz w:val="20"/>
                <w:szCs w:val="20"/>
              </w:rPr>
              <w:t> </w:t>
            </w:r>
          </w:p>
          <w:p w14:paraId="6D7C5FE5" w14:textId="77777777" w:rsidR="000B345D" w:rsidRPr="000B345D" w:rsidRDefault="000B345D" w:rsidP="00E203C7">
            <w:pPr>
              <w:pStyle w:val="paragraph"/>
              <w:numPr>
                <w:ilvl w:val="0"/>
                <w:numId w:val="30"/>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Medical care</w:t>
            </w:r>
            <w:r w:rsidRPr="000B345D">
              <w:rPr>
                <w:rStyle w:val="eop"/>
                <w:rFonts w:ascii="Cambria" w:hAnsi="Cambria"/>
                <w:sz w:val="20"/>
                <w:szCs w:val="20"/>
              </w:rPr>
              <w:t> </w:t>
            </w:r>
          </w:p>
          <w:p w14:paraId="5777BED0" w14:textId="77777777" w:rsidR="000B345D" w:rsidRPr="000B345D" w:rsidRDefault="000B345D" w:rsidP="00E203C7">
            <w:pPr>
              <w:pStyle w:val="paragraph"/>
              <w:numPr>
                <w:ilvl w:val="0"/>
                <w:numId w:val="31"/>
              </w:numPr>
              <w:spacing w:before="0" w:beforeAutospacing="0" w:after="0" w:afterAutospacing="0"/>
              <w:ind w:left="108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Protection of current health services</w:t>
            </w:r>
            <w:r w:rsidRPr="000B345D">
              <w:rPr>
                <w:rStyle w:val="eop"/>
                <w:rFonts w:ascii="Cambria" w:hAnsi="Cambria"/>
                <w:sz w:val="20"/>
                <w:szCs w:val="20"/>
              </w:rPr>
              <w:t> </w:t>
            </w:r>
          </w:p>
          <w:p w14:paraId="27E01DB0" w14:textId="77777777" w:rsidR="000B345D" w:rsidRPr="000B345D" w:rsidRDefault="000B345D" w:rsidP="00E203C7">
            <w:pPr>
              <w:pStyle w:val="paragraph"/>
              <w:numPr>
                <w:ilvl w:val="0"/>
                <w:numId w:val="31"/>
              </w:numPr>
              <w:spacing w:before="0" w:beforeAutospacing="0" w:after="0" w:afterAutospacing="0"/>
              <w:ind w:left="108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On island dental services </w:t>
            </w:r>
            <w:r w:rsidRPr="000B345D">
              <w:rPr>
                <w:rStyle w:val="eop"/>
                <w:rFonts w:ascii="Cambria" w:hAnsi="Cambria"/>
                <w:sz w:val="20"/>
                <w:szCs w:val="20"/>
              </w:rPr>
              <w:t> </w:t>
            </w:r>
          </w:p>
          <w:p w14:paraId="5BDFA088" w14:textId="77777777" w:rsidR="000B345D" w:rsidRPr="000B345D" w:rsidRDefault="000B345D" w:rsidP="00E203C7">
            <w:pPr>
              <w:pStyle w:val="paragraph"/>
              <w:numPr>
                <w:ilvl w:val="0"/>
                <w:numId w:val="31"/>
              </w:numPr>
              <w:spacing w:before="0" w:beforeAutospacing="0" w:after="0" w:afterAutospacing="0"/>
              <w:ind w:left="108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Access to specialist medical care/consultants without a 2 night stay over. </w:t>
            </w:r>
            <w:r w:rsidRPr="000B345D">
              <w:rPr>
                <w:rStyle w:val="eop"/>
                <w:rFonts w:ascii="Cambria" w:hAnsi="Cambria"/>
                <w:sz w:val="20"/>
                <w:szCs w:val="20"/>
              </w:rPr>
              <w:t> </w:t>
            </w:r>
          </w:p>
          <w:p w14:paraId="2D1E7911" w14:textId="77777777" w:rsidR="000B345D" w:rsidRPr="000B345D" w:rsidRDefault="000B345D" w:rsidP="00E203C7">
            <w:pPr>
              <w:pStyle w:val="paragraph"/>
              <w:numPr>
                <w:ilvl w:val="0"/>
                <w:numId w:val="31"/>
              </w:numPr>
              <w:spacing w:before="0" w:beforeAutospacing="0" w:after="0" w:afterAutospacing="0"/>
              <w:ind w:left="108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Remote health consultations </w:t>
            </w:r>
            <w:r w:rsidRPr="000B345D">
              <w:rPr>
                <w:rStyle w:val="eop"/>
                <w:rFonts w:ascii="Cambria" w:hAnsi="Cambria"/>
                <w:sz w:val="20"/>
                <w:szCs w:val="20"/>
              </w:rPr>
              <w:t> </w:t>
            </w:r>
          </w:p>
          <w:p w14:paraId="05175E17" w14:textId="77777777" w:rsidR="00963BC5" w:rsidRPr="00963BC5" w:rsidRDefault="00963BC5" w:rsidP="000B345D">
            <w:pPr>
              <w:pStyle w:val="ListParagraph"/>
              <w:spacing w:line="360" w:lineRule="auto"/>
              <w:jc w:val="both"/>
              <w:cnfStyle w:val="000000000000" w:firstRow="0" w:lastRow="0" w:firstColumn="0" w:lastColumn="0" w:oddVBand="0" w:evenVBand="0" w:oddHBand="0" w:evenHBand="0" w:firstRowFirstColumn="0" w:firstRowLastColumn="0" w:lastRowFirstColumn="0" w:lastRowLastColumn="0"/>
            </w:pPr>
          </w:p>
        </w:tc>
      </w:tr>
      <w:tr w:rsidR="00736F7A" w:rsidRPr="00963BC5" w14:paraId="56C5AD34" w14:textId="77777777" w:rsidTr="00963BC5">
        <w:tc>
          <w:tcPr>
            <w:cnfStyle w:val="001000000000" w:firstRow="0" w:lastRow="0" w:firstColumn="1" w:lastColumn="0" w:oddVBand="0" w:evenVBand="0" w:oddHBand="0" w:evenHBand="0" w:firstRowFirstColumn="0" w:firstRowLastColumn="0" w:lastRowFirstColumn="0" w:lastRowLastColumn="0"/>
            <w:tcW w:w="3257" w:type="dxa"/>
          </w:tcPr>
          <w:p w14:paraId="389FEC88" w14:textId="77777777" w:rsidR="00736F7A" w:rsidRPr="000B345D" w:rsidRDefault="00736F7A" w:rsidP="00736F7A">
            <w:pPr>
              <w:spacing w:line="360" w:lineRule="auto"/>
              <w:jc w:val="both"/>
              <w:rPr>
                <w:sz w:val="20"/>
                <w:szCs w:val="20"/>
              </w:rPr>
            </w:pPr>
            <w:r w:rsidRPr="000B345D">
              <w:rPr>
                <w:sz w:val="20"/>
                <w:szCs w:val="20"/>
              </w:rPr>
              <w:t xml:space="preserve">-Community empowerment  </w:t>
            </w:r>
          </w:p>
          <w:p w14:paraId="6A41FB24" w14:textId="77777777" w:rsidR="000B345D" w:rsidRPr="000B345D" w:rsidRDefault="000B345D" w:rsidP="00E203C7">
            <w:pPr>
              <w:pStyle w:val="paragraph"/>
              <w:numPr>
                <w:ilvl w:val="0"/>
                <w:numId w:val="32"/>
              </w:numPr>
              <w:spacing w:before="0" w:beforeAutospacing="0" w:after="0" w:afterAutospacing="0"/>
              <w:ind w:left="360" w:firstLine="0"/>
              <w:jc w:val="both"/>
              <w:textAlignment w:val="baseline"/>
              <w:rPr>
                <w:rFonts w:ascii="Cambria" w:hAnsi="Cambria"/>
                <w:b w:val="0"/>
                <w:sz w:val="20"/>
                <w:szCs w:val="20"/>
              </w:rPr>
            </w:pPr>
            <w:r w:rsidRPr="000B345D">
              <w:rPr>
                <w:rStyle w:val="normaltextrun"/>
                <w:rFonts w:ascii="Cambria" w:hAnsi="Cambria"/>
                <w:b w:val="0"/>
                <w:sz w:val="20"/>
                <w:szCs w:val="20"/>
                <w:lang w:val="en-US"/>
              </w:rPr>
              <w:t>Jobs to allow islanders to work remotely. </w:t>
            </w:r>
            <w:r w:rsidRPr="000B345D">
              <w:rPr>
                <w:rStyle w:val="eop"/>
                <w:rFonts w:ascii="Cambria" w:hAnsi="Cambria"/>
                <w:b w:val="0"/>
                <w:sz w:val="20"/>
                <w:szCs w:val="20"/>
              </w:rPr>
              <w:t> </w:t>
            </w:r>
          </w:p>
          <w:p w14:paraId="004C76D6" w14:textId="7CFE3812" w:rsidR="000B345D" w:rsidRPr="000B345D" w:rsidRDefault="000B345D" w:rsidP="00E203C7">
            <w:pPr>
              <w:pStyle w:val="paragraph"/>
              <w:numPr>
                <w:ilvl w:val="0"/>
                <w:numId w:val="32"/>
              </w:numPr>
              <w:spacing w:before="0" w:beforeAutospacing="0" w:after="0" w:afterAutospacing="0"/>
              <w:ind w:left="360" w:firstLine="0"/>
              <w:jc w:val="both"/>
              <w:textAlignment w:val="baseline"/>
              <w:rPr>
                <w:rFonts w:ascii="Cambria" w:hAnsi="Cambria"/>
                <w:b w:val="0"/>
                <w:sz w:val="20"/>
                <w:szCs w:val="20"/>
              </w:rPr>
            </w:pPr>
            <w:r w:rsidRPr="000B345D">
              <w:rPr>
                <w:rStyle w:val="normaltextrun"/>
                <w:rFonts w:ascii="Cambria" w:hAnsi="Cambria"/>
                <w:b w:val="0"/>
                <w:sz w:val="20"/>
                <w:szCs w:val="20"/>
                <w:lang w:val="en-US"/>
              </w:rPr>
              <w:t xml:space="preserve">More community </w:t>
            </w:r>
            <w:r w:rsidR="00AC695B" w:rsidRPr="000B345D">
              <w:rPr>
                <w:rStyle w:val="normaltextrun"/>
                <w:rFonts w:ascii="Cambria" w:hAnsi="Cambria"/>
                <w:b w:val="0"/>
                <w:sz w:val="20"/>
                <w:szCs w:val="20"/>
                <w:lang w:val="en-US"/>
              </w:rPr>
              <w:t>lands</w:t>
            </w:r>
            <w:r w:rsidRPr="000B345D">
              <w:rPr>
                <w:rStyle w:val="normaltextrun"/>
                <w:rFonts w:ascii="Cambria" w:hAnsi="Cambria"/>
                <w:b w:val="0"/>
                <w:sz w:val="20"/>
                <w:szCs w:val="20"/>
                <w:lang w:val="en-US"/>
              </w:rPr>
              <w:t> </w:t>
            </w:r>
            <w:r w:rsidRPr="000B345D">
              <w:rPr>
                <w:rStyle w:val="eop"/>
                <w:rFonts w:ascii="Cambria" w:hAnsi="Cambria"/>
                <w:b w:val="0"/>
                <w:sz w:val="20"/>
                <w:szCs w:val="20"/>
              </w:rPr>
              <w:t> </w:t>
            </w:r>
          </w:p>
          <w:p w14:paraId="1077B2A8" w14:textId="77777777" w:rsidR="000B345D" w:rsidRPr="000B345D" w:rsidRDefault="000B345D" w:rsidP="00E203C7">
            <w:pPr>
              <w:pStyle w:val="paragraph"/>
              <w:numPr>
                <w:ilvl w:val="0"/>
                <w:numId w:val="32"/>
              </w:numPr>
              <w:spacing w:before="0" w:beforeAutospacing="0" w:after="0" w:afterAutospacing="0"/>
              <w:ind w:left="360" w:firstLine="0"/>
              <w:jc w:val="both"/>
              <w:textAlignment w:val="baseline"/>
              <w:rPr>
                <w:rFonts w:ascii="Cambria" w:hAnsi="Cambria"/>
                <w:b w:val="0"/>
                <w:sz w:val="20"/>
                <w:szCs w:val="20"/>
              </w:rPr>
            </w:pPr>
            <w:r w:rsidRPr="000B345D">
              <w:rPr>
                <w:rStyle w:val="normaltextrun"/>
                <w:rFonts w:ascii="Cambria" w:hAnsi="Cambria"/>
                <w:b w:val="0"/>
                <w:sz w:val="20"/>
                <w:szCs w:val="20"/>
                <w:lang w:val="en-US"/>
              </w:rPr>
              <w:t>Community has a say/control over their island BUT volunteers should not be expected to deliver everything </w:t>
            </w:r>
            <w:r w:rsidRPr="000B345D">
              <w:rPr>
                <w:rStyle w:val="eop"/>
                <w:rFonts w:ascii="Cambria" w:hAnsi="Cambria"/>
                <w:b w:val="0"/>
                <w:sz w:val="20"/>
                <w:szCs w:val="20"/>
              </w:rPr>
              <w:t> </w:t>
            </w:r>
          </w:p>
          <w:p w14:paraId="5B0D9260" w14:textId="77777777" w:rsidR="000B345D" w:rsidRPr="000B345D" w:rsidRDefault="000B345D" w:rsidP="00E203C7">
            <w:pPr>
              <w:pStyle w:val="paragraph"/>
              <w:numPr>
                <w:ilvl w:val="0"/>
                <w:numId w:val="32"/>
              </w:numPr>
              <w:spacing w:before="0" w:beforeAutospacing="0" w:after="0" w:afterAutospacing="0"/>
              <w:ind w:left="360" w:firstLine="0"/>
              <w:jc w:val="both"/>
              <w:textAlignment w:val="baseline"/>
              <w:rPr>
                <w:rFonts w:ascii="Cambria" w:hAnsi="Cambria"/>
                <w:b w:val="0"/>
                <w:sz w:val="20"/>
                <w:szCs w:val="20"/>
              </w:rPr>
            </w:pPr>
            <w:r w:rsidRPr="000B345D">
              <w:rPr>
                <w:rStyle w:val="normaltextrun"/>
                <w:rFonts w:ascii="Cambria" w:hAnsi="Cambria"/>
                <w:b w:val="0"/>
                <w:sz w:val="20"/>
                <w:szCs w:val="20"/>
                <w:lang w:val="en-US"/>
              </w:rPr>
              <w:t>Housing for young people to live and gain independence. </w:t>
            </w:r>
            <w:r w:rsidRPr="000B345D">
              <w:rPr>
                <w:rStyle w:val="eop"/>
                <w:rFonts w:ascii="Cambria" w:hAnsi="Cambria"/>
                <w:b w:val="0"/>
                <w:sz w:val="20"/>
                <w:szCs w:val="20"/>
              </w:rPr>
              <w:t> </w:t>
            </w:r>
          </w:p>
          <w:p w14:paraId="32B54FB0" w14:textId="77777777" w:rsidR="000B345D" w:rsidRPr="000B345D" w:rsidRDefault="000B345D" w:rsidP="00E203C7">
            <w:pPr>
              <w:pStyle w:val="paragraph"/>
              <w:numPr>
                <w:ilvl w:val="0"/>
                <w:numId w:val="32"/>
              </w:numPr>
              <w:spacing w:before="0" w:beforeAutospacing="0" w:after="0" w:afterAutospacing="0"/>
              <w:ind w:left="360" w:firstLine="0"/>
              <w:jc w:val="both"/>
              <w:textAlignment w:val="baseline"/>
              <w:rPr>
                <w:rFonts w:ascii="Cambria" w:hAnsi="Cambria"/>
                <w:b w:val="0"/>
                <w:sz w:val="20"/>
                <w:szCs w:val="20"/>
              </w:rPr>
            </w:pPr>
            <w:r w:rsidRPr="000B345D">
              <w:rPr>
                <w:rStyle w:val="normaltextrun"/>
                <w:rFonts w:ascii="Cambria" w:hAnsi="Cambria"/>
                <w:b w:val="0"/>
                <w:i/>
                <w:iCs/>
                <w:sz w:val="20"/>
                <w:szCs w:val="20"/>
                <w:lang w:val="en-US"/>
              </w:rPr>
              <w:t>‘Services need to grow with the population’ </w:t>
            </w:r>
            <w:r w:rsidRPr="000B345D">
              <w:rPr>
                <w:rStyle w:val="eop"/>
                <w:rFonts w:ascii="Cambria" w:hAnsi="Cambria"/>
                <w:b w:val="0"/>
                <w:sz w:val="20"/>
                <w:szCs w:val="20"/>
              </w:rPr>
              <w:t> </w:t>
            </w:r>
          </w:p>
          <w:p w14:paraId="70BEE4AE" w14:textId="77777777" w:rsidR="000B345D" w:rsidRPr="000B345D" w:rsidRDefault="000B345D" w:rsidP="00E203C7">
            <w:pPr>
              <w:pStyle w:val="paragraph"/>
              <w:numPr>
                <w:ilvl w:val="0"/>
                <w:numId w:val="32"/>
              </w:numPr>
              <w:spacing w:before="0" w:beforeAutospacing="0" w:after="0" w:afterAutospacing="0"/>
              <w:ind w:left="360" w:firstLine="0"/>
              <w:jc w:val="both"/>
              <w:textAlignment w:val="baseline"/>
              <w:rPr>
                <w:rFonts w:ascii="Cambria" w:hAnsi="Cambria"/>
                <w:b w:val="0"/>
                <w:sz w:val="20"/>
                <w:szCs w:val="20"/>
              </w:rPr>
            </w:pPr>
            <w:r w:rsidRPr="000B345D">
              <w:rPr>
                <w:rStyle w:val="normaltextrun"/>
                <w:rFonts w:ascii="Cambria" w:hAnsi="Cambria"/>
                <w:b w:val="0"/>
                <w:sz w:val="20"/>
                <w:szCs w:val="20"/>
                <w:lang w:val="en-US"/>
              </w:rPr>
              <w:t>Argyll &amp; Bute need to embrace a successfully growing island. </w:t>
            </w:r>
            <w:r w:rsidRPr="000B345D">
              <w:rPr>
                <w:rStyle w:val="eop"/>
                <w:rFonts w:ascii="Cambria" w:hAnsi="Cambria"/>
                <w:b w:val="0"/>
                <w:sz w:val="20"/>
                <w:szCs w:val="20"/>
              </w:rPr>
              <w:t> </w:t>
            </w:r>
          </w:p>
          <w:p w14:paraId="6657EDEE" w14:textId="77777777" w:rsidR="00736F7A" w:rsidRPr="000B345D" w:rsidRDefault="00736F7A" w:rsidP="000B345D">
            <w:pPr>
              <w:spacing w:line="360" w:lineRule="auto"/>
              <w:jc w:val="both"/>
            </w:pPr>
          </w:p>
        </w:tc>
        <w:tc>
          <w:tcPr>
            <w:tcW w:w="3257" w:type="dxa"/>
          </w:tcPr>
          <w:p w14:paraId="564FB414" w14:textId="77777777" w:rsidR="009D6BCF" w:rsidRPr="000B345D" w:rsidRDefault="009D6BCF" w:rsidP="009D6BCF">
            <w:p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rPr>
            </w:pPr>
            <w:r w:rsidRPr="000B345D">
              <w:rPr>
                <w:b/>
                <w:sz w:val="20"/>
                <w:szCs w:val="20"/>
              </w:rPr>
              <w:lastRenderedPageBreak/>
              <w:t xml:space="preserve">-Fuel poverty  </w:t>
            </w:r>
          </w:p>
          <w:p w14:paraId="4ABC3D54" w14:textId="77777777" w:rsidR="000B345D" w:rsidRPr="000B345D" w:rsidRDefault="000B345D" w:rsidP="00E203C7">
            <w:pPr>
              <w:pStyle w:val="paragraph"/>
              <w:numPr>
                <w:ilvl w:val="0"/>
                <w:numId w:val="33"/>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Energy sufficient </w:t>
            </w:r>
            <w:r w:rsidRPr="000B345D">
              <w:rPr>
                <w:rStyle w:val="eop"/>
                <w:rFonts w:ascii="Cambria" w:hAnsi="Cambria"/>
                <w:sz w:val="20"/>
                <w:szCs w:val="20"/>
              </w:rPr>
              <w:t> </w:t>
            </w:r>
          </w:p>
          <w:p w14:paraId="3289A618" w14:textId="77777777" w:rsidR="000B345D" w:rsidRPr="000B345D" w:rsidRDefault="000B345D" w:rsidP="00E203C7">
            <w:pPr>
              <w:pStyle w:val="paragraph"/>
              <w:numPr>
                <w:ilvl w:val="0"/>
                <w:numId w:val="34"/>
              </w:numPr>
              <w:spacing w:before="0" w:beforeAutospacing="0" w:after="0" w:afterAutospacing="0"/>
              <w:ind w:left="108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Green energy </w:t>
            </w:r>
            <w:r w:rsidRPr="000B345D">
              <w:rPr>
                <w:rStyle w:val="eop"/>
                <w:rFonts w:ascii="Cambria" w:hAnsi="Cambria"/>
                <w:sz w:val="20"/>
                <w:szCs w:val="20"/>
              </w:rPr>
              <w:t> </w:t>
            </w:r>
          </w:p>
          <w:p w14:paraId="65B5B3BE" w14:textId="77777777" w:rsidR="000B345D" w:rsidRPr="000B345D" w:rsidRDefault="000B345D" w:rsidP="00E203C7">
            <w:pPr>
              <w:pStyle w:val="paragraph"/>
              <w:numPr>
                <w:ilvl w:val="0"/>
                <w:numId w:val="35"/>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No penalties for living on island </w:t>
            </w:r>
            <w:r w:rsidRPr="000B345D">
              <w:rPr>
                <w:rStyle w:val="eop"/>
                <w:rFonts w:ascii="Cambria" w:hAnsi="Cambria"/>
                <w:sz w:val="20"/>
                <w:szCs w:val="20"/>
              </w:rPr>
              <w:t> </w:t>
            </w:r>
          </w:p>
          <w:p w14:paraId="06BD75BD" w14:textId="77777777" w:rsidR="000B345D" w:rsidRPr="000B345D" w:rsidRDefault="000B345D" w:rsidP="00E203C7">
            <w:pPr>
              <w:pStyle w:val="paragraph"/>
              <w:numPr>
                <w:ilvl w:val="0"/>
                <w:numId w:val="36"/>
              </w:numPr>
              <w:spacing w:before="0" w:beforeAutospacing="0" w:after="0" w:afterAutospacing="0"/>
              <w:ind w:left="108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i.e. postage costs and petrol costs. </w:t>
            </w:r>
            <w:r w:rsidRPr="000B345D">
              <w:rPr>
                <w:rStyle w:val="eop"/>
                <w:rFonts w:ascii="Cambria" w:hAnsi="Cambria"/>
                <w:sz w:val="20"/>
                <w:szCs w:val="20"/>
              </w:rPr>
              <w:t> </w:t>
            </w:r>
          </w:p>
          <w:p w14:paraId="2D5A94D9" w14:textId="77777777" w:rsidR="000B345D" w:rsidRPr="000B345D" w:rsidRDefault="000B345D" w:rsidP="00E203C7">
            <w:pPr>
              <w:pStyle w:val="paragraph"/>
              <w:numPr>
                <w:ilvl w:val="0"/>
                <w:numId w:val="37"/>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Cheaper cost of living (freight ferry)</w:t>
            </w:r>
            <w:r w:rsidRPr="000B345D">
              <w:rPr>
                <w:rStyle w:val="eop"/>
                <w:rFonts w:ascii="Cambria" w:hAnsi="Cambria"/>
                <w:sz w:val="20"/>
                <w:szCs w:val="20"/>
              </w:rPr>
              <w:t> </w:t>
            </w:r>
          </w:p>
          <w:p w14:paraId="070D23B9" w14:textId="77777777" w:rsidR="000B345D" w:rsidRPr="000B345D" w:rsidRDefault="000B345D" w:rsidP="00E203C7">
            <w:pPr>
              <w:pStyle w:val="paragraph"/>
              <w:numPr>
                <w:ilvl w:val="0"/>
                <w:numId w:val="37"/>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Cost of travel on/off island. </w:t>
            </w:r>
            <w:r w:rsidRPr="000B345D">
              <w:rPr>
                <w:rStyle w:val="eop"/>
                <w:rFonts w:ascii="Cambria" w:hAnsi="Cambria"/>
                <w:sz w:val="20"/>
                <w:szCs w:val="20"/>
              </w:rPr>
              <w:t> </w:t>
            </w:r>
          </w:p>
          <w:p w14:paraId="1E203059" w14:textId="77777777" w:rsidR="00736F7A" w:rsidRPr="000B345D" w:rsidRDefault="00736F7A" w:rsidP="000B345D">
            <w:p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rPr>
            </w:pPr>
          </w:p>
        </w:tc>
        <w:tc>
          <w:tcPr>
            <w:tcW w:w="3257" w:type="dxa"/>
          </w:tcPr>
          <w:p w14:paraId="53EB8C64" w14:textId="77777777" w:rsidR="009D6BCF" w:rsidRPr="000B345D" w:rsidRDefault="009D6BCF" w:rsidP="009D6BCF">
            <w:p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rPr>
            </w:pPr>
            <w:r w:rsidRPr="000B345D">
              <w:rPr>
                <w:b/>
                <w:sz w:val="20"/>
                <w:szCs w:val="20"/>
              </w:rPr>
              <w:t xml:space="preserve">-Land management  </w:t>
            </w:r>
          </w:p>
          <w:p w14:paraId="0E75ABCD" w14:textId="77777777" w:rsidR="000B345D" w:rsidRPr="000B345D" w:rsidRDefault="000B345D" w:rsidP="00E203C7">
            <w:pPr>
              <w:pStyle w:val="paragraph"/>
              <w:numPr>
                <w:ilvl w:val="0"/>
                <w:numId w:val="38"/>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Take control of small isles bay from the crown commission. </w:t>
            </w:r>
            <w:r w:rsidRPr="000B345D">
              <w:rPr>
                <w:rStyle w:val="eop"/>
                <w:rFonts w:ascii="Cambria" w:hAnsi="Cambria"/>
                <w:sz w:val="20"/>
                <w:szCs w:val="20"/>
              </w:rPr>
              <w:t> </w:t>
            </w:r>
          </w:p>
          <w:p w14:paraId="534C9849" w14:textId="77777777" w:rsidR="000B345D" w:rsidRPr="000B345D" w:rsidRDefault="000B345D" w:rsidP="00E203C7">
            <w:pPr>
              <w:pStyle w:val="paragraph"/>
              <w:numPr>
                <w:ilvl w:val="0"/>
                <w:numId w:val="38"/>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Marina</w:t>
            </w:r>
            <w:r w:rsidRPr="000B345D">
              <w:rPr>
                <w:rStyle w:val="eop"/>
                <w:rFonts w:ascii="Cambria" w:hAnsi="Cambria"/>
                <w:sz w:val="20"/>
                <w:szCs w:val="20"/>
              </w:rPr>
              <w:t> </w:t>
            </w:r>
          </w:p>
          <w:p w14:paraId="3C7B06EE" w14:textId="77777777" w:rsidR="00736F7A" w:rsidRPr="000B345D" w:rsidRDefault="00736F7A" w:rsidP="000B345D">
            <w:p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rPr>
            </w:pPr>
          </w:p>
        </w:tc>
      </w:tr>
      <w:tr w:rsidR="00736F7A" w:rsidRPr="00963BC5" w14:paraId="094CDC5F" w14:textId="77777777" w:rsidTr="00963BC5">
        <w:tc>
          <w:tcPr>
            <w:cnfStyle w:val="001000000000" w:firstRow="0" w:lastRow="0" w:firstColumn="1" w:lastColumn="0" w:oddVBand="0" w:evenVBand="0" w:oddHBand="0" w:evenHBand="0" w:firstRowFirstColumn="0" w:firstRowLastColumn="0" w:lastRowFirstColumn="0" w:lastRowLastColumn="0"/>
            <w:tcW w:w="3257" w:type="dxa"/>
          </w:tcPr>
          <w:p w14:paraId="78928E6F" w14:textId="77777777" w:rsidR="009D6BCF" w:rsidRPr="000B345D" w:rsidRDefault="009D6BCF" w:rsidP="009D6BCF">
            <w:pPr>
              <w:spacing w:line="360" w:lineRule="auto"/>
              <w:jc w:val="both"/>
              <w:rPr>
                <w:sz w:val="20"/>
                <w:szCs w:val="20"/>
              </w:rPr>
            </w:pPr>
            <w:r w:rsidRPr="000B345D">
              <w:rPr>
                <w:sz w:val="20"/>
                <w:szCs w:val="20"/>
              </w:rPr>
              <w:t xml:space="preserve">-Biosecurity  </w:t>
            </w:r>
          </w:p>
          <w:p w14:paraId="296F43C4" w14:textId="77777777" w:rsidR="00736F7A" w:rsidRPr="009B4389" w:rsidRDefault="000B345D" w:rsidP="00E203C7">
            <w:pPr>
              <w:pStyle w:val="ListParagraph"/>
              <w:numPr>
                <w:ilvl w:val="0"/>
                <w:numId w:val="39"/>
              </w:numPr>
              <w:spacing w:line="360" w:lineRule="auto"/>
              <w:jc w:val="both"/>
              <w:rPr>
                <w:b w:val="0"/>
              </w:rPr>
            </w:pPr>
            <w:r w:rsidRPr="000B345D">
              <w:rPr>
                <w:b w:val="0"/>
                <w:sz w:val="20"/>
                <w:szCs w:val="20"/>
              </w:rPr>
              <w:t>Natural beauty protected and preserved</w:t>
            </w:r>
            <w:r w:rsidRPr="000B345D">
              <w:rPr>
                <w:b w:val="0"/>
              </w:rPr>
              <w:t>  </w:t>
            </w:r>
          </w:p>
          <w:p w14:paraId="2C879164" w14:textId="77777777" w:rsidR="009B4389" w:rsidRPr="009B4389" w:rsidRDefault="009B4389" w:rsidP="009B4389">
            <w:pPr>
              <w:spacing w:line="360" w:lineRule="auto"/>
              <w:jc w:val="both"/>
            </w:pPr>
          </w:p>
        </w:tc>
        <w:tc>
          <w:tcPr>
            <w:tcW w:w="3257" w:type="dxa"/>
          </w:tcPr>
          <w:p w14:paraId="67E18557" w14:textId="77777777" w:rsidR="000B345D" w:rsidRPr="009B4389" w:rsidRDefault="000B345D" w:rsidP="000B345D">
            <w:p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rPr>
            </w:pPr>
            <w:r w:rsidRPr="009B4389">
              <w:rPr>
                <w:b/>
                <w:sz w:val="20"/>
                <w:szCs w:val="20"/>
              </w:rPr>
              <w:t xml:space="preserve">Council </w:t>
            </w:r>
          </w:p>
          <w:p w14:paraId="51C5368B" w14:textId="77777777" w:rsidR="000B345D" w:rsidRPr="000B345D" w:rsidRDefault="000B345D" w:rsidP="00E203C7">
            <w:pPr>
              <w:pStyle w:val="paragraph"/>
              <w:numPr>
                <w:ilvl w:val="0"/>
                <w:numId w:val="40"/>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b/>
                <w:sz w:val="20"/>
                <w:szCs w:val="20"/>
              </w:rPr>
              <w:t xml:space="preserve"> </w:t>
            </w:r>
            <w:r w:rsidRPr="000B345D">
              <w:rPr>
                <w:rStyle w:val="normaltextrun"/>
                <w:rFonts w:ascii="Cambria" w:hAnsi="Cambria"/>
                <w:sz w:val="20"/>
                <w:szCs w:val="20"/>
                <w:lang w:val="en-US"/>
              </w:rPr>
              <w:t>Rename current council Argyll &amp; the Isles </w:t>
            </w:r>
            <w:r w:rsidRPr="000B345D">
              <w:rPr>
                <w:rStyle w:val="eop"/>
                <w:rFonts w:ascii="Cambria" w:hAnsi="Cambria"/>
                <w:sz w:val="20"/>
                <w:szCs w:val="20"/>
              </w:rPr>
              <w:t> </w:t>
            </w:r>
          </w:p>
          <w:p w14:paraId="15CA4778" w14:textId="77777777" w:rsidR="000B345D" w:rsidRPr="000B345D" w:rsidRDefault="000B345D" w:rsidP="00E203C7">
            <w:pPr>
              <w:pStyle w:val="paragraph"/>
              <w:numPr>
                <w:ilvl w:val="0"/>
                <w:numId w:val="40"/>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Restructure local council to ‘islands council’ specifically for islands </w:t>
            </w:r>
            <w:r w:rsidRPr="000B345D">
              <w:rPr>
                <w:rStyle w:val="eop"/>
                <w:rFonts w:ascii="Cambria" w:hAnsi="Cambria"/>
                <w:sz w:val="20"/>
                <w:szCs w:val="20"/>
              </w:rPr>
              <w:t> </w:t>
            </w:r>
          </w:p>
          <w:p w14:paraId="0C247953" w14:textId="77777777" w:rsidR="000B345D" w:rsidRPr="000B345D" w:rsidRDefault="000B345D" w:rsidP="00E203C7">
            <w:pPr>
              <w:pStyle w:val="paragraph"/>
              <w:numPr>
                <w:ilvl w:val="0"/>
                <w:numId w:val="40"/>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B345D">
              <w:rPr>
                <w:rStyle w:val="normaltextrun"/>
                <w:rFonts w:ascii="Cambria" w:hAnsi="Cambria"/>
                <w:sz w:val="20"/>
                <w:szCs w:val="20"/>
                <w:lang w:val="en-US"/>
              </w:rPr>
              <w:t>Argyll and Bute council should have a dedicated body for dealing with islands</w:t>
            </w:r>
            <w:r w:rsidRPr="000B345D">
              <w:rPr>
                <w:rStyle w:val="eop"/>
                <w:rFonts w:ascii="Cambria" w:hAnsi="Cambria"/>
                <w:sz w:val="20"/>
                <w:szCs w:val="20"/>
              </w:rPr>
              <w:t> </w:t>
            </w:r>
          </w:p>
          <w:p w14:paraId="6E4F1780" w14:textId="77777777" w:rsidR="00736F7A" w:rsidRPr="00736F7A" w:rsidRDefault="00736F7A" w:rsidP="000B345D">
            <w:pPr>
              <w:spacing w:line="360" w:lineRule="auto"/>
              <w:jc w:val="both"/>
              <w:cnfStyle w:val="000000000000" w:firstRow="0" w:lastRow="0" w:firstColumn="0" w:lastColumn="0" w:oddVBand="0" w:evenVBand="0" w:oddHBand="0" w:evenHBand="0" w:firstRowFirstColumn="0" w:firstRowLastColumn="0" w:lastRowFirstColumn="0" w:lastRowLastColumn="0"/>
              <w:rPr>
                <w:b/>
              </w:rPr>
            </w:pPr>
          </w:p>
        </w:tc>
        <w:tc>
          <w:tcPr>
            <w:tcW w:w="3257" w:type="dxa"/>
          </w:tcPr>
          <w:p w14:paraId="6B458C19" w14:textId="77777777" w:rsidR="000B345D" w:rsidRPr="000B345D" w:rsidRDefault="000B345D" w:rsidP="000B345D">
            <w:p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lang w:val="en-GB"/>
              </w:rPr>
            </w:pPr>
            <w:r w:rsidRPr="000B345D">
              <w:rPr>
                <w:b/>
                <w:sz w:val="20"/>
                <w:szCs w:val="20"/>
              </w:rPr>
              <w:t>Food and drink industry </w:t>
            </w:r>
            <w:r w:rsidRPr="000B345D">
              <w:rPr>
                <w:b/>
                <w:sz w:val="20"/>
                <w:szCs w:val="20"/>
                <w:lang w:val="en-GB"/>
              </w:rPr>
              <w:t> </w:t>
            </w:r>
          </w:p>
          <w:p w14:paraId="661C8BFF" w14:textId="77777777" w:rsidR="000B345D" w:rsidRPr="000B345D" w:rsidRDefault="000B345D" w:rsidP="00E203C7">
            <w:pPr>
              <w:numPr>
                <w:ilvl w:val="0"/>
                <w:numId w:val="41"/>
              </w:numPr>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lang w:val="en-GB"/>
              </w:rPr>
            </w:pPr>
            <w:r w:rsidRPr="000B345D">
              <w:rPr>
                <w:sz w:val="20"/>
                <w:szCs w:val="20"/>
              </w:rPr>
              <w:t>Should be world leading in exporting in terms of environmental impact reduction. </w:t>
            </w:r>
            <w:r w:rsidRPr="000B345D">
              <w:rPr>
                <w:sz w:val="20"/>
                <w:szCs w:val="20"/>
                <w:lang w:val="en-GB"/>
              </w:rPr>
              <w:t> </w:t>
            </w:r>
          </w:p>
          <w:p w14:paraId="7033ABA5" w14:textId="77777777" w:rsidR="00736F7A" w:rsidRPr="00736F7A" w:rsidRDefault="00736F7A" w:rsidP="000B345D">
            <w:pPr>
              <w:spacing w:line="360" w:lineRule="auto"/>
              <w:jc w:val="both"/>
              <w:cnfStyle w:val="000000000000" w:firstRow="0" w:lastRow="0" w:firstColumn="0" w:lastColumn="0" w:oddVBand="0" w:evenVBand="0" w:oddHBand="0" w:evenHBand="0" w:firstRowFirstColumn="0" w:firstRowLastColumn="0" w:lastRowFirstColumn="0" w:lastRowLastColumn="0"/>
              <w:rPr>
                <w:b/>
              </w:rPr>
            </w:pPr>
          </w:p>
        </w:tc>
      </w:tr>
      <w:tr w:rsidR="009D5A81" w:rsidRPr="00963BC5" w14:paraId="6436DD98" w14:textId="77777777" w:rsidTr="00963BC5">
        <w:tc>
          <w:tcPr>
            <w:cnfStyle w:val="001000000000" w:firstRow="0" w:lastRow="0" w:firstColumn="1" w:lastColumn="0" w:oddVBand="0" w:evenVBand="0" w:oddHBand="0" w:evenHBand="0" w:firstRowFirstColumn="0" w:firstRowLastColumn="0" w:lastRowFirstColumn="0" w:lastRowLastColumn="0"/>
            <w:tcW w:w="3257" w:type="dxa"/>
          </w:tcPr>
          <w:p w14:paraId="64AECCB3" w14:textId="77777777" w:rsidR="009D5A81" w:rsidRPr="000B345D" w:rsidRDefault="009D5A81" w:rsidP="009D5A81">
            <w:pPr>
              <w:spacing w:line="360" w:lineRule="auto"/>
              <w:jc w:val="both"/>
              <w:rPr>
                <w:sz w:val="20"/>
                <w:szCs w:val="20"/>
              </w:rPr>
            </w:pPr>
            <w:r w:rsidRPr="000B345D">
              <w:rPr>
                <w:sz w:val="20"/>
                <w:szCs w:val="20"/>
              </w:rPr>
              <w:t>-</w:t>
            </w:r>
            <w:r w:rsidR="000B345D" w:rsidRPr="000B345D">
              <w:rPr>
                <w:sz w:val="20"/>
                <w:szCs w:val="20"/>
              </w:rPr>
              <w:t>Jura</w:t>
            </w:r>
            <w:r w:rsidRPr="000B345D">
              <w:rPr>
                <w:sz w:val="20"/>
                <w:szCs w:val="20"/>
              </w:rPr>
              <w:t xml:space="preserve"> nationalize whisky</w:t>
            </w:r>
          </w:p>
          <w:p w14:paraId="20EFE4F7" w14:textId="77777777" w:rsidR="009D5A81" w:rsidRPr="000B345D" w:rsidRDefault="009D5A81" w:rsidP="00E203C7">
            <w:pPr>
              <w:pStyle w:val="ListParagraph"/>
              <w:numPr>
                <w:ilvl w:val="0"/>
                <w:numId w:val="7"/>
              </w:numPr>
              <w:rPr>
                <w:b w:val="0"/>
                <w:sz w:val="20"/>
                <w:szCs w:val="20"/>
              </w:rPr>
            </w:pPr>
            <w:r w:rsidRPr="000B345D">
              <w:rPr>
                <w:b w:val="0"/>
                <w:sz w:val="20"/>
                <w:szCs w:val="20"/>
              </w:rPr>
              <w:t>Give whisky tax back</w:t>
            </w:r>
          </w:p>
          <w:p w14:paraId="2E2FADD3" w14:textId="77777777" w:rsidR="009D5A81" w:rsidRPr="009D6BCF" w:rsidRDefault="009D5A81" w:rsidP="009D6BCF">
            <w:pPr>
              <w:spacing w:line="360" w:lineRule="auto"/>
              <w:jc w:val="both"/>
            </w:pPr>
          </w:p>
        </w:tc>
        <w:tc>
          <w:tcPr>
            <w:tcW w:w="3257" w:type="dxa"/>
          </w:tcPr>
          <w:p w14:paraId="762C462D" w14:textId="77777777" w:rsidR="000B345D" w:rsidRPr="000B345D" w:rsidRDefault="009D5A81" w:rsidP="000B345D">
            <w:pPr>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9D5A81">
              <w:rPr>
                <w:b/>
              </w:rPr>
              <w:t>-</w:t>
            </w:r>
            <w:r w:rsidR="000B345D" w:rsidRPr="000B345D">
              <w:rPr>
                <w:b/>
                <w:sz w:val="20"/>
                <w:szCs w:val="20"/>
              </w:rPr>
              <w:t>Planning Rules</w:t>
            </w:r>
          </w:p>
          <w:p w14:paraId="1B8D13FA" w14:textId="5D15E565" w:rsidR="009D5A81" w:rsidRPr="000B345D" w:rsidRDefault="000B345D" w:rsidP="00E203C7">
            <w:pPr>
              <w:pStyle w:val="ListParagraph"/>
              <w:numPr>
                <w:ilvl w:val="0"/>
                <w:numId w:val="39"/>
              </w:numPr>
              <w:spacing w:line="360" w:lineRule="auto"/>
              <w:jc w:val="both"/>
              <w:cnfStyle w:val="000000000000" w:firstRow="0" w:lastRow="0" w:firstColumn="0" w:lastColumn="0" w:oddVBand="0" w:evenVBand="0" w:oddHBand="0" w:evenHBand="0" w:firstRowFirstColumn="0" w:firstRowLastColumn="0" w:lastRowFirstColumn="0" w:lastRowLastColumn="0"/>
              <w:rPr>
                <w:b/>
              </w:rPr>
            </w:pPr>
            <w:r w:rsidRPr="000B345D">
              <w:rPr>
                <w:sz w:val="20"/>
                <w:szCs w:val="20"/>
              </w:rPr>
              <w:t xml:space="preserve">What is relevant on </w:t>
            </w:r>
            <w:r w:rsidR="00AC695B" w:rsidRPr="000B345D">
              <w:rPr>
                <w:sz w:val="20"/>
                <w:szCs w:val="20"/>
              </w:rPr>
              <w:t>the mainland</w:t>
            </w:r>
            <w:r w:rsidRPr="000B345D">
              <w:rPr>
                <w:sz w:val="20"/>
                <w:szCs w:val="20"/>
              </w:rPr>
              <w:t xml:space="preserve"> often not suited for islands.</w:t>
            </w:r>
            <w:r w:rsidRPr="000B345D">
              <w:rPr>
                <w:b/>
              </w:rPr>
              <w:t>  </w:t>
            </w:r>
          </w:p>
        </w:tc>
        <w:tc>
          <w:tcPr>
            <w:tcW w:w="3257" w:type="dxa"/>
          </w:tcPr>
          <w:p w14:paraId="0E441964" w14:textId="77777777" w:rsidR="009B4389" w:rsidRPr="009B4389" w:rsidRDefault="009D5A81" w:rsidP="009B438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sidRPr="009B4389">
              <w:rPr>
                <w:b/>
                <w:sz w:val="20"/>
                <w:szCs w:val="20"/>
              </w:rPr>
              <w:t>-</w:t>
            </w:r>
            <w:r w:rsidR="000B345D" w:rsidRPr="009B4389">
              <w:rPr>
                <w:b/>
                <w:sz w:val="20"/>
                <w:szCs w:val="20"/>
              </w:rPr>
              <w:t xml:space="preserve"> </w:t>
            </w:r>
            <w:r w:rsidR="009B4389" w:rsidRPr="009B4389">
              <w:rPr>
                <w:rStyle w:val="normaltextrun"/>
                <w:rFonts w:ascii="Cambria" w:hAnsi="Cambria"/>
                <w:b/>
                <w:sz w:val="20"/>
                <w:szCs w:val="20"/>
                <w:lang w:val="en-US"/>
              </w:rPr>
              <w:t>Do not ‘lump’ Islay, </w:t>
            </w:r>
            <w:proofErr w:type="spellStart"/>
            <w:r w:rsidR="009B4389" w:rsidRPr="009B4389">
              <w:rPr>
                <w:rStyle w:val="normaltextrun"/>
                <w:rFonts w:ascii="Cambria" w:hAnsi="Cambria"/>
                <w:b/>
                <w:sz w:val="20"/>
                <w:szCs w:val="20"/>
                <w:lang w:val="en-US"/>
              </w:rPr>
              <w:t>Colonsay</w:t>
            </w:r>
            <w:proofErr w:type="spellEnd"/>
            <w:r w:rsidR="009B4389" w:rsidRPr="009B4389">
              <w:rPr>
                <w:rStyle w:val="normaltextrun"/>
                <w:rFonts w:ascii="Cambria" w:hAnsi="Cambria"/>
                <w:b/>
                <w:sz w:val="20"/>
                <w:szCs w:val="20"/>
                <w:lang w:val="en-US"/>
              </w:rPr>
              <w:t> &amp; Jura together </w:t>
            </w:r>
            <w:r w:rsidR="009B4389" w:rsidRPr="009B4389">
              <w:rPr>
                <w:rStyle w:val="eop"/>
                <w:rFonts w:ascii="Cambria" w:hAnsi="Cambria"/>
                <w:b/>
                <w:sz w:val="20"/>
                <w:szCs w:val="20"/>
              </w:rPr>
              <w:t> </w:t>
            </w:r>
          </w:p>
          <w:p w14:paraId="658ED450" w14:textId="77777777" w:rsidR="009B4389" w:rsidRPr="009B4389" w:rsidRDefault="009B4389" w:rsidP="00E203C7">
            <w:pPr>
              <w:pStyle w:val="paragraph"/>
              <w:numPr>
                <w:ilvl w:val="0"/>
                <w:numId w:val="42"/>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9B4389">
              <w:rPr>
                <w:rStyle w:val="normaltextrun"/>
                <w:rFonts w:ascii="Cambria" w:hAnsi="Cambria"/>
                <w:sz w:val="20"/>
                <w:szCs w:val="20"/>
                <w:lang w:val="en-US"/>
              </w:rPr>
              <w:t>The</w:t>
            </w:r>
            <w:r>
              <w:rPr>
                <w:rStyle w:val="normaltextrun"/>
                <w:rFonts w:ascii="Cambria" w:hAnsi="Cambria"/>
                <w:sz w:val="20"/>
                <w:szCs w:val="20"/>
                <w:lang w:val="en-US"/>
              </w:rPr>
              <w:t>y</w:t>
            </w:r>
            <w:r w:rsidRPr="009B4389">
              <w:rPr>
                <w:rStyle w:val="normaltextrun"/>
                <w:rFonts w:ascii="Cambria" w:hAnsi="Cambria"/>
                <w:sz w:val="20"/>
                <w:szCs w:val="20"/>
                <w:lang w:val="en-US"/>
              </w:rPr>
              <w:t xml:space="preserve"> are all unique, very different islands with numerous populations and needs that should be addressed separately. </w:t>
            </w:r>
            <w:r w:rsidRPr="009B4389">
              <w:rPr>
                <w:rStyle w:val="eop"/>
                <w:rFonts w:ascii="Cambria" w:hAnsi="Cambria"/>
                <w:sz w:val="20"/>
                <w:szCs w:val="20"/>
              </w:rPr>
              <w:t> </w:t>
            </w:r>
          </w:p>
          <w:p w14:paraId="3373E9BD" w14:textId="77777777" w:rsidR="009B4389" w:rsidRPr="009B4389" w:rsidRDefault="009B4389" w:rsidP="00E203C7">
            <w:pPr>
              <w:pStyle w:val="paragraph"/>
              <w:numPr>
                <w:ilvl w:val="0"/>
                <w:numId w:val="42"/>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9B4389">
              <w:rPr>
                <w:rStyle w:val="normaltextrun"/>
                <w:rFonts w:ascii="Cambria" w:hAnsi="Cambria"/>
                <w:sz w:val="20"/>
                <w:szCs w:val="20"/>
                <w:lang w:val="en-US"/>
              </w:rPr>
              <w:t>Jura has unique needs /one size does not fit all’</w:t>
            </w:r>
          </w:p>
          <w:p w14:paraId="00DAC7FD" w14:textId="77777777" w:rsidR="009D5A81" w:rsidRPr="009D5A81" w:rsidRDefault="009D5A81" w:rsidP="000B345D">
            <w:pPr>
              <w:spacing w:line="360" w:lineRule="auto"/>
              <w:jc w:val="both"/>
              <w:cnfStyle w:val="000000000000" w:firstRow="0" w:lastRow="0" w:firstColumn="0" w:lastColumn="0" w:oddVBand="0" w:evenVBand="0" w:oddHBand="0" w:evenHBand="0" w:firstRowFirstColumn="0" w:firstRowLastColumn="0" w:lastRowFirstColumn="0" w:lastRowLastColumn="0"/>
              <w:rPr>
                <w:b/>
              </w:rPr>
            </w:pPr>
          </w:p>
        </w:tc>
      </w:tr>
    </w:tbl>
    <w:p w14:paraId="27E00243" w14:textId="77777777" w:rsidR="00963BC5" w:rsidRDefault="00963BC5" w:rsidP="00963BC5">
      <w:pPr>
        <w:spacing w:line="360" w:lineRule="auto"/>
        <w:jc w:val="both"/>
      </w:pPr>
    </w:p>
    <w:p w14:paraId="57C394D0" w14:textId="77777777" w:rsidR="00675EF8" w:rsidRPr="00963BC5" w:rsidRDefault="00675EF8" w:rsidP="009D5A81"/>
    <w:sectPr w:rsidR="00675EF8" w:rsidRPr="00963BC5" w:rsidSect="00873ABD">
      <w:headerReference w:type="default" r:id="rId20"/>
      <w:footerReference w:type="default" r:id="rId21"/>
      <w:pgSz w:w="11900" w:h="16840"/>
      <w:pgMar w:top="3119" w:right="843" w:bottom="1440" w:left="1276" w:header="0" w:footer="49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1627E" w14:textId="77777777" w:rsidR="00F249D1" w:rsidRDefault="00F249D1">
      <w:r>
        <w:separator/>
      </w:r>
    </w:p>
  </w:endnote>
  <w:endnote w:type="continuationSeparator" w:id="0">
    <w:p w14:paraId="7F17FC7E" w14:textId="77777777" w:rsidR="00F249D1" w:rsidRDefault="00F2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pitch w:val="variable"/>
    <w:sig w:usb0="E0002AFF" w:usb1="5000785B"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6DFCD" w14:textId="77777777" w:rsidR="00672130" w:rsidRDefault="00672130" w:rsidP="00672130">
    <w:pPr>
      <w:pStyle w:val="Footer"/>
      <w:ind w:left="-567"/>
    </w:pPr>
    <w:r>
      <w:rPr>
        <w:noProof/>
        <w:lang w:val="en-GB" w:eastAsia="en-GB"/>
      </w:rPr>
      <w:drawing>
        <wp:inline distT="0" distB="0" distL="0" distR="0" wp14:anchorId="62AAE6FC" wp14:editId="516C3FFE">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A798A" w14:textId="77777777" w:rsidR="00F249D1" w:rsidRDefault="00F249D1">
      <w:r>
        <w:separator/>
      </w:r>
    </w:p>
  </w:footnote>
  <w:footnote w:type="continuationSeparator" w:id="0">
    <w:p w14:paraId="4A15A107" w14:textId="77777777" w:rsidR="00F249D1" w:rsidRDefault="00F24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67E91" w14:textId="77777777" w:rsidR="00672130" w:rsidRDefault="00672130" w:rsidP="00FA096F">
    <w:pPr>
      <w:pStyle w:val="Header"/>
      <w:ind w:left="-567"/>
    </w:pPr>
    <w:r>
      <w:rPr>
        <w:noProof/>
        <w:lang w:val="en-GB" w:eastAsia="en-GB"/>
      </w:rPr>
      <w:drawing>
        <wp:inline distT="0" distB="0" distL="0" distR="0" wp14:anchorId="6B4812E6" wp14:editId="4709EBE1">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26D2"/>
    <w:multiLevelType w:val="multilevel"/>
    <w:tmpl w:val="034251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003077"/>
    <w:multiLevelType w:val="multilevel"/>
    <w:tmpl w:val="F24257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F4239B"/>
    <w:multiLevelType w:val="hybridMultilevel"/>
    <w:tmpl w:val="6FC8B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00386"/>
    <w:multiLevelType w:val="multilevel"/>
    <w:tmpl w:val="9C94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7917FB"/>
    <w:multiLevelType w:val="multilevel"/>
    <w:tmpl w:val="4520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731943"/>
    <w:multiLevelType w:val="multilevel"/>
    <w:tmpl w:val="996A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867B6"/>
    <w:multiLevelType w:val="hybridMultilevel"/>
    <w:tmpl w:val="EF40F9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B2E53"/>
    <w:multiLevelType w:val="multilevel"/>
    <w:tmpl w:val="BF98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071E6D"/>
    <w:multiLevelType w:val="multilevel"/>
    <w:tmpl w:val="CA6C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9D5683"/>
    <w:multiLevelType w:val="hybridMultilevel"/>
    <w:tmpl w:val="B074FE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C2166"/>
    <w:multiLevelType w:val="hybridMultilevel"/>
    <w:tmpl w:val="0F08F5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B86E91"/>
    <w:multiLevelType w:val="hybridMultilevel"/>
    <w:tmpl w:val="E83828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A61135"/>
    <w:multiLevelType w:val="multilevel"/>
    <w:tmpl w:val="C1E4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3B41C4"/>
    <w:multiLevelType w:val="multilevel"/>
    <w:tmpl w:val="88CC80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8FC7F40"/>
    <w:multiLevelType w:val="hybridMultilevel"/>
    <w:tmpl w:val="54BE714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2B2568C8"/>
    <w:multiLevelType w:val="hybridMultilevel"/>
    <w:tmpl w:val="FA7C0D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9709FD"/>
    <w:multiLevelType w:val="multilevel"/>
    <w:tmpl w:val="DEA4D9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CB67752"/>
    <w:multiLevelType w:val="multilevel"/>
    <w:tmpl w:val="9948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187A89"/>
    <w:multiLevelType w:val="hybridMultilevel"/>
    <w:tmpl w:val="496658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5E2E76"/>
    <w:multiLevelType w:val="multilevel"/>
    <w:tmpl w:val="3012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667317"/>
    <w:multiLevelType w:val="hybridMultilevel"/>
    <w:tmpl w:val="207C9FC0"/>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3A186D15"/>
    <w:multiLevelType w:val="multilevel"/>
    <w:tmpl w:val="3A6806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D436EE8"/>
    <w:multiLevelType w:val="hybridMultilevel"/>
    <w:tmpl w:val="F9B07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FB34F3"/>
    <w:multiLevelType w:val="multilevel"/>
    <w:tmpl w:val="1F60E7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68D421B"/>
    <w:multiLevelType w:val="multilevel"/>
    <w:tmpl w:val="7CCC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FC16B5"/>
    <w:multiLevelType w:val="multilevel"/>
    <w:tmpl w:val="A0F4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2F5BA9"/>
    <w:multiLevelType w:val="multilevel"/>
    <w:tmpl w:val="79B228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52D6C7B"/>
    <w:multiLevelType w:val="multilevel"/>
    <w:tmpl w:val="E7F4F8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5CA6278"/>
    <w:multiLevelType w:val="multilevel"/>
    <w:tmpl w:val="BBEE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601A52"/>
    <w:multiLevelType w:val="hybridMultilevel"/>
    <w:tmpl w:val="77903C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A40F3A"/>
    <w:multiLevelType w:val="multilevel"/>
    <w:tmpl w:val="9A9A7B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AEE3248"/>
    <w:multiLevelType w:val="hybridMultilevel"/>
    <w:tmpl w:val="51E0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D62F12"/>
    <w:multiLevelType w:val="multilevel"/>
    <w:tmpl w:val="252EE1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BA9742E"/>
    <w:multiLevelType w:val="multilevel"/>
    <w:tmpl w:val="CECE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554CA9"/>
    <w:multiLevelType w:val="multilevel"/>
    <w:tmpl w:val="48B6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B26CD0"/>
    <w:multiLevelType w:val="multilevel"/>
    <w:tmpl w:val="4F943F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2BB33A3"/>
    <w:multiLevelType w:val="multilevel"/>
    <w:tmpl w:val="6EEA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CF188C"/>
    <w:multiLevelType w:val="multilevel"/>
    <w:tmpl w:val="DDA8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3F50D5"/>
    <w:multiLevelType w:val="multilevel"/>
    <w:tmpl w:val="8732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FB1985"/>
    <w:multiLevelType w:val="multilevel"/>
    <w:tmpl w:val="9394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611135"/>
    <w:multiLevelType w:val="hybridMultilevel"/>
    <w:tmpl w:val="815881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344B08"/>
    <w:multiLevelType w:val="multilevel"/>
    <w:tmpl w:val="6116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0"/>
  </w:num>
  <w:num w:numId="2">
    <w:abstractNumId w:val="20"/>
  </w:num>
  <w:num w:numId="3">
    <w:abstractNumId w:val="18"/>
  </w:num>
  <w:num w:numId="4">
    <w:abstractNumId w:val="6"/>
  </w:num>
  <w:num w:numId="5">
    <w:abstractNumId w:val="11"/>
  </w:num>
  <w:num w:numId="6">
    <w:abstractNumId w:val="9"/>
  </w:num>
  <w:num w:numId="7">
    <w:abstractNumId w:val="15"/>
  </w:num>
  <w:num w:numId="8">
    <w:abstractNumId w:val="29"/>
  </w:num>
  <w:num w:numId="9">
    <w:abstractNumId w:val="10"/>
  </w:num>
  <w:num w:numId="10">
    <w:abstractNumId w:val="39"/>
  </w:num>
  <w:num w:numId="11">
    <w:abstractNumId w:val="16"/>
  </w:num>
  <w:num w:numId="12">
    <w:abstractNumId w:val="8"/>
  </w:num>
  <w:num w:numId="13">
    <w:abstractNumId w:val="0"/>
  </w:num>
  <w:num w:numId="14">
    <w:abstractNumId w:val="38"/>
  </w:num>
  <w:num w:numId="15">
    <w:abstractNumId w:val="26"/>
  </w:num>
  <w:num w:numId="16">
    <w:abstractNumId w:val="7"/>
  </w:num>
  <w:num w:numId="17">
    <w:abstractNumId w:val="21"/>
  </w:num>
  <w:num w:numId="18">
    <w:abstractNumId w:val="22"/>
  </w:num>
  <w:num w:numId="19">
    <w:abstractNumId w:val="2"/>
  </w:num>
  <w:num w:numId="20">
    <w:abstractNumId w:val="14"/>
  </w:num>
  <w:num w:numId="21">
    <w:abstractNumId w:val="24"/>
  </w:num>
  <w:num w:numId="22">
    <w:abstractNumId w:val="35"/>
  </w:num>
  <w:num w:numId="23">
    <w:abstractNumId w:val="12"/>
  </w:num>
  <w:num w:numId="24">
    <w:abstractNumId w:val="23"/>
  </w:num>
  <w:num w:numId="25">
    <w:abstractNumId w:val="19"/>
  </w:num>
  <w:num w:numId="26">
    <w:abstractNumId w:val="41"/>
  </w:num>
  <w:num w:numId="27">
    <w:abstractNumId w:val="30"/>
  </w:num>
  <w:num w:numId="28">
    <w:abstractNumId w:val="3"/>
  </w:num>
  <w:num w:numId="29">
    <w:abstractNumId w:val="13"/>
  </w:num>
  <w:num w:numId="30">
    <w:abstractNumId w:val="37"/>
  </w:num>
  <w:num w:numId="31">
    <w:abstractNumId w:val="32"/>
  </w:num>
  <w:num w:numId="32">
    <w:abstractNumId w:val="17"/>
  </w:num>
  <w:num w:numId="33">
    <w:abstractNumId w:val="36"/>
  </w:num>
  <w:num w:numId="34">
    <w:abstractNumId w:val="27"/>
  </w:num>
  <w:num w:numId="35">
    <w:abstractNumId w:val="34"/>
  </w:num>
  <w:num w:numId="36">
    <w:abstractNumId w:val="1"/>
  </w:num>
  <w:num w:numId="37">
    <w:abstractNumId w:val="5"/>
  </w:num>
  <w:num w:numId="38">
    <w:abstractNumId w:val="33"/>
  </w:num>
  <w:num w:numId="39">
    <w:abstractNumId w:val="31"/>
  </w:num>
  <w:num w:numId="40">
    <w:abstractNumId w:val="28"/>
  </w:num>
  <w:num w:numId="41">
    <w:abstractNumId w:val="4"/>
  </w:num>
  <w:num w:numId="42">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6"/>
    <w:rsid w:val="000067E0"/>
    <w:rsid w:val="0003520C"/>
    <w:rsid w:val="00035C1D"/>
    <w:rsid w:val="00080071"/>
    <w:rsid w:val="00095F8C"/>
    <w:rsid w:val="000A72E6"/>
    <w:rsid w:val="000B345D"/>
    <w:rsid w:val="000C0FB2"/>
    <w:rsid w:val="0017716B"/>
    <w:rsid w:val="001A216A"/>
    <w:rsid w:val="001A3D31"/>
    <w:rsid w:val="001B2C6E"/>
    <w:rsid w:val="001B771E"/>
    <w:rsid w:val="001F05AC"/>
    <w:rsid w:val="00206B4B"/>
    <w:rsid w:val="002177C2"/>
    <w:rsid w:val="00222952"/>
    <w:rsid w:val="00241356"/>
    <w:rsid w:val="0025053E"/>
    <w:rsid w:val="00257265"/>
    <w:rsid w:val="002B1B75"/>
    <w:rsid w:val="002D447E"/>
    <w:rsid w:val="003400F8"/>
    <w:rsid w:val="00343763"/>
    <w:rsid w:val="0034585C"/>
    <w:rsid w:val="00370D2C"/>
    <w:rsid w:val="003D19A6"/>
    <w:rsid w:val="003D77FB"/>
    <w:rsid w:val="003E1A65"/>
    <w:rsid w:val="0042027E"/>
    <w:rsid w:val="00425C6B"/>
    <w:rsid w:val="00437D1D"/>
    <w:rsid w:val="0045477E"/>
    <w:rsid w:val="00476C06"/>
    <w:rsid w:val="00483DA3"/>
    <w:rsid w:val="004A6574"/>
    <w:rsid w:val="004B7B96"/>
    <w:rsid w:val="004C2019"/>
    <w:rsid w:val="004E4FB0"/>
    <w:rsid w:val="004E762A"/>
    <w:rsid w:val="00516F82"/>
    <w:rsid w:val="005247CC"/>
    <w:rsid w:val="005554D5"/>
    <w:rsid w:val="0056056D"/>
    <w:rsid w:val="00586FF4"/>
    <w:rsid w:val="005D2005"/>
    <w:rsid w:val="005E0A3B"/>
    <w:rsid w:val="005E7396"/>
    <w:rsid w:val="005F2A1A"/>
    <w:rsid w:val="005F58FA"/>
    <w:rsid w:val="006109FE"/>
    <w:rsid w:val="006126B3"/>
    <w:rsid w:val="00613548"/>
    <w:rsid w:val="00661289"/>
    <w:rsid w:val="00672130"/>
    <w:rsid w:val="0067438B"/>
    <w:rsid w:val="00675EF8"/>
    <w:rsid w:val="006A76F2"/>
    <w:rsid w:val="006A78E4"/>
    <w:rsid w:val="006B66C9"/>
    <w:rsid w:val="006C2EB9"/>
    <w:rsid w:val="006D0DCD"/>
    <w:rsid w:val="007152D0"/>
    <w:rsid w:val="0072464A"/>
    <w:rsid w:val="00730724"/>
    <w:rsid w:val="00736F7A"/>
    <w:rsid w:val="007437F2"/>
    <w:rsid w:val="007711C2"/>
    <w:rsid w:val="00795D85"/>
    <w:rsid w:val="007A0D97"/>
    <w:rsid w:val="007B0EB6"/>
    <w:rsid w:val="0080155E"/>
    <w:rsid w:val="00821FCB"/>
    <w:rsid w:val="008572C4"/>
    <w:rsid w:val="00872E12"/>
    <w:rsid w:val="00873ABD"/>
    <w:rsid w:val="008A659F"/>
    <w:rsid w:val="008A7FCD"/>
    <w:rsid w:val="008D2C80"/>
    <w:rsid w:val="008D44C0"/>
    <w:rsid w:val="00904C31"/>
    <w:rsid w:val="0092750C"/>
    <w:rsid w:val="00941DEC"/>
    <w:rsid w:val="0094223B"/>
    <w:rsid w:val="009457AF"/>
    <w:rsid w:val="0095610D"/>
    <w:rsid w:val="00963BC5"/>
    <w:rsid w:val="00967D01"/>
    <w:rsid w:val="0097773A"/>
    <w:rsid w:val="009A0B5D"/>
    <w:rsid w:val="009A2EC1"/>
    <w:rsid w:val="009B4389"/>
    <w:rsid w:val="009D3F42"/>
    <w:rsid w:val="009D5A81"/>
    <w:rsid w:val="009D6BCF"/>
    <w:rsid w:val="009E4B51"/>
    <w:rsid w:val="009F2797"/>
    <w:rsid w:val="00A152C6"/>
    <w:rsid w:val="00A176CC"/>
    <w:rsid w:val="00A33D2D"/>
    <w:rsid w:val="00A6437E"/>
    <w:rsid w:val="00A67B6A"/>
    <w:rsid w:val="00A7388B"/>
    <w:rsid w:val="00A80DC9"/>
    <w:rsid w:val="00AC695B"/>
    <w:rsid w:val="00AF689E"/>
    <w:rsid w:val="00B22A56"/>
    <w:rsid w:val="00B32E08"/>
    <w:rsid w:val="00B46496"/>
    <w:rsid w:val="00B522B6"/>
    <w:rsid w:val="00B56C6C"/>
    <w:rsid w:val="00B61F76"/>
    <w:rsid w:val="00B87DB5"/>
    <w:rsid w:val="00BC7D02"/>
    <w:rsid w:val="00BF0477"/>
    <w:rsid w:val="00C3028D"/>
    <w:rsid w:val="00C429FC"/>
    <w:rsid w:val="00C842AA"/>
    <w:rsid w:val="00CA731D"/>
    <w:rsid w:val="00CD461C"/>
    <w:rsid w:val="00CF45E7"/>
    <w:rsid w:val="00D453E7"/>
    <w:rsid w:val="00D503C8"/>
    <w:rsid w:val="00D92044"/>
    <w:rsid w:val="00DC3E3E"/>
    <w:rsid w:val="00DC528C"/>
    <w:rsid w:val="00DF4CC4"/>
    <w:rsid w:val="00E11707"/>
    <w:rsid w:val="00E1613B"/>
    <w:rsid w:val="00E203C7"/>
    <w:rsid w:val="00E65FF2"/>
    <w:rsid w:val="00E72B0B"/>
    <w:rsid w:val="00E76F89"/>
    <w:rsid w:val="00E80687"/>
    <w:rsid w:val="00E87AED"/>
    <w:rsid w:val="00EA5885"/>
    <w:rsid w:val="00ED75FD"/>
    <w:rsid w:val="00EE4785"/>
    <w:rsid w:val="00EE4AF8"/>
    <w:rsid w:val="00EE511A"/>
    <w:rsid w:val="00F248AF"/>
    <w:rsid w:val="00F249D1"/>
    <w:rsid w:val="00F36C32"/>
    <w:rsid w:val="00F94DB2"/>
    <w:rsid w:val="00F976F2"/>
    <w:rsid w:val="00FA063B"/>
    <w:rsid w:val="00FA096F"/>
    <w:rsid w:val="00FB6A41"/>
    <w:rsid w:val="00FC2F6C"/>
    <w:rsid w:val="00FC617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B5AB"/>
  <w15:docId w15:val="{756BFE54-A9E5-49A3-82A2-A18CBFA1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4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85C"/>
    <w:pPr>
      <w:tabs>
        <w:tab w:val="center" w:pos="4320"/>
        <w:tab w:val="right" w:pos="8640"/>
      </w:tabs>
    </w:pPr>
  </w:style>
  <w:style w:type="character" w:customStyle="1" w:styleId="HeaderChar">
    <w:name w:val="Header Char"/>
    <w:basedOn w:val="DefaultParagraphFont"/>
    <w:link w:val="Header"/>
    <w:uiPriority w:val="99"/>
    <w:rsid w:val="0034585C"/>
  </w:style>
  <w:style w:type="paragraph" w:styleId="Footer">
    <w:name w:val="footer"/>
    <w:basedOn w:val="Normal"/>
    <w:link w:val="FooterChar"/>
    <w:uiPriority w:val="99"/>
    <w:unhideWhenUsed/>
    <w:rsid w:val="0034585C"/>
    <w:pPr>
      <w:tabs>
        <w:tab w:val="center" w:pos="4320"/>
        <w:tab w:val="right" w:pos="8640"/>
      </w:tabs>
    </w:pPr>
  </w:style>
  <w:style w:type="character" w:customStyle="1" w:styleId="FooterChar">
    <w:name w:val="Footer Char"/>
    <w:basedOn w:val="DefaultParagraphFont"/>
    <w:link w:val="Footer"/>
    <w:uiPriority w:val="99"/>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E76F89"/>
    <w:rPr>
      <w:color w:val="0000FF" w:themeColor="hyperlink"/>
      <w:u w:val="single"/>
    </w:rPr>
  </w:style>
  <w:style w:type="table" w:styleId="TableGrid">
    <w:name w:val="Table Grid"/>
    <w:basedOn w:val="TableNormal"/>
    <w:uiPriority w:val="39"/>
    <w:rsid w:val="00E76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5D85"/>
    <w:pPr>
      <w:ind w:left="720"/>
      <w:contextualSpacing/>
    </w:pPr>
  </w:style>
  <w:style w:type="character" w:styleId="CommentReference">
    <w:name w:val="annotation reference"/>
    <w:basedOn w:val="DefaultParagraphFont"/>
    <w:uiPriority w:val="99"/>
    <w:semiHidden/>
    <w:unhideWhenUsed/>
    <w:rsid w:val="00B61F76"/>
    <w:rPr>
      <w:sz w:val="16"/>
      <w:szCs w:val="16"/>
    </w:rPr>
  </w:style>
  <w:style w:type="paragraph" w:styleId="CommentText">
    <w:name w:val="annotation text"/>
    <w:basedOn w:val="Normal"/>
    <w:link w:val="CommentTextChar"/>
    <w:uiPriority w:val="99"/>
    <w:semiHidden/>
    <w:unhideWhenUsed/>
    <w:rsid w:val="00B61F76"/>
    <w:rPr>
      <w:sz w:val="20"/>
      <w:szCs w:val="20"/>
    </w:rPr>
  </w:style>
  <w:style w:type="character" w:customStyle="1" w:styleId="CommentTextChar">
    <w:name w:val="Comment Text Char"/>
    <w:basedOn w:val="DefaultParagraphFont"/>
    <w:link w:val="CommentText"/>
    <w:uiPriority w:val="99"/>
    <w:semiHidden/>
    <w:rsid w:val="00B61F76"/>
    <w:rPr>
      <w:sz w:val="20"/>
      <w:szCs w:val="20"/>
    </w:rPr>
  </w:style>
  <w:style w:type="paragraph" w:styleId="CommentSubject">
    <w:name w:val="annotation subject"/>
    <w:basedOn w:val="CommentText"/>
    <w:next w:val="CommentText"/>
    <w:link w:val="CommentSubjectChar"/>
    <w:uiPriority w:val="99"/>
    <w:semiHidden/>
    <w:unhideWhenUsed/>
    <w:rsid w:val="00B61F76"/>
    <w:rPr>
      <w:b/>
      <w:bCs/>
    </w:rPr>
  </w:style>
  <w:style w:type="character" w:customStyle="1" w:styleId="CommentSubjectChar">
    <w:name w:val="Comment Subject Char"/>
    <w:basedOn w:val="CommentTextChar"/>
    <w:link w:val="CommentSubject"/>
    <w:uiPriority w:val="99"/>
    <w:semiHidden/>
    <w:rsid w:val="00B61F76"/>
    <w:rPr>
      <w:b/>
      <w:bCs/>
      <w:sz w:val="20"/>
      <w:szCs w:val="20"/>
    </w:rPr>
  </w:style>
  <w:style w:type="table" w:styleId="GridTable5Dark-Accent6">
    <w:name w:val="Grid Table 5 Dark Accent 6"/>
    <w:basedOn w:val="TableNormal"/>
    <w:uiPriority w:val="50"/>
    <w:rsid w:val="00963BC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1Light-Accent6">
    <w:name w:val="Grid Table 1 Light Accent 6"/>
    <w:basedOn w:val="TableNormal"/>
    <w:uiPriority w:val="46"/>
    <w:rsid w:val="00963BC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paragraph">
    <w:name w:val="paragraph"/>
    <w:basedOn w:val="Normal"/>
    <w:rsid w:val="000B345D"/>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0B345D"/>
  </w:style>
  <w:style w:type="character" w:customStyle="1" w:styleId="eop">
    <w:name w:val="eop"/>
    <w:basedOn w:val="DefaultParagraphFont"/>
    <w:rsid w:val="000B345D"/>
  </w:style>
  <w:style w:type="character" w:customStyle="1" w:styleId="spellingerror">
    <w:name w:val="spellingerror"/>
    <w:basedOn w:val="DefaultParagraphFont"/>
    <w:rsid w:val="000B3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83821">
      <w:bodyDiv w:val="1"/>
      <w:marLeft w:val="0"/>
      <w:marRight w:val="0"/>
      <w:marTop w:val="0"/>
      <w:marBottom w:val="0"/>
      <w:divBdr>
        <w:top w:val="none" w:sz="0" w:space="0" w:color="auto"/>
        <w:left w:val="none" w:sz="0" w:space="0" w:color="auto"/>
        <w:bottom w:val="none" w:sz="0" w:space="0" w:color="auto"/>
        <w:right w:val="none" w:sz="0" w:space="0" w:color="auto"/>
      </w:divBdr>
    </w:div>
    <w:div w:id="146628394">
      <w:bodyDiv w:val="1"/>
      <w:marLeft w:val="0"/>
      <w:marRight w:val="0"/>
      <w:marTop w:val="0"/>
      <w:marBottom w:val="0"/>
      <w:divBdr>
        <w:top w:val="none" w:sz="0" w:space="0" w:color="auto"/>
        <w:left w:val="none" w:sz="0" w:space="0" w:color="auto"/>
        <w:bottom w:val="none" w:sz="0" w:space="0" w:color="auto"/>
        <w:right w:val="none" w:sz="0" w:space="0" w:color="auto"/>
      </w:divBdr>
    </w:div>
    <w:div w:id="545217586">
      <w:bodyDiv w:val="1"/>
      <w:marLeft w:val="0"/>
      <w:marRight w:val="0"/>
      <w:marTop w:val="0"/>
      <w:marBottom w:val="0"/>
      <w:divBdr>
        <w:top w:val="none" w:sz="0" w:space="0" w:color="auto"/>
        <w:left w:val="none" w:sz="0" w:space="0" w:color="auto"/>
        <w:bottom w:val="none" w:sz="0" w:space="0" w:color="auto"/>
        <w:right w:val="none" w:sz="0" w:space="0" w:color="auto"/>
      </w:divBdr>
    </w:div>
    <w:div w:id="867644803">
      <w:bodyDiv w:val="1"/>
      <w:marLeft w:val="0"/>
      <w:marRight w:val="0"/>
      <w:marTop w:val="0"/>
      <w:marBottom w:val="0"/>
      <w:divBdr>
        <w:top w:val="none" w:sz="0" w:space="0" w:color="auto"/>
        <w:left w:val="none" w:sz="0" w:space="0" w:color="auto"/>
        <w:bottom w:val="none" w:sz="0" w:space="0" w:color="auto"/>
        <w:right w:val="none" w:sz="0" w:space="0" w:color="auto"/>
      </w:divBdr>
    </w:div>
    <w:div w:id="909732028">
      <w:bodyDiv w:val="1"/>
      <w:marLeft w:val="0"/>
      <w:marRight w:val="0"/>
      <w:marTop w:val="0"/>
      <w:marBottom w:val="0"/>
      <w:divBdr>
        <w:top w:val="none" w:sz="0" w:space="0" w:color="auto"/>
        <w:left w:val="none" w:sz="0" w:space="0" w:color="auto"/>
        <w:bottom w:val="none" w:sz="0" w:space="0" w:color="auto"/>
        <w:right w:val="none" w:sz="0" w:space="0" w:color="auto"/>
      </w:divBdr>
    </w:div>
    <w:div w:id="1026098026">
      <w:bodyDiv w:val="1"/>
      <w:marLeft w:val="0"/>
      <w:marRight w:val="0"/>
      <w:marTop w:val="0"/>
      <w:marBottom w:val="0"/>
      <w:divBdr>
        <w:top w:val="none" w:sz="0" w:space="0" w:color="auto"/>
        <w:left w:val="none" w:sz="0" w:space="0" w:color="auto"/>
        <w:bottom w:val="none" w:sz="0" w:space="0" w:color="auto"/>
        <w:right w:val="none" w:sz="0" w:space="0" w:color="auto"/>
      </w:divBdr>
    </w:div>
    <w:div w:id="1239825220">
      <w:bodyDiv w:val="1"/>
      <w:marLeft w:val="0"/>
      <w:marRight w:val="0"/>
      <w:marTop w:val="0"/>
      <w:marBottom w:val="0"/>
      <w:divBdr>
        <w:top w:val="none" w:sz="0" w:space="0" w:color="auto"/>
        <w:left w:val="none" w:sz="0" w:space="0" w:color="auto"/>
        <w:bottom w:val="none" w:sz="0" w:space="0" w:color="auto"/>
        <w:right w:val="none" w:sz="0" w:space="0" w:color="auto"/>
      </w:divBdr>
    </w:div>
    <w:div w:id="1311638368">
      <w:bodyDiv w:val="1"/>
      <w:marLeft w:val="0"/>
      <w:marRight w:val="0"/>
      <w:marTop w:val="0"/>
      <w:marBottom w:val="0"/>
      <w:divBdr>
        <w:top w:val="none" w:sz="0" w:space="0" w:color="auto"/>
        <w:left w:val="none" w:sz="0" w:space="0" w:color="auto"/>
        <w:bottom w:val="none" w:sz="0" w:space="0" w:color="auto"/>
        <w:right w:val="none" w:sz="0" w:space="0" w:color="auto"/>
      </w:divBdr>
    </w:div>
    <w:div w:id="1447189437">
      <w:bodyDiv w:val="1"/>
      <w:marLeft w:val="0"/>
      <w:marRight w:val="0"/>
      <w:marTop w:val="0"/>
      <w:marBottom w:val="0"/>
      <w:divBdr>
        <w:top w:val="none" w:sz="0" w:space="0" w:color="auto"/>
        <w:left w:val="none" w:sz="0" w:space="0" w:color="auto"/>
        <w:bottom w:val="none" w:sz="0" w:space="0" w:color="auto"/>
        <w:right w:val="none" w:sz="0" w:space="0" w:color="auto"/>
      </w:divBdr>
    </w:div>
    <w:div w:id="1852179983">
      <w:bodyDiv w:val="1"/>
      <w:marLeft w:val="0"/>
      <w:marRight w:val="0"/>
      <w:marTop w:val="0"/>
      <w:marBottom w:val="0"/>
      <w:divBdr>
        <w:top w:val="none" w:sz="0" w:space="0" w:color="auto"/>
        <w:left w:val="none" w:sz="0" w:space="0" w:color="auto"/>
        <w:bottom w:val="none" w:sz="0" w:space="0" w:color="auto"/>
        <w:right w:val="none" w:sz="0" w:space="0" w:color="auto"/>
      </w:divBdr>
    </w:div>
    <w:div w:id="1962226584">
      <w:bodyDiv w:val="1"/>
      <w:marLeft w:val="0"/>
      <w:marRight w:val="0"/>
      <w:marTop w:val="0"/>
      <w:marBottom w:val="0"/>
      <w:divBdr>
        <w:top w:val="none" w:sz="0" w:space="0" w:color="auto"/>
        <w:left w:val="none" w:sz="0" w:space="0" w:color="auto"/>
        <w:bottom w:val="none" w:sz="0" w:space="0" w:color="auto"/>
        <w:right w:val="none" w:sz="0" w:space="0" w:color="auto"/>
      </w:divBdr>
    </w:div>
    <w:div w:id="1980987841">
      <w:bodyDiv w:val="1"/>
      <w:marLeft w:val="0"/>
      <w:marRight w:val="0"/>
      <w:marTop w:val="0"/>
      <w:marBottom w:val="0"/>
      <w:divBdr>
        <w:top w:val="none" w:sz="0" w:space="0" w:color="auto"/>
        <w:left w:val="none" w:sz="0" w:space="0" w:color="auto"/>
        <w:bottom w:val="none" w:sz="0" w:space="0" w:color="auto"/>
        <w:right w:val="none" w:sz="0" w:space="0" w:color="auto"/>
      </w:divBdr>
    </w:div>
    <w:div w:id="2061440070">
      <w:bodyDiv w:val="1"/>
      <w:marLeft w:val="0"/>
      <w:marRight w:val="0"/>
      <w:marTop w:val="0"/>
      <w:marBottom w:val="0"/>
      <w:divBdr>
        <w:top w:val="none" w:sz="0" w:space="0" w:color="auto"/>
        <w:left w:val="none" w:sz="0" w:space="0" w:color="auto"/>
        <w:bottom w:val="none" w:sz="0" w:space="0" w:color="auto"/>
        <w:right w:val="none" w:sz="0" w:space="0" w:color="auto"/>
      </w:divBdr>
    </w:div>
    <w:div w:id="20652547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scot/publications/national-islands-plan-islands-communities-impact-assessment-guidance-consultation/" TargetMode="External"/><Relationship Id="rId18" Type="http://schemas.openxmlformats.org/officeDocument/2006/relationships/hyperlink" Target="http://www.scottish-islands-federation.co.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onsult.gov.scot/agriculture-and-rural-communities/national-islands-plan/" TargetMode="External"/><Relationship Id="rId17" Type="http://schemas.openxmlformats.org/officeDocument/2006/relationships/hyperlink" Target="https://www.strath.ac.uk/research/strathclydecentreenvironmentallawgovernance/" TargetMode="External"/><Relationship Id="rId2" Type="http://schemas.openxmlformats.org/officeDocument/2006/relationships/numbering" Target="numbering.xml"/><Relationship Id="rId16" Type="http://schemas.openxmlformats.org/officeDocument/2006/relationships/hyperlink" Target="https://www.gov.scot/publications/national-islands-plan-islands-communities-impact-assessment-guidance-consult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consult.gov.scot/agriculture-and-rural-communities/national-islands-plan/" TargetMode="Externa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s://www.strath.ac.uk/research/strathclydecentreenvironmentallawgovernance/ourwork/research/labsincubators/eilean/islandsscotlandact/consultations/"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n.crook@strath.ac.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7ADCA-C3A5-4E93-9E25-3C2E617F9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2261</Words>
  <Characters>12893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Virlogeux</dc:creator>
  <cp:keywords/>
  <cp:lastModifiedBy>David Cody (Student)</cp:lastModifiedBy>
  <cp:revision>6</cp:revision>
  <cp:lastPrinted>2017-09-28T11:10:00Z</cp:lastPrinted>
  <dcterms:created xsi:type="dcterms:W3CDTF">2019-05-07T09:15:00Z</dcterms:created>
  <dcterms:modified xsi:type="dcterms:W3CDTF">2020-08-31T12:29:00Z</dcterms:modified>
</cp:coreProperties>
</file>