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635B35AF" w:rsidR="000E3C9C" w:rsidRPr="00061302" w:rsidRDefault="009E68E0" w:rsidP="00CD20E8">
      <w:pPr>
        <w:pStyle w:val="Times"/>
        <w:ind w:left="0" w:firstLine="0"/>
        <w:jc w:val="center"/>
        <w:rPr>
          <w:rFonts w:cs="Arial"/>
          <w:b/>
          <w:i/>
        </w:rPr>
      </w:pPr>
      <w:proofErr w:type="spellStart"/>
      <w:r>
        <w:rPr>
          <w:rFonts w:cs="Arial"/>
          <w:b/>
          <w:i/>
        </w:rPr>
        <w:t>Gozo</w:t>
      </w:r>
      <w:proofErr w:type="spellEnd"/>
      <w:r w:rsidR="009F5B1B">
        <w:rPr>
          <w:rFonts w:cs="Arial"/>
          <w:b/>
          <w:i/>
        </w:rPr>
        <w:t>, Malta</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protect the island com</w:t>
      </w:r>
      <w:bookmarkStart w:id="0" w:name="_GoBack"/>
      <w:bookmarkEnd w:id="0"/>
      <w:r w:rsidRPr="00061302">
        <w:rPr>
          <w:rFonts w:asciiTheme="minorHAnsi" w:hAnsiTheme="minorHAnsi"/>
          <w:sz w:val="24"/>
          <w:szCs w:val="24"/>
        </w:rPr>
        <w:t xml:space="preserve">munity from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A23F3E">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763F3F" w:rsidRPr="00061302" w14:paraId="2537EBAE" w14:textId="77777777" w:rsidTr="00A23F3E">
        <w:tc>
          <w:tcPr>
            <w:tcW w:w="1975" w:type="dxa"/>
          </w:tcPr>
          <w:p w14:paraId="7042BF91" w14:textId="77777777" w:rsidR="00763F3F" w:rsidRPr="00763F3F" w:rsidRDefault="00763F3F" w:rsidP="00763F3F">
            <w:pPr>
              <w:spacing w:line="276" w:lineRule="auto"/>
            </w:pPr>
            <w:r w:rsidRPr="00763F3F">
              <w:t xml:space="preserve">Anthony </w:t>
            </w:r>
            <w:proofErr w:type="spellStart"/>
            <w:r w:rsidRPr="00763F3F">
              <w:t>Zammit</w:t>
            </w:r>
            <w:proofErr w:type="spellEnd"/>
          </w:p>
          <w:p w14:paraId="4B76F253" w14:textId="4BBC0A06" w:rsidR="00763F3F" w:rsidRPr="00763F3F" w:rsidRDefault="00763F3F" w:rsidP="00763F3F">
            <w:pPr>
              <w:spacing w:line="276" w:lineRule="auto"/>
              <w:rPr>
                <w:bCs/>
              </w:rPr>
            </w:pPr>
            <w:hyperlink r:id="rId7" w:history="1">
              <w:r w:rsidRPr="00763F3F">
                <w:rPr>
                  <w:rStyle w:val="Hyperlink"/>
                </w:rPr>
                <w:t>zammit.anthony@gmail.com</w:t>
              </w:r>
            </w:hyperlink>
          </w:p>
        </w:tc>
        <w:tc>
          <w:tcPr>
            <w:tcW w:w="2070" w:type="dxa"/>
          </w:tcPr>
          <w:p w14:paraId="5DB47A11" w14:textId="2B787B62" w:rsidR="00763F3F" w:rsidRPr="00763F3F" w:rsidRDefault="00763F3F" w:rsidP="00763F3F">
            <w:pPr>
              <w:pStyle w:val="xmsolistparagraph"/>
              <w:spacing w:line="276" w:lineRule="auto"/>
              <w:rPr>
                <w:rFonts w:asciiTheme="minorHAnsi" w:hAnsiTheme="minorHAnsi" w:cstheme="minorHAnsi"/>
              </w:rPr>
            </w:pPr>
            <w:r w:rsidRPr="00763F3F">
              <w:rPr>
                <w:rFonts w:asciiTheme="minorHAnsi" w:hAnsiTheme="minorHAnsi"/>
              </w:rPr>
              <w:t>30 March 2020</w:t>
            </w:r>
          </w:p>
        </w:tc>
        <w:tc>
          <w:tcPr>
            <w:tcW w:w="5760" w:type="dxa"/>
          </w:tcPr>
          <w:p w14:paraId="482224E2" w14:textId="77777777" w:rsidR="00763F3F" w:rsidRPr="00763F3F" w:rsidRDefault="00763F3F" w:rsidP="00D053FF">
            <w:pPr>
              <w:pStyle w:val="xmsolistparagraph"/>
              <w:numPr>
                <w:ilvl w:val="0"/>
                <w:numId w:val="7"/>
              </w:numPr>
              <w:spacing w:line="276" w:lineRule="auto"/>
              <w:rPr>
                <w:rFonts w:asciiTheme="minorHAnsi" w:hAnsiTheme="minorHAnsi" w:cstheme="minorHAnsi"/>
              </w:rPr>
            </w:pPr>
            <w:r w:rsidRPr="00763F3F">
              <w:rPr>
                <w:rFonts w:asciiTheme="minorHAnsi" w:hAnsiTheme="minorHAnsi" w:cstheme="minorHAnsi"/>
              </w:rPr>
              <w:t xml:space="preserve">The national airport is closed. </w:t>
            </w:r>
          </w:p>
          <w:p w14:paraId="60EDDA7A" w14:textId="77777777" w:rsidR="00763F3F" w:rsidRPr="00763F3F" w:rsidRDefault="00763F3F" w:rsidP="00D053FF">
            <w:pPr>
              <w:pStyle w:val="xmsolistparagraph"/>
              <w:numPr>
                <w:ilvl w:val="0"/>
                <w:numId w:val="7"/>
              </w:numPr>
              <w:spacing w:line="276" w:lineRule="auto"/>
              <w:rPr>
                <w:rFonts w:asciiTheme="minorHAnsi" w:hAnsiTheme="minorHAnsi" w:cstheme="minorHAnsi"/>
              </w:rPr>
            </w:pPr>
            <w:r w:rsidRPr="00763F3F">
              <w:rPr>
                <w:rFonts w:asciiTheme="minorHAnsi" w:hAnsiTheme="minorHAnsi" w:cstheme="minorHAnsi"/>
              </w:rPr>
              <w:t xml:space="preserve">Ports are closed except for supplies. </w:t>
            </w:r>
          </w:p>
          <w:p w14:paraId="1FE35523" w14:textId="77777777" w:rsidR="00763F3F" w:rsidRPr="00763F3F" w:rsidRDefault="00763F3F" w:rsidP="00D053FF">
            <w:pPr>
              <w:pStyle w:val="xmsolistparagraph"/>
              <w:numPr>
                <w:ilvl w:val="0"/>
                <w:numId w:val="7"/>
              </w:numPr>
              <w:spacing w:line="276" w:lineRule="auto"/>
              <w:rPr>
                <w:rFonts w:asciiTheme="minorHAnsi" w:hAnsiTheme="minorHAnsi" w:cstheme="minorHAnsi"/>
              </w:rPr>
            </w:pPr>
            <w:r w:rsidRPr="00763F3F">
              <w:rPr>
                <w:rFonts w:asciiTheme="minorHAnsi" w:hAnsiTheme="minorHAnsi" w:cstheme="minorHAnsi"/>
              </w:rPr>
              <w:t xml:space="preserve">Internal transport towards my island is controlled, and although people are still free to move in and out, they are monitored for fever. </w:t>
            </w:r>
          </w:p>
          <w:p w14:paraId="11A5EB13" w14:textId="6F45D8E2" w:rsidR="00763F3F" w:rsidRPr="00763F3F" w:rsidRDefault="00763F3F" w:rsidP="00D053FF">
            <w:pPr>
              <w:pStyle w:val="xmsolistparagraph"/>
              <w:numPr>
                <w:ilvl w:val="0"/>
                <w:numId w:val="3"/>
              </w:numPr>
              <w:spacing w:line="276" w:lineRule="auto"/>
              <w:rPr>
                <w:rFonts w:asciiTheme="minorHAnsi" w:hAnsiTheme="minorHAnsi" w:cs="Arial"/>
              </w:rPr>
            </w:pPr>
            <w:r w:rsidRPr="00763F3F">
              <w:rPr>
                <w:rFonts w:asciiTheme="minorHAnsi" w:hAnsiTheme="minorHAnsi" w:cstheme="minorHAnsi"/>
              </w:rPr>
              <w:t xml:space="preserve">The local hospital is being equipped and staff trained. </w:t>
            </w:r>
            <w:proofErr w:type="gramStart"/>
            <w:r w:rsidRPr="00763F3F">
              <w:rPr>
                <w:rFonts w:asciiTheme="minorHAnsi" w:hAnsiTheme="minorHAnsi" w:cstheme="minorHAnsi"/>
              </w:rPr>
              <w:t>cases</w:t>
            </w:r>
            <w:proofErr w:type="gramEnd"/>
            <w:r w:rsidRPr="00763F3F">
              <w:rPr>
                <w:rFonts w:asciiTheme="minorHAnsi" w:hAnsiTheme="minorHAnsi" w:cstheme="minorHAnsi"/>
              </w:rPr>
              <w:t xml:space="preserve"> requiring hospitalisation are being transferred to the mainland.</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will be taken should people on the island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763F3F" w:rsidRPr="00061302" w14:paraId="3794A502" w14:textId="77777777" w:rsidTr="00340DD7">
        <w:trPr>
          <w:trHeight w:val="300"/>
        </w:trPr>
        <w:tc>
          <w:tcPr>
            <w:tcW w:w="1980" w:type="dxa"/>
          </w:tcPr>
          <w:p w14:paraId="28750B45" w14:textId="77777777" w:rsidR="00763F3F" w:rsidRPr="00763F3F" w:rsidRDefault="00763F3F" w:rsidP="00763F3F">
            <w:pPr>
              <w:spacing w:line="276" w:lineRule="auto"/>
            </w:pPr>
            <w:r w:rsidRPr="00763F3F">
              <w:t xml:space="preserve">Anthony </w:t>
            </w:r>
            <w:proofErr w:type="spellStart"/>
            <w:r w:rsidRPr="00763F3F">
              <w:t>Zammit</w:t>
            </w:r>
            <w:proofErr w:type="spellEnd"/>
          </w:p>
          <w:p w14:paraId="047BEC0D" w14:textId="2D3E154F" w:rsidR="00763F3F" w:rsidRPr="00763F3F" w:rsidRDefault="00763F3F" w:rsidP="00763F3F">
            <w:pPr>
              <w:spacing w:line="276" w:lineRule="auto"/>
              <w:rPr>
                <w:bCs/>
              </w:rPr>
            </w:pPr>
            <w:hyperlink r:id="rId8" w:history="1">
              <w:r w:rsidRPr="00763F3F">
                <w:rPr>
                  <w:rStyle w:val="Hyperlink"/>
                </w:rPr>
                <w:t>zammit.anthony@gmail.com</w:t>
              </w:r>
            </w:hyperlink>
          </w:p>
        </w:tc>
        <w:tc>
          <w:tcPr>
            <w:tcW w:w="2126" w:type="dxa"/>
          </w:tcPr>
          <w:p w14:paraId="14474D25" w14:textId="41C436DD" w:rsidR="00763F3F" w:rsidRPr="00763F3F" w:rsidRDefault="00763F3F" w:rsidP="00763F3F">
            <w:pPr>
              <w:pStyle w:val="xmsolistparagraph"/>
              <w:spacing w:line="276" w:lineRule="auto"/>
              <w:rPr>
                <w:rFonts w:asciiTheme="minorHAnsi" w:hAnsiTheme="minorHAnsi" w:cstheme="minorHAnsi"/>
              </w:rPr>
            </w:pPr>
            <w:r w:rsidRPr="00763F3F">
              <w:rPr>
                <w:rFonts w:asciiTheme="minorHAnsi" w:hAnsiTheme="minorHAnsi"/>
              </w:rPr>
              <w:t>30 March 2020</w:t>
            </w:r>
          </w:p>
        </w:tc>
        <w:tc>
          <w:tcPr>
            <w:tcW w:w="5699" w:type="dxa"/>
            <w:shd w:val="clear" w:color="auto" w:fill="auto"/>
          </w:tcPr>
          <w:p w14:paraId="77F971EE" w14:textId="45509572" w:rsidR="00763F3F" w:rsidRPr="00763F3F" w:rsidRDefault="00763F3F" w:rsidP="00D053FF">
            <w:pPr>
              <w:pStyle w:val="ListParagraph"/>
              <w:numPr>
                <w:ilvl w:val="0"/>
                <w:numId w:val="3"/>
              </w:numPr>
              <w:rPr>
                <w:rFonts w:asciiTheme="minorHAnsi" w:hAnsiTheme="minorHAnsi"/>
                <w:sz w:val="22"/>
              </w:rPr>
            </w:pPr>
            <w:r w:rsidRPr="00763F3F">
              <w:rPr>
                <w:rFonts w:asciiTheme="minorHAnsi" w:hAnsiTheme="minorHAnsi"/>
                <w:sz w:val="22"/>
              </w:rPr>
              <w:t>Transfer to the mainland for now.</w:t>
            </w: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763F3F" w:rsidRPr="00061302" w14:paraId="12F00CA0" w14:textId="77777777" w:rsidTr="00E325EE">
        <w:tc>
          <w:tcPr>
            <w:tcW w:w="1975" w:type="dxa"/>
          </w:tcPr>
          <w:p w14:paraId="3393BF12" w14:textId="77777777" w:rsidR="00763F3F" w:rsidRPr="00763F3F" w:rsidRDefault="00763F3F" w:rsidP="00763F3F">
            <w:pPr>
              <w:spacing w:line="276" w:lineRule="auto"/>
            </w:pPr>
            <w:r w:rsidRPr="00763F3F">
              <w:t xml:space="preserve">Anthony </w:t>
            </w:r>
            <w:proofErr w:type="spellStart"/>
            <w:r w:rsidRPr="00763F3F">
              <w:t>Zammit</w:t>
            </w:r>
            <w:proofErr w:type="spellEnd"/>
          </w:p>
          <w:p w14:paraId="5B65EF5A" w14:textId="4615E7E3" w:rsidR="00763F3F" w:rsidRPr="00763F3F" w:rsidRDefault="00763F3F" w:rsidP="00763F3F">
            <w:pPr>
              <w:spacing w:line="276" w:lineRule="auto"/>
              <w:rPr>
                <w:bCs/>
              </w:rPr>
            </w:pPr>
            <w:hyperlink r:id="rId9" w:history="1">
              <w:r w:rsidRPr="00763F3F">
                <w:rPr>
                  <w:rStyle w:val="Hyperlink"/>
                </w:rPr>
                <w:t>zammit.anthony@gmail.com</w:t>
              </w:r>
            </w:hyperlink>
          </w:p>
        </w:tc>
        <w:tc>
          <w:tcPr>
            <w:tcW w:w="2160" w:type="dxa"/>
          </w:tcPr>
          <w:p w14:paraId="5CED2528" w14:textId="516DBAD8" w:rsidR="00763F3F" w:rsidRPr="00763F3F" w:rsidRDefault="00763F3F" w:rsidP="00763F3F">
            <w:pPr>
              <w:pStyle w:val="xmsolistparagraph"/>
              <w:spacing w:line="276" w:lineRule="auto"/>
              <w:rPr>
                <w:rFonts w:asciiTheme="minorHAnsi" w:hAnsiTheme="minorHAnsi" w:cstheme="minorHAnsi"/>
              </w:rPr>
            </w:pPr>
            <w:r w:rsidRPr="00763F3F">
              <w:rPr>
                <w:rFonts w:asciiTheme="minorHAnsi" w:hAnsiTheme="minorHAnsi"/>
              </w:rPr>
              <w:t>30 March 2020</w:t>
            </w:r>
          </w:p>
        </w:tc>
        <w:tc>
          <w:tcPr>
            <w:tcW w:w="5670" w:type="dxa"/>
          </w:tcPr>
          <w:p w14:paraId="62D14FD2" w14:textId="4DCB45F0" w:rsidR="00763F3F" w:rsidRPr="00763F3F" w:rsidDel="00234D24" w:rsidRDefault="00763F3F" w:rsidP="00D053FF">
            <w:pPr>
              <w:pStyle w:val="ListParagraph"/>
              <w:numPr>
                <w:ilvl w:val="0"/>
                <w:numId w:val="4"/>
              </w:numPr>
              <w:spacing w:after="0"/>
              <w:contextualSpacing w:val="0"/>
              <w:rPr>
                <w:rFonts w:asciiTheme="minorHAnsi" w:hAnsiTheme="minorHAnsi"/>
                <w:sz w:val="22"/>
              </w:rPr>
            </w:pPr>
            <w:r w:rsidRPr="00763F3F">
              <w:rPr>
                <w:rFonts w:asciiTheme="minorHAnsi" w:hAnsiTheme="minorHAnsi"/>
                <w:sz w:val="22"/>
              </w:rPr>
              <w:t>Normal ferry service still operating for now.</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763F3F" w:rsidRPr="00061302" w14:paraId="02A4C9C8" w14:textId="77777777" w:rsidTr="00E325EE">
        <w:tc>
          <w:tcPr>
            <w:tcW w:w="1975" w:type="dxa"/>
          </w:tcPr>
          <w:p w14:paraId="6BC02945" w14:textId="77777777" w:rsidR="00763F3F" w:rsidRPr="00763F3F" w:rsidRDefault="00763F3F" w:rsidP="00763F3F">
            <w:pPr>
              <w:spacing w:line="276" w:lineRule="auto"/>
            </w:pPr>
            <w:r w:rsidRPr="00763F3F">
              <w:t xml:space="preserve">Anthony </w:t>
            </w:r>
            <w:proofErr w:type="spellStart"/>
            <w:r w:rsidRPr="00763F3F">
              <w:t>Zammit</w:t>
            </w:r>
            <w:proofErr w:type="spellEnd"/>
          </w:p>
          <w:p w14:paraId="15EF4A9E" w14:textId="45FC330D" w:rsidR="00763F3F" w:rsidRPr="00763F3F" w:rsidRDefault="00763F3F" w:rsidP="00763F3F">
            <w:pPr>
              <w:spacing w:line="276" w:lineRule="auto"/>
              <w:rPr>
                <w:bCs/>
              </w:rPr>
            </w:pPr>
            <w:hyperlink r:id="rId10" w:history="1">
              <w:r w:rsidRPr="00763F3F">
                <w:rPr>
                  <w:rStyle w:val="Hyperlink"/>
                </w:rPr>
                <w:t>zammit.anthony@gmail.com</w:t>
              </w:r>
            </w:hyperlink>
          </w:p>
        </w:tc>
        <w:tc>
          <w:tcPr>
            <w:tcW w:w="2160" w:type="dxa"/>
          </w:tcPr>
          <w:p w14:paraId="762597C7" w14:textId="773F64A4" w:rsidR="00763F3F" w:rsidRPr="00763F3F" w:rsidRDefault="00763F3F" w:rsidP="00763F3F">
            <w:pPr>
              <w:pStyle w:val="xmsolistparagraph"/>
              <w:spacing w:line="276" w:lineRule="auto"/>
              <w:rPr>
                <w:rFonts w:asciiTheme="minorHAnsi" w:hAnsiTheme="minorHAnsi" w:cstheme="minorHAnsi"/>
              </w:rPr>
            </w:pPr>
            <w:r w:rsidRPr="00763F3F">
              <w:rPr>
                <w:rFonts w:asciiTheme="minorHAnsi" w:hAnsiTheme="minorHAnsi"/>
              </w:rPr>
              <w:lastRenderedPageBreak/>
              <w:t>30 March 2020</w:t>
            </w:r>
          </w:p>
        </w:tc>
        <w:tc>
          <w:tcPr>
            <w:tcW w:w="5636" w:type="dxa"/>
          </w:tcPr>
          <w:p w14:paraId="301237B1" w14:textId="77777777" w:rsidR="00763F3F" w:rsidRPr="00763F3F" w:rsidRDefault="00763F3F" w:rsidP="00D053FF">
            <w:pPr>
              <w:pStyle w:val="ListParagraph"/>
              <w:numPr>
                <w:ilvl w:val="0"/>
                <w:numId w:val="5"/>
              </w:numPr>
              <w:spacing w:after="0"/>
              <w:contextualSpacing w:val="0"/>
              <w:rPr>
                <w:rFonts w:asciiTheme="minorHAnsi" w:hAnsiTheme="minorHAnsi"/>
                <w:sz w:val="22"/>
              </w:rPr>
            </w:pPr>
            <w:r w:rsidRPr="00763F3F">
              <w:rPr>
                <w:rFonts w:asciiTheme="minorHAnsi" w:hAnsiTheme="minorHAnsi"/>
                <w:sz w:val="22"/>
              </w:rPr>
              <w:t xml:space="preserve">The Government of Malta has published a number of support instruments to ensure that businesses and </w:t>
            </w:r>
            <w:r w:rsidRPr="00763F3F">
              <w:rPr>
                <w:rFonts w:asciiTheme="minorHAnsi" w:hAnsiTheme="minorHAnsi"/>
                <w:sz w:val="22"/>
              </w:rPr>
              <w:lastRenderedPageBreak/>
              <w:t>employees are assisted at this critical stage. Funding is available to different degrees, depending on how much each industry has been hit.</w:t>
            </w:r>
          </w:p>
          <w:p w14:paraId="1B3CB2D1" w14:textId="45EF56A5" w:rsidR="00763F3F" w:rsidRPr="00763F3F" w:rsidRDefault="00763F3F" w:rsidP="00D053FF">
            <w:pPr>
              <w:pStyle w:val="ListParagraph"/>
              <w:numPr>
                <w:ilvl w:val="0"/>
                <w:numId w:val="5"/>
              </w:numPr>
              <w:spacing w:after="0"/>
              <w:contextualSpacing w:val="0"/>
              <w:rPr>
                <w:rFonts w:asciiTheme="minorHAnsi" w:hAnsiTheme="minorHAnsi"/>
                <w:sz w:val="22"/>
              </w:rPr>
            </w:pPr>
            <w:r w:rsidRPr="00763F3F">
              <w:rPr>
                <w:rFonts w:asciiTheme="minorHAnsi" w:hAnsiTheme="minorHAnsi"/>
                <w:sz w:val="22"/>
              </w:rPr>
              <w:t xml:space="preserve">50% of </w:t>
            </w:r>
            <w:proofErr w:type="spellStart"/>
            <w:r w:rsidRPr="00763F3F">
              <w:rPr>
                <w:rFonts w:asciiTheme="minorHAnsi" w:hAnsiTheme="minorHAnsi"/>
                <w:sz w:val="22"/>
              </w:rPr>
              <w:t>Gozo's</w:t>
            </w:r>
            <w:proofErr w:type="spellEnd"/>
            <w:r w:rsidRPr="00763F3F">
              <w:rPr>
                <w:rFonts w:asciiTheme="minorHAnsi" w:hAnsiTheme="minorHAnsi"/>
                <w:sz w:val="22"/>
              </w:rPr>
              <w:t xml:space="preserve"> economy comes from tourism which has ground to a complete halt.</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B0778C" w:rsidRPr="00061302" w14:paraId="56DBC723" w14:textId="77777777" w:rsidTr="00E325EE">
        <w:tc>
          <w:tcPr>
            <w:tcW w:w="1975" w:type="dxa"/>
          </w:tcPr>
          <w:p w14:paraId="55D823C9" w14:textId="7D5A27A6" w:rsidR="00B0778C" w:rsidRPr="000D630E" w:rsidRDefault="00B0778C" w:rsidP="00B0778C">
            <w:pPr>
              <w:rPr>
                <w:bCs/>
              </w:rPr>
            </w:pPr>
          </w:p>
        </w:tc>
        <w:tc>
          <w:tcPr>
            <w:tcW w:w="2160" w:type="dxa"/>
          </w:tcPr>
          <w:p w14:paraId="585F7395" w14:textId="2639AFD6" w:rsidR="00B0778C" w:rsidRPr="000D630E" w:rsidRDefault="00B0778C" w:rsidP="00B0778C">
            <w:pPr>
              <w:pStyle w:val="xmsolistparagraph"/>
              <w:rPr>
                <w:rFonts w:asciiTheme="minorHAnsi" w:hAnsiTheme="minorHAnsi" w:cstheme="minorHAnsi"/>
              </w:rPr>
            </w:pPr>
          </w:p>
        </w:tc>
        <w:tc>
          <w:tcPr>
            <w:tcW w:w="5636" w:type="dxa"/>
          </w:tcPr>
          <w:p w14:paraId="60E1F0B2" w14:textId="1EEA8694" w:rsidR="00B0778C" w:rsidRPr="00B0778C" w:rsidRDefault="00B0778C" w:rsidP="00D053FF">
            <w:pPr>
              <w:pStyle w:val="ListParagraph"/>
              <w:numPr>
                <w:ilvl w:val="0"/>
                <w:numId w:val="2"/>
              </w:numPr>
              <w:rPr>
                <w:rFonts w:asciiTheme="minorHAnsi" w:hAnsiTheme="minorHAnsi"/>
                <w:sz w:val="22"/>
              </w:rPr>
            </w:pP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If you consider it appropriate, feel free to share any data about people who have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 on your island and of people who, sadly, have passed away because of </w:t>
      </w:r>
      <w:proofErr w:type="spellStart"/>
      <w:r w:rsidRPr="00061302">
        <w:rPr>
          <w:rFonts w:asciiTheme="minorHAnsi" w:hAnsiTheme="minorHAnsi"/>
          <w:sz w:val="24"/>
          <w:szCs w:val="24"/>
        </w:rPr>
        <w:t>Covid</w:t>
      </w:r>
      <w:proofErr w:type="spellEnd"/>
      <w:r w:rsidRPr="00061302">
        <w:rPr>
          <w:rFonts w:asciiTheme="minorHAnsi" w:hAnsiTheme="minorHAnsi"/>
          <w:sz w:val="24"/>
          <w:szCs w:val="24"/>
        </w:rPr>
        <w:t xml:space="preserve">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763F3F" w:rsidRPr="00061302" w14:paraId="2CC03774" w14:textId="77777777" w:rsidTr="008B3F8E">
        <w:tc>
          <w:tcPr>
            <w:tcW w:w="1975" w:type="dxa"/>
          </w:tcPr>
          <w:p w14:paraId="21E64865" w14:textId="77777777" w:rsidR="00763F3F" w:rsidRPr="00763F3F" w:rsidRDefault="00763F3F" w:rsidP="00763F3F">
            <w:pPr>
              <w:spacing w:line="276" w:lineRule="auto"/>
            </w:pPr>
            <w:r w:rsidRPr="00763F3F">
              <w:t xml:space="preserve">Anthony </w:t>
            </w:r>
            <w:proofErr w:type="spellStart"/>
            <w:r w:rsidRPr="00763F3F">
              <w:t>Zammit</w:t>
            </w:r>
            <w:proofErr w:type="spellEnd"/>
          </w:p>
          <w:p w14:paraId="7435BB6D" w14:textId="1A740344" w:rsidR="00763F3F" w:rsidRPr="00763F3F" w:rsidRDefault="00763F3F" w:rsidP="00763F3F">
            <w:pPr>
              <w:spacing w:line="276" w:lineRule="auto"/>
              <w:rPr>
                <w:bCs/>
              </w:rPr>
            </w:pPr>
            <w:hyperlink r:id="rId11" w:history="1">
              <w:r w:rsidRPr="00763F3F">
                <w:rPr>
                  <w:rStyle w:val="Hyperlink"/>
                </w:rPr>
                <w:t>zammit.anthony@gmail.com</w:t>
              </w:r>
            </w:hyperlink>
          </w:p>
        </w:tc>
        <w:tc>
          <w:tcPr>
            <w:tcW w:w="2160" w:type="dxa"/>
          </w:tcPr>
          <w:p w14:paraId="63F32D91" w14:textId="6FAE007F" w:rsidR="00763F3F" w:rsidRPr="00763F3F" w:rsidRDefault="00763F3F" w:rsidP="00763F3F">
            <w:pPr>
              <w:pStyle w:val="xmsolistparagraph"/>
              <w:spacing w:line="276" w:lineRule="auto"/>
              <w:rPr>
                <w:rFonts w:asciiTheme="minorHAnsi" w:hAnsiTheme="minorHAnsi" w:cstheme="minorHAnsi"/>
              </w:rPr>
            </w:pPr>
            <w:r w:rsidRPr="00763F3F">
              <w:rPr>
                <w:rFonts w:asciiTheme="minorHAnsi" w:hAnsiTheme="minorHAnsi"/>
              </w:rPr>
              <w:t>30 March 2020</w:t>
            </w:r>
          </w:p>
        </w:tc>
        <w:tc>
          <w:tcPr>
            <w:tcW w:w="5636" w:type="dxa"/>
          </w:tcPr>
          <w:p w14:paraId="40DB00F3" w14:textId="3BD75723" w:rsidR="00763F3F" w:rsidRPr="00763F3F" w:rsidRDefault="00763F3F" w:rsidP="00D053FF">
            <w:pPr>
              <w:pStyle w:val="ListParagraph"/>
              <w:numPr>
                <w:ilvl w:val="0"/>
                <w:numId w:val="2"/>
              </w:numPr>
              <w:rPr>
                <w:rFonts w:asciiTheme="minorHAnsi" w:hAnsiTheme="minorHAnsi"/>
                <w:sz w:val="22"/>
              </w:rPr>
            </w:pPr>
            <w:r w:rsidRPr="00763F3F">
              <w:rPr>
                <w:rFonts w:asciiTheme="minorHAnsi" w:hAnsiTheme="minorHAnsi" w:cstheme="minorHAnsi"/>
                <w:sz w:val="22"/>
              </w:rPr>
              <w:t>As of 30 March, only 1 confirmed case.</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4A7F0DEB" w14:textId="77777777" w:rsidR="00CD20E8" w:rsidRPr="00061302" w:rsidRDefault="00CD20E8" w:rsidP="00D053FF">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763F3F" w:rsidRPr="00061302" w14:paraId="0B7908B4" w14:textId="77777777" w:rsidTr="00E325EE">
        <w:tc>
          <w:tcPr>
            <w:tcW w:w="1975" w:type="dxa"/>
          </w:tcPr>
          <w:p w14:paraId="0687F15E" w14:textId="77777777" w:rsidR="00763F3F" w:rsidRPr="00763F3F" w:rsidRDefault="00763F3F" w:rsidP="00763F3F">
            <w:pPr>
              <w:spacing w:line="276" w:lineRule="auto"/>
            </w:pPr>
            <w:r w:rsidRPr="00763F3F">
              <w:t xml:space="preserve">Anthony </w:t>
            </w:r>
            <w:proofErr w:type="spellStart"/>
            <w:r w:rsidRPr="00763F3F">
              <w:t>Zammit</w:t>
            </w:r>
            <w:proofErr w:type="spellEnd"/>
          </w:p>
          <w:p w14:paraId="3B11F31B" w14:textId="28435B59" w:rsidR="00763F3F" w:rsidRPr="00763F3F" w:rsidRDefault="00763F3F" w:rsidP="00763F3F">
            <w:pPr>
              <w:spacing w:line="276" w:lineRule="auto"/>
              <w:rPr>
                <w:bCs/>
              </w:rPr>
            </w:pPr>
            <w:hyperlink r:id="rId12" w:history="1">
              <w:r w:rsidRPr="00763F3F">
                <w:rPr>
                  <w:rStyle w:val="Hyperlink"/>
                </w:rPr>
                <w:t>zammit.anthony@gmail.com</w:t>
              </w:r>
            </w:hyperlink>
          </w:p>
        </w:tc>
        <w:tc>
          <w:tcPr>
            <w:tcW w:w="2160" w:type="dxa"/>
          </w:tcPr>
          <w:p w14:paraId="3AA81712" w14:textId="3B1421A6" w:rsidR="00763F3F" w:rsidRPr="00763F3F" w:rsidRDefault="00763F3F" w:rsidP="00763F3F">
            <w:pPr>
              <w:pStyle w:val="xmsolistparagraph"/>
              <w:spacing w:line="276" w:lineRule="auto"/>
              <w:rPr>
                <w:rFonts w:asciiTheme="minorHAnsi" w:hAnsiTheme="minorHAnsi" w:cstheme="minorHAnsi"/>
              </w:rPr>
            </w:pPr>
            <w:r w:rsidRPr="00763F3F">
              <w:rPr>
                <w:rFonts w:asciiTheme="minorHAnsi" w:hAnsiTheme="minorHAnsi"/>
              </w:rPr>
              <w:t>30 March 2020</w:t>
            </w:r>
          </w:p>
        </w:tc>
        <w:tc>
          <w:tcPr>
            <w:tcW w:w="5636" w:type="dxa"/>
          </w:tcPr>
          <w:p w14:paraId="5D89D339" w14:textId="58E2B53F" w:rsidR="00763F3F" w:rsidRPr="00763F3F" w:rsidRDefault="00763F3F" w:rsidP="00D053FF">
            <w:pPr>
              <w:pStyle w:val="ListParagraph"/>
              <w:numPr>
                <w:ilvl w:val="0"/>
                <w:numId w:val="6"/>
              </w:numPr>
              <w:rPr>
                <w:rFonts w:asciiTheme="minorHAnsi" w:hAnsiTheme="minorHAnsi"/>
                <w:sz w:val="22"/>
              </w:rPr>
            </w:pPr>
            <w:r w:rsidRPr="00763F3F">
              <w:rPr>
                <w:rFonts w:asciiTheme="minorHAnsi" w:hAnsiTheme="minorHAnsi" w:cstheme="minorHAnsi"/>
                <w:sz w:val="22"/>
              </w:rPr>
              <w:t xml:space="preserve">The population seems to have understood very well and most are complying with the invitation to remain inside. </w:t>
            </w:r>
            <w:proofErr w:type="gramStart"/>
            <w:r w:rsidRPr="00763F3F">
              <w:rPr>
                <w:rFonts w:asciiTheme="minorHAnsi" w:hAnsiTheme="minorHAnsi" w:cstheme="minorHAnsi"/>
                <w:sz w:val="22"/>
              </w:rPr>
              <w:t>till</w:t>
            </w:r>
            <w:proofErr w:type="gramEnd"/>
            <w:r w:rsidRPr="00763F3F">
              <w:rPr>
                <w:rFonts w:asciiTheme="minorHAnsi" w:hAnsiTheme="minorHAnsi" w:cstheme="minorHAnsi"/>
                <w:sz w:val="22"/>
              </w:rPr>
              <w:t xml:space="preserve"> now, from a population of 31,000 on the island of </w:t>
            </w:r>
            <w:proofErr w:type="spellStart"/>
            <w:r w:rsidRPr="00763F3F">
              <w:rPr>
                <w:rFonts w:asciiTheme="minorHAnsi" w:hAnsiTheme="minorHAnsi" w:cstheme="minorHAnsi"/>
                <w:sz w:val="22"/>
              </w:rPr>
              <w:t>Gozo</w:t>
            </w:r>
            <w:proofErr w:type="spellEnd"/>
            <w:r w:rsidRPr="00763F3F">
              <w:rPr>
                <w:rFonts w:asciiTheme="minorHAnsi" w:hAnsiTheme="minorHAnsi" w:cstheme="minorHAnsi"/>
                <w:sz w:val="22"/>
              </w:rPr>
              <w:t xml:space="preserve">, only 1 case has been confirmed. </w:t>
            </w:r>
            <w:proofErr w:type="gramStart"/>
            <w:r w:rsidRPr="00763F3F">
              <w:rPr>
                <w:rFonts w:asciiTheme="minorHAnsi" w:hAnsiTheme="minorHAnsi" w:cstheme="minorHAnsi"/>
                <w:sz w:val="22"/>
              </w:rPr>
              <w:t>in</w:t>
            </w:r>
            <w:proofErr w:type="gramEnd"/>
            <w:r w:rsidRPr="00763F3F">
              <w:rPr>
                <w:rFonts w:asciiTheme="minorHAnsi" w:hAnsiTheme="minorHAnsi" w:cstheme="minorHAnsi"/>
                <w:sz w:val="22"/>
              </w:rPr>
              <w:t xml:space="preserve"> many instances, private businesses and concerns have anticipated Government decisions in closing down. The Maltese government's strategy is to contain the spread as much as possible to ensure the health services are not burdened, thus coping with the cohort requiring treatment. This will invariably lead to longer times to get rid of the virus and probably higher financial and economic woes. However, the population seems to be supporting the Government in this strategy.</w:t>
            </w:r>
          </w:p>
        </w:tc>
      </w:tr>
    </w:tbl>
    <w:p w14:paraId="3D4F9072" w14:textId="77777777" w:rsidR="00CD20E8" w:rsidRPr="00CD20E8" w:rsidRDefault="00CD20E8" w:rsidP="00CD20E8">
      <w:pPr>
        <w:rPr>
          <w:rFonts w:ascii="Arial" w:hAnsi="Arial" w:cs="Arial"/>
        </w:rPr>
      </w:pPr>
    </w:p>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4"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5"/>
      <w:footerReference w:type="default" r:id="rId16"/>
      <w:pgSz w:w="11900" w:h="16840"/>
      <w:pgMar w:top="3119" w:right="843" w:bottom="1440" w:left="1276" w:header="0" w:footer="4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11B42" w14:textId="77777777" w:rsidR="00D053FF" w:rsidRDefault="00D053FF">
      <w:r>
        <w:separator/>
      </w:r>
    </w:p>
  </w:endnote>
  <w:endnote w:type="continuationSeparator" w:id="0">
    <w:p w14:paraId="7D96D501" w14:textId="77777777" w:rsidR="00D053FF" w:rsidRDefault="00D0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0289B" w14:textId="77777777" w:rsidR="00D053FF" w:rsidRDefault="00D053FF">
      <w:r>
        <w:separator/>
      </w:r>
    </w:p>
  </w:footnote>
  <w:footnote w:type="continuationSeparator" w:id="0">
    <w:p w14:paraId="7E91F675" w14:textId="77777777" w:rsidR="00D053FF" w:rsidRDefault="00D05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C47"/>
    <w:multiLevelType w:val="hybridMultilevel"/>
    <w:tmpl w:val="F6BC3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B05E75"/>
    <w:multiLevelType w:val="hybridMultilevel"/>
    <w:tmpl w:val="CE623A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220245"/>
    <w:multiLevelType w:val="hybridMultilevel"/>
    <w:tmpl w:val="2556B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36425D3"/>
    <w:multiLevelType w:val="hybridMultilevel"/>
    <w:tmpl w:val="19C2A3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nsid w:val="597358A0"/>
    <w:multiLevelType w:val="hybridMultilevel"/>
    <w:tmpl w:val="1AF69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6"/>
    <w:rsid w:val="00003900"/>
    <w:rsid w:val="00051A99"/>
    <w:rsid w:val="00061302"/>
    <w:rsid w:val="00092912"/>
    <w:rsid w:val="000D453E"/>
    <w:rsid w:val="000D630E"/>
    <w:rsid w:val="000E3C9C"/>
    <w:rsid w:val="00122C94"/>
    <w:rsid w:val="00166F1B"/>
    <w:rsid w:val="001A07D4"/>
    <w:rsid w:val="001C7F96"/>
    <w:rsid w:val="001E6369"/>
    <w:rsid w:val="00220FA1"/>
    <w:rsid w:val="002320C3"/>
    <w:rsid w:val="00247778"/>
    <w:rsid w:val="00262801"/>
    <w:rsid w:val="002A770F"/>
    <w:rsid w:val="002F7BEB"/>
    <w:rsid w:val="00303293"/>
    <w:rsid w:val="00332472"/>
    <w:rsid w:val="00333BDA"/>
    <w:rsid w:val="00340DD7"/>
    <w:rsid w:val="0034585C"/>
    <w:rsid w:val="00350A50"/>
    <w:rsid w:val="00405B3B"/>
    <w:rsid w:val="0043296C"/>
    <w:rsid w:val="004763FB"/>
    <w:rsid w:val="004805B0"/>
    <w:rsid w:val="00491545"/>
    <w:rsid w:val="004B5947"/>
    <w:rsid w:val="004C3AFB"/>
    <w:rsid w:val="004F0FD5"/>
    <w:rsid w:val="0050085E"/>
    <w:rsid w:val="00500DFD"/>
    <w:rsid w:val="005424EA"/>
    <w:rsid w:val="00545B23"/>
    <w:rsid w:val="005C0276"/>
    <w:rsid w:val="005D1083"/>
    <w:rsid w:val="005D184F"/>
    <w:rsid w:val="005F4A99"/>
    <w:rsid w:val="0060079E"/>
    <w:rsid w:val="00611FBA"/>
    <w:rsid w:val="00621816"/>
    <w:rsid w:val="006357CF"/>
    <w:rsid w:val="0064262A"/>
    <w:rsid w:val="00652F8C"/>
    <w:rsid w:val="00672130"/>
    <w:rsid w:val="00672B8A"/>
    <w:rsid w:val="006B4031"/>
    <w:rsid w:val="00704D6D"/>
    <w:rsid w:val="00763F3F"/>
    <w:rsid w:val="007B0EB6"/>
    <w:rsid w:val="007E5D7A"/>
    <w:rsid w:val="00865453"/>
    <w:rsid w:val="00886F76"/>
    <w:rsid w:val="008872FD"/>
    <w:rsid w:val="00896290"/>
    <w:rsid w:val="008A1F42"/>
    <w:rsid w:val="008A6D48"/>
    <w:rsid w:val="00914977"/>
    <w:rsid w:val="00933229"/>
    <w:rsid w:val="00947435"/>
    <w:rsid w:val="00985E07"/>
    <w:rsid w:val="009B7224"/>
    <w:rsid w:val="009C0500"/>
    <w:rsid w:val="009C1559"/>
    <w:rsid w:val="009E68E0"/>
    <w:rsid w:val="009F5B1B"/>
    <w:rsid w:val="00A23F3E"/>
    <w:rsid w:val="00AA0FFD"/>
    <w:rsid w:val="00AF0C32"/>
    <w:rsid w:val="00B0778C"/>
    <w:rsid w:val="00B94F18"/>
    <w:rsid w:val="00B954DA"/>
    <w:rsid w:val="00BC7D02"/>
    <w:rsid w:val="00C14E2F"/>
    <w:rsid w:val="00C36808"/>
    <w:rsid w:val="00C97437"/>
    <w:rsid w:val="00CC62FF"/>
    <w:rsid w:val="00CD20E8"/>
    <w:rsid w:val="00CE735C"/>
    <w:rsid w:val="00D053FF"/>
    <w:rsid w:val="00DE1951"/>
    <w:rsid w:val="00E21E98"/>
    <w:rsid w:val="00E325EE"/>
    <w:rsid w:val="00E421A4"/>
    <w:rsid w:val="00E46BC8"/>
    <w:rsid w:val="00E80687"/>
    <w:rsid w:val="00EC165A"/>
    <w:rsid w:val="00EE26E4"/>
    <w:rsid w:val="00F11864"/>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mit.anthony@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mit.anthony@gmail.com" TargetMode="External"/><Relationship Id="rId12" Type="http://schemas.openxmlformats.org/officeDocument/2006/relationships/hyperlink" Target="mailto:zammit.anthony@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mit.anthony@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ammit.anthony@gmail.com" TargetMode="External"/><Relationship Id="rId4" Type="http://schemas.openxmlformats.org/officeDocument/2006/relationships/webSettings" Target="webSettings.xml"/><Relationship Id="rId9" Type="http://schemas.openxmlformats.org/officeDocument/2006/relationships/hyperlink" Target="mailto:zammit.anthony@gmail.com" TargetMode="External"/><Relationship Id="rId14" Type="http://schemas.openxmlformats.org/officeDocument/2006/relationships/hyperlink" Target="https://www.strath.ac.uk/research/strathclydecentreenvironmentallawgovernance/ourwork/research/labsincubators/eilean/islandsand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3036</Characters>
  <Application>Microsoft Office Word</Application>
  <DocSecurity>0</DocSecurity>
  <Lines>126</Lines>
  <Paragraphs>54</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Patricia Berlouis</cp:lastModifiedBy>
  <cp:revision>4</cp:revision>
  <dcterms:created xsi:type="dcterms:W3CDTF">2020-06-21T11:41:00Z</dcterms:created>
  <dcterms:modified xsi:type="dcterms:W3CDTF">2020-06-21T11:44:00Z</dcterms:modified>
</cp:coreProperties>
</file>