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45BE6" w14:textId="77777777" w:rsidR="000E3C9C" w:rsidRPr="00DA0103" w:rsidRDefault="00CD20E8" w:rsidP="000E3C9C">
      <w:pPr>
        <w:pStyle w:val="Times"/>
        <w:ind w:left="0" w:firstLine="0"/>
        <w:jc w:val="center"/>
        <w:rPr>
          <w:rFonts w:asciiTheme="majorHAnsi" w:hAnsiTheme="majorHAnsi" w:cstheme="majorHAnsi"/>
          <w:b/>
        </w:rPr>
      </w:pPr>
      <w:r w:rsidRPr="00DA0103">
        <w:rPr>
          <w:rFonts w:asciiTheme="majorHAnsi" w:hAnsiTheme="majorHAnsi" w:cstheme="majorHAnsi"/>
          <w:b/>
        </w:rPr>
        <w:t>Covid-19 and Islands</w:t>
      </w:r>
    </w:p>
    <w:p w14:paraId="03D64739" w14:textId="77777777" w:rsidR="00CD20E8" w:rsidRPr="00DA0103" w:rsidRDefault="00CD20E8" w:rsidP="000E3C9C">
      <w:pPr>
        <w:pStyle w:val="Times"/>
        <w:ind w:left="0" w:firstLine="0"/>
        <w:jc w:val="both"/>
        <w:rPr>
          <w:rFonts w:asciiTheme="majorHAnsi" w:hAnsiTheme="majorHAnsi" w:cstheme="majorHAnsi"/>
        </w:rPr>
      </w:pPr>
    </w:p>
    <w:p w14:paraId="4E76FFD1" w14:textId="5F77A6FD" w:rsidR="000E3C9C" w:rsidRPr="00DA0103" w:rsidRDefault="00DA0103" w:rsidP="00CD20E8">
      <w:pPr>
        <w:pStyle w:val="Times"/>
        <w:ind w:left="0" w:firstLine="0"/>
        <w:jc w:val="center"/>
        <w:rPr>
          <w:rFonts w:asciiTheme="majorHAnsi" w:hAnsiTheme="majorHAnsi" w:cstheme="majorHAnsi"/>
          <w:b/>
          <w:i/>
        </w:rPr>
      </w:pPr>
      <w:r w:rsidRPr="00DA0103">
        <w:rPr>
          <w:rFonts w:asciiTheme="majorHAnsi" w:hAnsiTheme="majorHAnsi" w:cstheme="majorHAnsi"/>
          <w:b/>
          <w:i/>
        </w:rPr>
        <w:t>Jersey, United Kingdom</w:t>
      </w:r>
    </w:p>
    <w:p w14:paraId="29BCDD4C" w14:textId="77777777" w:rsidR="00990E2E" w:rsidRPr="00990E2E" w:rsidRDefault="00990E2E" w:rsidP="00990E2E"/>
    <w:p w14:paraId="0726F82D" w14:textId="55FB37D1"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 xml:space="preserve">What actions are being taken to protect the island community from </w:t>
      </w:r>
      <w:proofErr w:type="spellStart"/>
      <w:r w:rsidRPr="000F173E">
        <w:rPr>
          <w:rFonts w:asciiTheme="majorHAnsi" w:hAnsiTheme="majorHAnsi" w:cstheme="majorHAnsi"/>
          <w:sz w:val="24"/>
          <w:szCs w:val="24"/>
        </w:rPr>
        <w:t>Covid</w:t>
      </w:r>
      <w:proofErr w:type="spellEnd"/>
      <w:r w:rsidRPr="000F173E">
        <w:rPr>
          <w:rFonts w:asciiTheme="majorHAnsi" w:hAnsiTheme="majorHAnsi" w:cstheme="majorHAnsi"/>
          <w:sz w:val="24"/>
          <w:szCs w:val="24"/>
        </w:rPr>
        <w:t xml:space="preserve"> 19? In particular, how are travel restrictions being put in place and enforced? </w:t>
      </w:r>
    </w:p>
    <w:p w14:paraId="7D0B8DF1" w14:textId="77777777" w:rsidR="00CD20E8" w:rsidRPr="000F173E"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F173E" w14:paraId="21E86826" w14:textId="77777777" w:rsidTr="00A23F3E">
        <w:tc>
          <w:tcPr>
            <w:tcW w:w="1975" w:type="dxa"/>
          </w:tcPr>
          <w:p w14:paraId="3F514E36" w14:textId="7DB195B8" w:rsidR="009C1559" w:rsidRPr="000F173E" w:rsidRDefault="00DA0103" w:rsidP="009C1559">
            <w:pPr>
              <w:rPr>
                <w:rFonts w:asciiTheme="majorHAnsi" w:hAnsiTheme="majorHAnsi" w:cstheme="majorHAnsi"/>
                <w:sz w:val="24"/>
                <w:szCs w:val="24"/>
              </w:rPr>
            </w:pPr>
            <w:r>
              <w:rPr>
                <w:rFonts w:asciiTheme="majorHAnsi" w:hAnsiTheme="majorHAnsi" w:cstheme="majorHAnsi"/>
                <w:sz w:val="24"/>
                <w:szCs w:val="24"/>
              </w:rPr>
              <w:t>Respondent</w:t>
            </w:r>
          </w:p>
        </w:tc>
        <w:tc>
          <w:tcPr>
            <w:tcW w:w="2070" w:type="dxa"/>
          </w:tcPr>
          <w:p w14:paraId="2D324A9B" w14:textId="20C9C0C9" w:rsidR="009C1559" w:rsidRPr="000F173E" w:rsidRDefault="009C1559" w:rsidP="009C1559">
            <w:pPr>
              <w:rPr>
                <w:rFonts w:asciiTheme="majorHAnsi" w:hAnsiTheme="majorHAnsi" w:cstheme="majorHAnsi"/>
              </w:rPr>
            </w:pPr>
            <w:r w:rsidRPr="000F173E">
              <w:rPr>
                <w:rFonts w:asciiTheme="majorHAnsi" w:hAnsiTheme="majorHAnsi" w:cstheme="majorHAnsi"/>
              </w:rPr>
              <w:t xml:space="preserve">Date </w:t>
            </w:r>
          </w:p>
        </w:tc>
        <w:tc>
          <w:tcPr>
            <w:tcW w:w="5760" w:type="dxa"/>
          </w:tcPr>
          <w:p w14:paraId="7D64DFBE" w14:textId="77777777" w:rsidR="009C1559" w:rsidRPr="000F173E" w:rsidRDefault="009C1559" w:rsidP="009C1559">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78B1C95B" w14:textId="77777777" w:rsidTr="00A23F3E">
        <w:tc>
          <w:tcPr>
            <w:tcW w:w="1975" w:type="dxa"/>
          </w:tcPr>
          <w:p w14:paraId="78A6ED95" w14:textId="7EC0486F" w:rsidR="00DA0103" w:rsidRPr="000F173E" w:rsidRDefault="00DA0103" w:rsidP="00DA0103">
            <w:pPr>
              <w:rPr>
                <w:rFonts w:asciiTheme="majorHAnsi" w:hAnsiTheme="majorHAnsi" w:cstheme="majorHAnsi"/>
                <w:b/>
                <w:bCs/>
              </w:rPr>
            </w:pPr>
          </w:p>
        </w:tc>
        <w:tc>
          <w:tcPr>
            <w:tcW w:w="2070" w:type="dxa"/>
          </w:tcPr>
          <w:p w14:paraId="004DA92F" w14:textId="31A7BCF7" w:rsidR="00DA0103" w:rsidRPr="000F173E" w:rsidRDefault="00DA0103" w:rsidP="00DA0103">
            <w:pPr>
              <w:contextualSpacing/>
              <w:rPr>
                <w:rStyle w:val="fontstyle01"/>
                <w:rFonts w:asciiTheme="majorHAnsi" w:hAnsiTheme="majorHAnsi" w:cstheme="majorHAnsi"/>
              </w:rPr>
            </w:pPr>
          </w:p>
        </w:tc>
        <w:tc>
          <w:tcPr>
            <w:tcW w:w="5760" w:type="dxa"/>
          </w:tcPr>
          <w:p w14:paraId="763C0C53" w14:textId="0B092647" w:rsidR="00DA0103" w:rsidRPr="000F173E" w:rsidRDefault="00DA0103" w:rsidP="00DA0103">
            <w:pPr>
              <w:pStyle w:val="xmsolistparagraph"/>
              <w:ind w:left="360"/>
              <w:rPr>
                <w:rFonts w:asciiTheme="majorHAnsi" w:hAnsiTheme="majorHAnsi" w:cstheme="majorHAnsi"/>
              </w:rPr>
            </w:pPr>
          </w:p>
        </w:tc>
      </w:tr>
    </w:tbl>
    <w:p w14:paraId="613483A4" w14:textId="77777777" w:rsidR="00CD20E8" w:rsidRPr="000F173E" w:rsidRDefault="00CD20E8" w:rsidP="00CD20E8">
      <w:pPr>
        <w:rPr>
          <w:rFonts w:asciiTheme="majorHAnsi" w:hAnsiTheme="majorHAnsi" w:cstheme="majorHAnsi"/>
        </w:rPr>
      </w:pPr>
    </w:p>
    <w:p w14:paraId="36AB1307" w14:textId="7777777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 xml:space="preserve">What actions will be taken should people on the island have </w:t>
      </w:r>
      <w:proofErr w:type="spellStart"/>
      <w:r w:rsidRPr="000F173E">
        <w:rPr>
          <w:rFonts w:asciiTheme="majorHAnsi" w:hAnsiTheme="majorHAnsi" w:cstheme="majorHAnsi"/>
          <w:sz w:val="24"/>
          <w:szCs w:val="24"/>
        </w:rPr>
        <w:t>Covid</w:t>
      </w:r>
      <w:proofErr w:type="spellEnd"/>
      <w:r w:rsidRPr="000F173E">
        <w:rPr>
          <w:rFonts w:asciiTheme="majorHAnsi" w:hAnsiTheme="majorHAnsi" w:cstheme="majorHAnsi"/>
          <w:sz w:val="24"/>
          <w:szCs w:val="24"/>
        </w:rPr>
        <w:t xml:space="preserve"> 19?</w:t>
      </w:r>
    </w:p>
    <w:p w14:paraId="5C05D553" w14:textId="77777777" w:rsidR="00CD20E8" w:rsidRPr="000F173E"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80"/>
        <w:gridCol w:w="2126"/>
        <w:gridCol w:w="5699"/>
      </w:tblGrid>
      <w:tr w:rsidR="00DA0103" w:rsidRPr="000F173E" w14:paraId="628C96D1" w14:textId="77777777" w:rsidTr="00A23F3E">
        <w:tc>
          <w:tcPr>
            <w:tcW w:w="1980" w:type="dxa"/>
            <w:shd w:val="clear" w:color="auto" w:fill="auto"/>
          </w:tcPr>
          <w:p w14:paraId="66D5AC90" w14:textId="646BD606" w:rsidR="00DA0103" w:rsidRPr="000F173E" w:rsidRDefault="00DA0103" w:rsidP="00DA0103">
            <w:pPr>
              <w:rPr>
                <w:rFonts w:asciiTheme="majorHAnsi" w:hAnsiTheme="majorHAnsi" w:cstheme="majorHAnsi"/>
              </w:rPr>
            </w:pPr>
            <w:r>
              <w:rPr>
                <w:rFonts w:asciiTheme="majorHAnsi" w:hAnsiTheme="majorHAnsi" w:cstheme="majorHAnsi"/>
                <w:sz w:val="24"/>
                <w:szCs w:val="24"/>
              </w:rPr>
              <w:t>Respondent</w:t>
            </w:r>
          </w:p>
        </w:tc>
        <w:tc>
          <w:tcPr>
            <w:tcW w:w="2126" w:type="dxa"/>
            <w:shd w:val="clear" w:color="auto" w:fill="auto"/>
          </w:tcPr>
          <w:p w14:paraId="2E4A013B" w14:textId="1E319E12"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99" w:type="dxa"/>
            <w:shd w:val="clear" w:color="auto" w:fill="auto"/>
          </w:tcPr>
          <w:p w14:paraId="681E0401" w14:textId="7313B3B9" w:rsidR="00DA0103" w:rsidRPr="000F173E" w:rsidRDefault="00DA0103" w:rsidP="00DA0103">
            <w:pPr>
              <w:rPr>
                <w:rFonts w:asciiTheme="majorHAnsi" w:hAnsiTheme="majorHAnsi" w:cstheme="majorHAnsi"/>
              </w:rPr>
            </w:pPr>
            <w:r w:rsidRPr="000F173E">
              <w:rPr>
                <w:rFonts w:asciiTheme="majorHAnsi" w:hAnsiTheme="majorHAnsi" w:cstheme="majorHAnsi"/>
              </w:rPr>
              <w:t>Response</w:t>
            </w:r>
          </w:p>
        </w:tc>
      </w:tr>
      <w:tr w:rsidR="00DA0103" w:rsidRPr="000F173E" w14:paraId="0E84C5A1" w14:textId="77777777" w:rsidTr="00F67CCB">
        <w:trPr>
          <w:trHeight w:val="300"/>
        </w:trPr>
        <w:tc>
          <w:tcPr>
            <w:tcW w:w="1980" w:type="dxa"/>
          </w:tcPr>
          <w:p w14:paraId="4682C4D0" w14:textId="2B7D4B56" w:rsidR="00DA0103" w:rsidRPr="000F173E" w:rsidRDefault="00DA0103" w:rsidP="00DA0103">
            <w:pPr>
              <w:rPr>
                <w:rFonts w:asciiTheme="majorHAnsi" w:hAnsiTheme="majorHAnsi" w:cstheme="majorHAnsi"/>
                <w:b/>
                <w:bCs/>
              </w:rPr>
            </w:pPr>
          </w:p>
        </w:tc>
        <w:tc>
          <w:tcPr>
            <w:tcW w:w="2126" w:type="dxa"/>
          </w:tcPr>
          <w:p w14:paraId="21C54731" w14:textId="00BFEE13" w:rsidR="00DA0103" w:rsidRPr="000F173E" w:rsidRDefault="00DA0103" w:rsidP="00DA0103">
            <w:pPr>
              <w:contextualSpacing/>
              <w:rPr>
                <w:rStyle w:val="fontstyle01"/>
                <w:rFonts w:asciiTheme="majorHAnsi" w:hAnsiTheme="majorHAnsi" w:cstheme="majorHAnsi"/>
              </w:rPr>
            </w:pPr>
          </w:p>
        </w:tc>
        <w:tc>
          <w:tcPr>
            <w:tcW w:w="5699" w:type="dxa"/>
            <w:shd w:val="clear" w:color="auto" w:fill="auto"/>
          </w:tcPr>
          <w:p w14:paraId="2848DE4C" w14:textId="5E1CFB7C" w:rsidR="00DA0103" w:rsidRPr="000F173E" w:rsidRDefault="00DA0103" w:rsidP="00DA0103">
            <w:pPr>
              <w:rPr>
                <w:rFonts w:asciiTheme="majorHAnsi" w:hAnsiTheme="majorHAnsi" w:cstheme="majorHAnsi"/>
              </w:rPr>
            </w:pPr>
          </w:p>
        </w:tc>
      </w:tr>
    </w:tbl>
    <w:p w14:paraId="586B68AF" w14:textId="77777777" w:rsidR="009B7224" w:rsidRPr="000F173E" w:rsidRDefault="009B7224" w:rsidP="00CD20E8">
      <w:pPr>
        <w:rPr>
          <w:rFonts w:asciiTheme="majorHAnsi" w:hAnsiTheme="majorHAnsi" w:cstheme="majorHAnsi"/>
        </w:rPr>
      </w:pPr>
    </w:p>
    <w:p w14:paraId="2B9BD426" w14:textId="7777777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What actions are being taken to ensure that essential goods and services are provided to the island community?</w:t>
      </w:r>
    </w:p>
    <w:p w14:paraId="14266FBA" w14:textId="77777777" w:rsidR="00CD20E8" w:rsidRPr="000F173E" w:rsidRDefault="00CD20E8" w:rsidP="00CD20E8">
      <w:pPr>
        <w:rPr>
          <w:rFonts w:asciiTheme="majorHAnsi" w:hAnsiTheme="majorHAnsi" w:cstheme="majorHAnsi"/>
        </w:rPr>
      </w:pPr>
    </w:p>
    <w:tbl>
      <w:tblPr>
        <w:tblStyle w:val="TableGrid"/>
        <w:tblW w:w="9805" w:type="dxa"/>
        <w:tblLayout w:type="fixed"/>
        <w:tblLook w:val="04A0" w:firstRow="1" w:lastRow="0" w:firstColumn="1" w:lastColumn="0" w:noHBand="0" w:noVBand="1"/>
      </w:tblPr>
      <w:tblGrid>
        <w:gridCol w:w="1975"/>
        <w:gridCol w:w="2160"/>
        <w:gridCol w:w="5670"/>
      </w:tblGrid>
      <w:tr w:rsidR="00DA0103" w:rsidRPr="000F173E" w14:paraId="6386C6B0" w14:textId="77777777" w:rsidTr="00E325EE">
        <w:tc>
          <w:tcPr>
            <w:tcW w:w="1975" w:type="dxa"/>
          </w:tcPr>
          <w:p w14:paraId="0416F102" w14:textId="6E99DBBF"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t>Respondent</w:t>
            </w:r>
          </w:p>
        </w:tc>
        <w:tc>
          <w:tcPr>
            <w:tcW w:w="2160" w:type="dxa"/>
          </w:tcPr>
          <w:p w14:paraId="7F287B71" w14:textId="77A8FBFF"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70" w:type="dxa"/>
          </w:tcPr>
          <w:p w14:paraId="4F149436" w14:textId="12688807"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6DD77432" w14:textId="77777777" w:rsidTr="00E325EE">
        <w:tc>
          <w:tcPr>
            <w:tcW w:w="1975" w:type="dxa"/>
          </w:tcPr>
          <w:p w14:paraId="2D1E8997" w14:textId="21855995" w:rsidR="00DA0103" w:rsidRPr="000F173E" w:rsidRDefault="00DA0103" w:rsidP="00DA0103">
            <w:pPr>
              <w:rPr>
                <w:rFonts w:asciiTheme="majorHAnsi" w:hAnsiTheme="majorHAnsi" w:cstheme="majorHAnsi"/>
                <w:b/>
                <w:bCs/>
              </w:rPr>
            </w:pPr>
          </w:p>
        </w:tc>
        <w:tc>
          <w:tcPr>
            <w:tcW w:w="2160" w:type="dxa"/>
          </w:tcPr>
          <w:p w14:paraId="69F20516" w14:textId="13CA606E" w:rsidR="00DA0103" w:rsidRPr="000F173E" w:rsidRDefault="00DA0103" w:rsidP="00DA0103">
            <w:pPr>
              <w:contextualSpacing/>
              <w:rPr>
                <w:rStyle w:val="fontstyle01"/>
                <w:rFonts w:asciiTheme="majorHAnsi" w:hAnsiTheme="majorHAnsi" w:cstheme="majorHAnsi"/>
              </w:rPr>
            </w:pPr>
          </w:p>
        </w:tc>
        <w:tc>
          <w:tcPr>
            <w:tcW w:w="5670" w:type="dxa"/>
          </w:tcPr>
          <w:p w14:paraId="04B9FACE" w14:textId="55E21162" w:rsidR="00DA0103" w:rsidRPr="000F173E" w:rsidRDefault="00DA0103" w:rsidP="00DA0103">
            <w:pPr>
              <w:rPr>
                <w:rFonts w:asciiTheme="majorHAnsi" w:hAnsiTheme="majorHAnsi" w:cstheme="majorHAnsi"/>
              </w:rPr>
            </w:pPr>
          </w:p>
        </w:tc>
      </w:tr>
    </w:tbl>
    <w:p w14:paraId="530110A8" w14:textId="77777777" w:rsidR="009B7224" w:rsidRPr="000F173E" w:rsidRDefault="009B7224" w:rsidP="00CD20E8">
      <w:pPr>
        <w:rPr>
          <w:rFonts w:asciiTheme="majorHAnsi" w:hAnsiTheme="majorHAnsi" w:cstheme="majorHAnsi"/>
        </w:rPr>
      </w:pPr>
    </w:p>
    <w:p w14:paraId="6AE8DBF7" w14:textId="7777777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What actions are being taken to ensure that people working on the islands, not only in the tourism sector, are sustained financially in the short term and in the long term?</w:t>
      </w:r>
    </w:p>
    <w:p w14:paraId="024B71E5" w14:textId="77777777" w:rsidR="00CD20E8" w:rsidRPr="000F173E"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DA0103" w:rsidRPr="000F173E" w14:paraId="1E35E9B3" w14:textId="77777777" w:rsidTr="00E325EE">
        <w:tc>
          <w:tcPr>
            <w:tcW w:w="1975" w:type="dxa"/>
          </w:tcPr>
          <w:p w14:paraId="42AFB37D" w14:textId="6F2780A3"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t>Respondent</w:t>
            </w:r>
          </w:p>
        </w:tc>
        <w:tc>
          <w:tcPr>
            <w:tcW w:w="2160" w:type="dxa"/>
          </w:tcPr>
          <w:p w14:paraId="698593A1" w14:textId="716D6166"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36" w:type="dxa"/>
          </w:tcPr>
          <w:p w14:paraId="447D83CB" w14:textId="5113F8CD"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276CCE00" w14:textId="77777777" w:rsidTr="00E325EE">
        <w:tc>
          <w:tcPr>
            <w:tcW w:w="1975" w:type="dxa"/>
          </w:tcPr>
          <w:p w14:paraId="3605DF84" w14:textId="5C1A3308" w:rsidR="00DA0103" w:rsidRPr="000F173E" w:rsidRDefault="00DA0103" w:rsidP="00DA0103">
            <w:pPr>
              <w:rPr>
                <w:rFonts w:asciiTheme="majorHAnsi" w:hAnsiTheme="majorHAnsi" w:cstheme="majorHAnsi"/>
                <w:b/>
                <w:bCs/>
              </w:rPr>
            </w:pPr>
          </w:p>
        </w:tc>
        <w:tc>
          <w:tcPr>
            <w:tcW w:w="2160" w:type="dxa"/>
          </w:tcPr>
          <w:p w14:paraId="6BC0F8BB" w14:textId="74249624" w:rsidR="00DA0103" w:rsidRPr="000F173E" w:rsidRDefault="00DA0103" w:rsidP="00DA0103">
            <w:pPr>
              <w:contextualSpacing/>
              <w:rPr>
                <w:rStyle w:val="fontstyle01"/>
                <w:rFonts w:asciiTheme="majorHAnsi" w:hAnsiTheme="majorHAnsi" w:cstheme="majorHAnsi"/>
              </w:rPr>
            </w:pPr>
          </w:p>
        </w:tc>
        <w:tc>
          <w:tcPr>
            <w:tcW w:w="5636" w:type="dxa"/>
          </w:tcPr>
          <w:p w14:paraId="6513107F" w14:textId="3AA0D3EC" w:rsidR="00DA0103" w:rsidRPr="000F173E" w:rsidRDefault="00DA0103" w:rsidP="00DA0103">
            <w:pPr>
              <w:rPr>
                <w:rFonts w:asciiTheme="majorHAnsi" w:hAnsiTheme="majorHAnsi" w:cstheme="majorHAnsi"/>
              </w:rPr>
            </w:pPr>
          </w:p>
        </w:tc>
      </w:tr>
    </w:tbl>
    <w:p w14:paraId="4FF68F45" w14:textId="77777777" w:rsidR="009B7224" w:rsidRPr="000F173E" w:rsidRDefault="009B7224" w:rsidP="00CD20E8">
      <w:pPr>
        <w:rPr>
          <w:rFonts w:asciiTheme="majorHAnsi" w:hAnsiTheme="majorHAnsi" w:cstheme="majorHAnsi"/>
        </w:rPr>
      </w:pPr>
    </w:p>
    <w:p w14:paraId="40E33151" w14:textId="7777777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What actions are being taken to ensure the mental well-being of people on the islands?</w:t>
      </w:r>
    </w:p>
    <w:p w14:paraId="66E7D5CD" w14:textId="77777777" w:rsidR="00CD20E8" w:rsidRPr="000F173E"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DA0103" w:rsidRPr="000F173E" w14:paraId="2638658D" w14:textId="77777777" w:rsidTr="00E325EE">
        <w:tc>
          <w:tcPr>
            <w:tcW w:w="1975" w:type="dxa"/>
          </w:tcPr>
          <w:p w14:paraId="553E436D" w14:textId="68FD4535"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t>Respondent</w:t>
            </w:r>
          </w:p>
        </w:tc>
        <w:tc>
          <w:tcPr>
            <w:tcW w:w="2160" w:type="dxa"/>
          </w:tcPr>
          <w:p w14:paraId="50AD8E27" w14:textId="7071F506"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36" w:type="dxa"/>
          </w:tcPr>
          <w:p w14:paraId="2D335B0A" w14:textId="31791C75"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2789792B" w14:textId="77777777" w:rsidTr="00E325EE">
        <w:tc>
          <w:tcPr>
            <w:tcW w:w="1975" w:type="dxa"/>
          </w:tcPr>
          <w:p w14:paraId="5C9CA0AC" w14:textId="4CEFB677" w:rsidR="00DA0103" w:rsidRPr="000F173E" w:rsidRDefault="00DA0103" w:rsidP="00DA0103">
            <w:pPr>
              <w:rPr>
                <w:rFonts w:asciiTheme="majorHAnsi" w:hAnsiTheme="majorHAnsi" w:cstheme="majorHAnsi"/>
                <w:b/>
                <w:bCs/>
              </w:rPr>
            </w:pPr>
          </w:p>
        </w:tc>
        <w:tc>
          <w:tcPr>
            <w:tcW w:w="2160" w:type="dxa"/>
          </w:tcPr>
          <w:p w14:paraId="7FCCC723" w14:textId="2337D0E5" w:rsidR="00DA0103" w:rsidRPr="000F173E" w:rsidRDefault="00DA0103" w:rsidP="00DA0103">
            <w:pPr>
              <w:contextualSpacing/>
              <w:rPr>
                <w:rStyle w:val="fontstyle01"/>
                <w:rFonts w:asciiTheme="majorHAnsi" w:hAnsiTheme="majorHAnsi" w:cstheme="majorHAnsi"/>
              </w:rPr>
            </w:pPr>
          </w:p>
        </w:tc>
        <w:tc>
          <w:tcPr>
            <w:tcW w:w="5636" w:type="dxa"/>
          </w:tcPr>
          <w:p w14:paraId="6E00960E" w14:textId="2F55969E" w:rsidR="00DA0103" w:rsidRPr="000F173E" w:rsidRDefault="00DA0103" w:rsidP="00DA0103">
            <w:pPr>
              <w:rPr>
                <w:rFonts w:asciiTheme="majorHAnsi" w:hAnsiTheme="majorHAnsi" w:cstheme="majorHAnsi"/>
              </w:rPr>
            </w:pPr>
          </w:p>
        </w:tc>
      </w:tr>
    </w:tbl>
    <w:p w14:paraId="1D348FCD" w14:textId="77777777" w:rsidR="009B7224" w:rsidRPr="000F173E" w:rsidRDefault="009B7224" w:rsidP="00CD20E8">
      <w:pPr>
        <w:rPr>
          <w:rFonts w:asciiTheme="majorHAnsi" w:hAnsiTheme="majorHAnsi" w:cstheme="majorHAnsi"/>
        </w:rPr>
      </w:pPr>
    </w:p>
    <w:p w14:paraId="047D786E" w14:textId="7777777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 xml:space="preserve">If you consider it appropriate, feel free to share any data about people who have </w:t>
      </w:r>
      <w:proofErr w:type="spellStart"/>
      <w:r w:rsidRPr="000F173E">
        <w:rPr>
          <w:rFonts w:asciiTheme="majorHAnsi" w:hAnsiTheme="majorHAnsi" w:cstheme="majorHAnsi"/>
          <w:sz w:val="24"/>
          <w:szCs w:val="24"/>
        </w:rPr>
        <w:t>Covid</w:t>
      </w:r>
      <w:proofErr w:type="spellEnd"/>
      <w:r w:rsidRPr="000F173E">
        <w:rPr>
          <w:rFonts w:asciiTheme="majorHAnsi" w:hAnsiTheme="majorHAnsi" w:cstheme="majorHAnsi"/>
          <w:sz w:val="24"/>
          <w:szCs w:val="24"/>
        </w:rPr>
        <w:t xml:space="preserve"> 19 on your island and of people who, sadly, have passed away because of </w:t>
      </w:r>
      <w:proofErr w:type="spellStart"/>
      <w:r w:rsidRPr="000F173E">
        <w:rPr>
          <w:rFonts w:asciiTheme="majorHAnsi" w:hAnsiTheme="majorHAnsi" w:cstheme="majorHAnsi"/>
          <w:sz w:val="24"/>
          <w:szCs w:val="24"/>
        </w:rPr>
        <w:t>Covid</w:t>
      </w:r>
      <w:proofErr w:type="spellEnd"/>
      <w:r w:rsidRPr="000F173E">
        <w:rPr>
          <w:rFonts w:asciiTheme="majorHAnsi" w:hAnsiTheme="majorHAnsi" w:cstheme="majorHAnsi"/>
          <w:sz w:val="24"/>
          <w:szCs w:val="24"/>
        </w:rPr>
        <w:t xml:space="preserve"> 19.</w:t>
      </w:r>
    </w:p>
    <w:p w14:paraId="5C81B5FA" w14:textId="77777777" w:rsidR="00CD20E8" w:rsidRPr="000F173E"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DA0103" w:rsidRPr="000F173E" w14:paraId="6904F27D" w14:textId="77777777" w:rsidTr="008B3F8E">
        <w:tc>
          <w:tcPr>
            <w:tcW w:w="1975" w:type="dxa"/>
          </w:tcPr>
          <w:p w14:paraId="66717349" w14:textId="367B4A44"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t>Respondent</w:t>
            </w:r>
          </w:p>
        </w:tc>
        <w:tc>
          <w:tcPr>
            <w:tcW w:w="2160" w:type="dxa"/>
          </w:tcPr>
          <w:p w14:paraId="2960A18B" w14:textId="5E6BB930"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36" w:type="dxa"/>
          </w:tcPr>
          <w:p w14:paraId="7B222C28" w14:textId="1CCBAE3A"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496E4BD9" w14:textId="77777777" w:rsidTr="008B3F8E">
        <w:tc>
          <w:tcPr>
            <w:tcW w:w="1975" w:type="dxa"/>
          </w:tcPr>
          <w:p w14:paraId="53DF9661" w14:textId="202855C6" w:rsidR="00DA0103" w:rsidRPr="000F173E" w:rsidRDefault="00DA0103" w:rsidP="00DA0103">
            <w:pPr>
              <w:rPr>
                <w:rFonts w:asciiTheme="majorHAnsi" w:hAnsiTheme="majorHAnsi" w:cstheme="majorHAnsi"/>
                <w:b/>
                <w:bCs/>
              </w:rPr>
            </w:pPr>
          </w:p>
        </w:tc>
        <w:tc>
          <w:tcPr>
            <w:tcW w:w="2160" w:type="dxa"/>
          </w:tcPr>
          <w:p w14:paraId="5DF66BCB" w14:textId="466F51DD" w:rsidR="00DA0103" w:rsidRPr="000F173E" w:rsidRDefault="00DA0103" w:rsidP="00DA0103">
            <w:pPr>
              <w:contextualSpacing/>
              <w:rPr>
                <w:rStyle w:val="fontstyle01"/>
                <w:rFonts w:asciiTheme="majorHAnsi" w:hAnsiTheme="majorHAnsi" w:cstheme="majorHAnsi"/>
              </w:rPr>
            </w:pPr>
          </w:p>
        </w:tc>
        <w:tc>
          <w:tcPr>
            <w:tcW w:w="5636" w:type="dxa"/>
          </w:tcPr>
          <w:p w14:paraId="703C03E5" w14:textId="37A46952" w:rsidR="00DA0103" w:rsidRPr="000F173E" w:rsidRDefault="00DA0103" w:rsidP="00DA0103">
            <w:pPr>
              <w:pStyle w:val="ListParagraph"/>
              <w:ind w:left="360"/>
              <w:rPr>
                <w:rFonts w:asciiTheme="majorHAnsi" w:hAnsiTheme="majorHAnsi" w:cstheme="majorHAnsi"/>
                <w:sz w:val="22"/>
              </w:rPr>
            </w:pPr>
          </w:p>
        </w:tc>
      </w:tr>
    </w:tbl>
    <w:p w14:paraId="3E2C3C93" w14:textId="77777777" w:rsidR="009B7224" w:rsidRPr="000F173E" w:rsidRDefault="009B7224" w:rsidP="00CD20E8">
      <w:pPr>
        <w:rPr>
          <w:rFonts w:asciiTheme="majorHAnsi" w:hAnsiTheme="majorHAnsi" w:cstheme="majorHAnsi"/>
        </w:rPr>
      </w:pPr>
    </w:p>
    <w:p w14:paraId="19B085FA" w14:textId="5CB459D9" w:rsidR="006B7161" w:rsidRPr="000F173E" w:rsidRDefault="006B7161"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If applicable, how are lockdown measures being relaxed?</w:t>
      </w:r>
    </w:p>
    <w:p w14:paraId="0DE7D338" w14:textId="119EC8B7" w:rsidR="006B7161" w:rsidRPr="000F173E" w:rsidRDefault="006B7161" w:rsidP="006B7161">
      <w:pPr>
        <w:pStyle w:val="ListParagraph"/>
        <w:spacing w:after="0" w:line="240" w:lineRule="auto"/>
        <w:contextualSpacing w:val="0"/>
        <w:rPr>
          <w:rFonts w:asciiTheme="majorHAnsi" w:hAnsiTheme="majorHAnsi" w:cstheme="maj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DA0103" w:rsidRPr="000F173E" w14:paraId="725054FA" w14:textId="77777777" w:rsidTr="00D14859">
        <w:tc>
          <w:tcPr>
            <w:tcW w:w="1975" w:type="dxa"/>
          </w:tcPr>
          <w:p w14:paraId="4F6AD8D7" w14:textId="734EE7B2"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lastRenderedPageBreak/>
              <w:t>Respondent</w:t>
            </w:r>
          </w:p>
        </w:tc>
        <w:tc>
          <w:tcPr>
            <w:tcW w:w="2160" w:type="dxa"/>
          </w:tcPr>
          <w:p w14:paraId="510D92C9" w14:textId="7EE8AE07"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36" w:type="dxa"/>
          </w:tcPr>
          <w:p w14:paraId="10C50B54" w14:textId="465D3219"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6B7161" w:rsidRPr="000F173E" w14:paraId="311186E3" w14:textId="77777777" w:rsidTr="00D14859">
        <w:tc>
          <w:tcPr>
            <w:tcW w:w="1975" w:type="dxa"/>
          </w:tcPr>
          <w:p w14:paraId="0ED8F542" w14:textId="77777777" w:rsidR="006B7161" w:rsidRPr="000F173E" w:rsidRDefault="006B7161" w:rsidP="00D14859">
            <w:pPr>
              <w:rPr>
                <w:rFonts w:asciiTheme="majorHAnsi" w:hAnsiTheme="majorHAnsi" w:cstheme="majorHAnsi"/>
                <w:b/>
                <w:bCs/>
              </w:rPr>
            </w:pPr>
          </w:p>
        </w:tc>
        <w:tc>
          <w:tcPr>
            <w:tcW w:w="2160" w:type="dxa"/>
          </w:tcPr>
          <w:p w14:paraId="344590F6" w14:textId="77777777" w:rsidR="006B7161" w:rsidRPr="000F173E" w:rsidRDefault="006B7161" w:rsidP="00D14859">
            <w:pPr>
              <w:contextualSpacing/>
              <w:rPr>
                <w:rStyle w:val="fontstyle01"/>
                <w:rFonts w:asciiTheme="majorHAnsi" w:hAnsiTheme="majorHAnsi" w:cstheme="majorHAnsi"/>
              </w:rPr>
            </w:pPr>
          </w:p>
        </w:tc>
        <w:tc>
          <w:tcPr>
            <w:tcW w:w="5636" w:type="dxa"/>
          </w:tcPr>
          <w:p w14:paraId="6BD6F8BE" w14:textId="77777777" w:rsidR="006B7161" w:rsidRPr="000F173E" w:rsidRDefault="006B7161" w:rsidP="00D14859">
            <w:pPr>
              <w:rPr>
                <w:rFonts w:asciiTheme="majorHAnsi" w:hAnsiTheme="majorHAnsi" w:cstheme="majorHAnsi"/>
              </w:rPr>
            </w:pPr>
          </w:p>
        </w:tc>
      </w:tr>
    </w:tbl>
    <w:p w14:paraId="1386BEE5" w14:textId="77777777" w:rsidR="006B7161" w:rsidRPr="000F173E" w:rsidRDefault="006B7161" w:rsidP="006B7161">
      <w:pPr>
        <w:pStyle w:val="ListParagraph"/>
        <w:spacing w:after="0" w:line="240" w:lineRule="auto"/>
        <w:contextualSpacing w:val="0"/>
        <w:rPr>
          <w:rFonts w:asciiTheme="majorHAnsi" w:hAnsiTheme="majorHAnsi" w:cstheme="majorHAnsi"/>
          <w:sz w:val="24"/>
          <w:szCs w:val="24"/>
        </w:rPr>
      </w:pPr>
    </w:p>
    <w:p w14:paraId="421CA41A" w14:textId="16FA4187" w:rsidR="00CD20E8" w:rsidRPr="000F173E" w:rsidRDefault="00CD20E8" w:rsidP="00CD20E8">
      <w:pPr>
        <w:pStyle w:val="ListParagraph"/>
        <w:numPr>
          <w:ilvl w:val="0"/>
          <w:numId w:val="11"/>
        </w:numPr>
        <w:spacing w:after="0" w:line="240" w:lineRule="auto"/>
        <w:contextualSpacing w:val="0"/>
        <w:rPr>
          <w:rFonts w:asciiTheme="majorHAnsi" w:hAnsiTheme="majorHAnsi" w:cstheme="majorHAnsi"/>
          <w:sz w:val="24"/>
          <w:szCs w:val="24"/>
        </w:rPr>
      </w:pPr>
      <w:r w:rsidRPr="000F173E">
        <w:rPr>
          <w:rFonts w:asciiTheme="majorHAnsi" w:hAnsiTheme="majorHAnsi" w:cstheme="majorHAnsi"/>
          <w:sz w:val="24"/>
          <w:szCs w:val="24"/>
        </w:rPr>
        <w:t>Is there anything else you want to share?</w:t>
      </w:r>
    </w:p>
    <w:p w14:paraId="5FD044F9" w14:textId="77777777" w:rsidR="00CD20E8" w:rsidRPr="000F173E" w:rsidRDefault="00CD20E8" w:rsidP="00CD20E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975"/>
        <w:gridCol w:w="2160"/>
        <w:gridCol w:w="5636"/>
      </w:tblGrid>
      <w:tr w:rsidR="00DA0103" w:rsidRPr="000F173E" w14:paraId="2EB4C075" w14:textId="77777777" w:rsidTr="00E325EE">
        <w:tc>
          <w:tcPr>
            <w:tcW w:w="1975" w:type="dxa"/>
          </w:tcPr>
          <w:p w14:paraId="27D0D513" w14:textId="115D81E1" w:rsidR="00DA0103" w:rsidRPr="000F173E" w:rsidRDefault="00DA0103" w:rsidP="00DA0103">
            <w:pPr>
              <w:rPr>
                <w:rFonts w:asciiTheme="majorHAnsi" w:hAnsiTheme="majorHAnsi" w:cstheme="majorHAnsi"/>
                <w:sz w:val="24"/>
                <w:szCs w:val="24"/>
              </w:rPr>
            </w:pPr>
            <w:r>
              <w:rPr>
                <w:rFonts w:asciiTheme="majorHAnsi" w:hAnsiTheme="majorHAnsi" w:cstheme="majorHAnsi"/>
                <w:sz w:val="24"/>
                <w:szCs w:val="24"/>
              </w:rPr>
              <w:t>Respondent</w:t>
            </w:r>
          </w:p>
        </w:tc>
        <w:tc>
          <w:tcPr>
            <w:tcW w:w="2160" w:type="dxa"/>
          </w:tcPr>
          <w:p w14:paraId="118B0D4D" w14:textId="4C3B4C75" w:rsidR="00DA0103" w:rsidRPr="000F173E" w:rsidRDefault="00DA0103" w:rsidP="00DA0103">
            <w:pPr>
              <w:rPr>
                <w:rFonts w:asciiTheme="majorHAnsi" w:hAnsiTheme="majorHAnsi" w:cstheme="majorHAnsi"/>
              </w:rPr>
            </w:pPr>
            <w:r w:rsidRPr="000F173E">
              <w:rPr>
                <w:rFonts w:asciiTheme="majorHAnsi" w:hAnsiTheme="majorHAnsi" w:cstheme="majorHAnsi"/>
              </w:rPr>
              <w:t xml:space="preserve">Date </w:t>
            </w:r>
          </w:p>
        </w:tc>
        <w:tc>
          <w:tcPr>
            <w:tcW w:w="5636" w:type="dxa"/>
          </w:tcPr>
          <w:p w14:paraId="1E89FCD2" w14:textId="4DFB4066" w:rsidR="00DA0103" w:rsidRPr="000F173E" w:rsidRDefault="00DA0103" w:rsidP="00DA0103">
            <w:pPr>
              <w:rPr>
                <w:rFonts w:asciiTheme="majorHAnsi" w:hAnsiTheme="majorHAnsi" w:cstheme="majorHAnsi"/>
                <w:sz w:val="24"/>
                <w:szCs w:val="24"/>
              </w:rPr>
            </w:pPr>
            <w:r w:rsidRPr="000F173E">
              <w:rPr>
                <w:rFonts w:asciiTheme="majorHAnsi" w:hAnsiTheme="majorHAnsi" w:cstheme="majorHAnsi"/>
              </w:rPr>
              <w:t>Response</w:t>
            </w:r>
          </w:p>
        </w:tc>
      </w:tr>
      <w:tr w:rsidR="00DA0103" w:rsidRPr="000F173E" w14:paraId="332FC885" w14:textId="77777777" w:rsidTr="00E325EE">
        <w:tc>
          <w:tcPr>
            <w:tcW w:w="1975" w:type="dxa"/>
          </w:tcPr>
          <w:p w14:paraId="67481CDF" w14:textId="552C140F" w:rsidR="00DA0103" w:rsidRPr="000F173E" w:rsidRDefault="00DA0103" w:rsidP="00DA0103">
            <w:pPr>
              <w:rPr>
                <w:rFonts w:asciiTheme="majorHAnsi" w:hAnsiTheme="majorHAnsi" w:cstheme="majorHAnsi"/>
                <w:b/>
                <w:bCs/>
              </w:rPr>
            </w:pPr>
          </w:p>
        </w:tc>
        <w:tc>
          <w:tcPr>
            <w:tcW w:w="2160" w:type="dxa"/>
          </w:tcPr>
          <w:p w14:paraId="54888515" w14:textId="170A65AF" w:rsidR="00DA0103" w:rsidRPr="000F173E" w:rsidRDefault="00DA0103" w:rsidP="00DA0103">
            <w:pPr>
              <w:contextualSpacing/>
              <w:rPr>
                <w:rStyle w:val="fontstyle01"/>
                <w:rFonts w:asciiTheme="majorHAnsi" w:hAnsiTheme="majorHAnsi" w:cstheme="majorHAnsi"/>
              </w:rPr>
            </w:pPr>
          </w:p>
        </w:tc>
        <w:tc>
          <w:tcPr>
            <w:tcW w:w="5636" w:type="dxa"/>
          </w:tcPr>
          <w:p w14:paraId="146649F4" w14:textId="04EBA313" w:rsidR="00DA0103" w:rsidRPr="000F173E" w:rsidRDefault="00DA0103" w:rsidP="00DA0103">
            <w:pPr>
              <w:rPr>
                <w:rFonts w:asciiTheme="majorHAnsi" w:hAnsiTheme="majorHAnsi" w:cstheme="majorHAnsi"/>
              </w:rPr>
            </w:pPr>
          </w:p>
        </w:tc>
      </w:tr>
    </w:tbl>
    <w:p w14:paraId="4B2C569B" w14:textId="77777777" w:rsidR="00CD20E8" w:rsidRPr="000F173E" w:rsidRDefault="00CD20E8" w:rsidP="00CD20E8">
      <w:pPr>
        <w:rPr>
          <w:rFonts w:asciiTheme="majorHAnsi" w:hAnsiTheme="majorHAnsi" w:cstheme="majorHAnsi"/>
        </w:rPr>
      </w:pPr>
    </w:p>
    <w:p w14:paraId="03D98ED3" w14:textId="76AC4B52" w:rsidR="003D677E" w:rsidRPr="000F173E" w:rsidRDefault="003D677E" w:rsidP="003D677E">
      <w:pPr>
        <w:pStyle w:val="Times"/>
        <w:numPr>
          <w:ilvl w:val="0"/>
          <w:numId w:val="11"/>
        </w:numPr>
        <w:jc w:val="both"/>
        <w:rPr>
          <w:rFonts w:asciiTheme="majorHAnsi" w:hAnsiTheme="majorHAnsi" w:cstheme="majorHAnsi"/>
          <w:iCs/>
        </w:rPr>
      </w:pPr>
      <w:r w:rsidRPr="000F173E">
        <w:rPr>
          <w:rFonts w:asciiTheme="majorHAnsi" w:hAnsiTheme="majorHAnsi" w:cstheme="majorHAnsi"/>
          <w:iCs/>
        </w:rPr>
        <w:t>Resources</w:t>
      </w:r>
    </w:p>
    <w:p w14:paraId="4C48D698" w14:textId="77777777" w:rsidR="003D677E" w:rsidRPr="000F173E" w:rsidRDefault="003D677E" w:rsidP="003D677E">
      <w:pPr>
        <w:pStyle w:val="Times"/>
        <w:ind w:left="0" w:firstLine="0"/>
        <w:jc w:val="both"/>
        <w:rPr>
          <w:rFonts w:asciiTheme="majorHAnsi" w:hAnsiTheme="majorHAnsi" w:cstheme="majorHAnsi"/>
          <w:iCs/>
        </w:rPr>
      </w:pPr>
    </w:p>
    <w:tbl>
      <w:tblPr>
        <w:tblStyle w:val="TableGrid"/>
        <w:tblW w:w="9776" w:type="dxa"/>
        <w:tblLook w:val="04A0" w:firstRow="1" w:lastRow="0" w:firstColumn="1" w:lastColumn="0" w:noHBand="0" w:noVBand="1"/>
      </w:tblPr>
      <w:tblGrid>
        <w:gridCol w:w="5240"/>
        <w:gridCol w:w="4536"/>
      </w:tblGrid>
      <w:tr w:rsidR="00DA0103" w:rsidRPr="000F173E" w14:paraId="5ADA3C4B" w14:textId="77777777" w:rsidTr="00DA0103">
        <w:tc>
          <w:tcPr>
            <w:tcW w:w="5240" w:type="dxa"/>
          </w:tcPr>
          <w:p w14:paraId="17B5615F" w14:textId="77777777" w:rsidR="00DA0103" w:rsidRPr="000F173E" w:rsidRDefault="00DA0103" w:rsidP="00464B6F">
            <w:pPr>
              <w:rPr>
                <w:rFonts w:asciiTheme="majorHAnsi" w:hAnsiTheme="majorHAnsi" w:cstheme="majorHAnsi"/>
              </w:rPr>
            </w:pPr>
            <w:r w:rsidRPr="000F173E">
              <w:rPr>
                <w:rFonts w:asciiTheme="majorHAnsi" w:hAnsiTheme="majorHAnsi" w:cstheme="majorHAnsi"/>
              </w:rPr>
              <w:t>Resource and Date</w:t>
            </w:r>
          </w:p>
        </w:tc>
        <w:tc>
          <w:tcPr>
            <w:tcW w:w="4536" w:type="dxa"/>
          </w:tcPr>
          <w:p w14:paraId="24653CCD" w14:textId="77777777" w:rsidR="00DA0103" w:rsidRPr="000F173E" w:rsidRDefault="00DA0103" w:rsidP="00464B6F">
            <w:pPr>
              <w:rPr>
                <w:rFonts w:asciiTheme="majorHAnsi" w:hAnsiTheme="majorHAnsi" w:cstheme="majorHAnsi"/>
              </w:rPr>
            </w:pPr>
            <w:r w:rsidRPr="000F173E">
              <w:rPr>
                <w:rFonts w:asciiTheme="majorHAnsi" w:hAnsiTheme="majorHAnsi" w:cstheme="majorHAnsi"/>
              </w:rPr>
              <w:t>Link</w:t>
            </w:r>
          </w:p>
        </w:tc>
      </w:tr>
      <w:tr w:rsidR="00DA0103" w:rsidRPr="000F173E" w14:paraId="7A7DCF18" w14:textId="77777777" w:rsidTr="00DA0103">
        <w:tc>
          <w:tcPr>
            <w:tcW w:w="5240" w:type="dxa"/>
          </w:tcPr>
          <w:p w14:paraId="19437B7D" w14:textId="77777777" w:rsidR="00DA0103" w:rsidRPr="000F173E" w:rsidRDefault="00DA0103" w:rsidP="008F23E4">
            <w:pPr>
              <w:rPr>
                <w:rFonts w:asciiTheme="majorHAnsi" w:hAnsiTheme="majorHAnsi" w:cstheme="majorHAnsi"/>
              </w:rPr>
            </w:pPr>
            <w:r w:rsidRPr="000F173E">
              <w:rPr>
                <w:rFonts w:asciiTheme="majorHAnsi" w:hAnsiTheme="majorHAnsi" w:cstheme="majorHAnsi"/>
              </w:rPr>
              <w:t>“1,000 Jersey households to be tested for Covid-19”</w:t>
            </w:r>
          </w:p>
          <w:p w14:paraId="4CE51A37" w14:textId="77777777" w:rsidR="00DA0103" w:rsidRPr="000F173E" w:rsidRDefault="00DA0103" w:rsidP="008F23E4">
            <w:pPr>
              <w:rPr>
                <w:rFonts w:asciiTheme="majorHAnsi" w:hAnsiTheme="majorHAnsi" w:cstheme="majorHAnsi"/>
              </w:rPr>
            </w:pPr>
            <w:r w:rsidRPr="000F173E">
              <w:rPr>
                <w:rFonts w:asciiTheme="majorHAnsi" w:hAnsiTheme="majorHAnsi" w:cstheme="majorHAnsi"/>
              </w:rPr>
              <w:t>ITV News</w:t>
            </w:r>
          </w:p>
          <w:p w14:paraId="0C2B857A" w14:textId="77777777" w:rsidR="00DA0103" w:rsidRPr="000F173E" w:rsidRDefault="00DA0103" w:rsidP="008F23E4">
            <w:pPr>
              <w:rPr>
                <w:rFonts w:asciiTheme="majorHAnsi" w:hAnsiTheme="majorHAnsi" w:cstheme="majorHAnsi"/>
              </w:rPr>
            </w:pPr>
            <w:r w:rsidRPr="000F173E">
              <w:rPr>
                <w:rFonts w:asciiTheme="majorHAnsi" w:hAnsiTheme="majorHAnsi" w:cstheme="majorHAnsi"/>
              </w:rPr>
              <w:t>22 May 2020</w:t>
            </w:r>
          </w:p>
        </w:tc>
        <w:tc>
          <w:tcPr>
            <w:tcW w:w="4536" w:type="dxa"/>
          </w:tcPr>
          <w:p w14:paraId="7CAC5675" w14:textId="77777777" w:rsidR="00DA0103" w:rsidRPr="000F173E" w:rsidRDefault="00DA0103" w:rsidP="008F23E4">
            <w:pPr>
              <w:rPr>
                <w:rFonts w:asciiTheme="majorHAnsi" w:hAnsiTheme="majorHAnsi" w:cstheme="majorHAnsi"/>
              </w:rPr>
            </w:pPr>
            <w:r w:rsidRPr="000F173E">
              <w:rPr>
                <w:rFonts w:asciiTheme="majorHAnsi" w:hAnsiTheme="majorHAnsi" w:cstheme="majorHAnsi"/>
              </w:rPr>
              <w:t xml:space="preserve">Read </w:t>
            </w:r>
            <w:hyperlink r:id="rId7" w:history="1">
              <w:r w:rsidRPr="000F173E">
                <w:rPr>
                  <w:rStyle w:val="Hyperlink"/>
                  <w:rFonts w:asciiTheme="majorHAnsi" w:hAnsiTheme="majorHAnsi" w:cstheme="majorHAnsi"/>
                </w:rPr>
                <w:t>here</w:t>
              </w:r>
            </w:hyperlink>
          </w:p>
        </w:tc>
      </w:tr>
    </w:tbl>
    <w:p w14:paraId="7F034C4D" w14:textId="77777777" w:rsidR="009B7224" w:rsidRDefault="009B7224" w:rsidP="000E3C9C">
      <w:pPr>
        <w:pStyle w:val="Times"/>
        <w:ind w:left="0" w:firstLine="0"/>
        <w:jc w:val="both"/>
        <w:rPr>
          <w:rFonts w:ascii="Arial" w:hAnsi="Arial" w:cs="Arial"/>
          <w:i/>
        </w:rPr>
      </w:pPr>
    </w:p>
    <w:p w14:paraId="3C931791" w14:textId="77777777" w:rsidR="009B7224" w:rsidRDefault="009B7224" w:rsidP="000E3C9C">
      <w:pPr>
        <w:pStyle w:val="Times"/>
        <w:ind w:left="0" w:firstLine="0"/>
        <w:jc w:val="both"/>
        <w:rPr>
          <w:rFonts w:ascii="Arial" w:hAnsi="Arial" w:cs="Arial"/>
          <w:i/>
        </w:rPr>
      </w:pPr>
    </w:p>
    <w:p w14:paraId="71FBD73C"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9B446C3" wp14:editId="740B94E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57D1686" w14:textId="77777777" w:rsidR="009B7224" w:rsidRDefault="009B7224" w:rsidP="000E3C9C">
      <w:pPr>
        <w:pStyle w:val="Times"/>
        <w:ind w:left="0" w:firstLine="0"/>
        <w:jc w:val="both"/>
        <w:rPr>
          <w:rFonts w:ascii="Arial" w:hAnsi="Arial" w:cs="Arial"/>
          <w:i/>
        </w:rPr>
      </w:pPr>
    </w:p>
    <w:p w14:paraId="0AD60B18" w14:textId="77777777" w:rsidR="009B7224" w:rsidRDefault="009B7224" w:rsidP="000E3C9C">
      <w:pPr>
        <w:pStyle w:val="Times"/>
        <w:ind w:left="0" w:firstLine="0"/>
        <w:jc w:val="both"/>
        <w:rPr>
          <w:rFonts w:ascii="Arial" w:hAnsi="Arial" w:cs="Arial"/>
          <w:i/>
        </w:rPr>
      </w:pPr>
    </w:p>
    <w:p w14:paraId="71F537F0" w14:textId="77777777" w:rsidR="009B7224" w:rsidRDefault="009B7224" w:rsidP="000E3C9C">
      <w:pPr>
        <w:pStyle w:val="Times"/>
        <w:ind w:left="0" w:firstLine="0"/>
        <w:jc w:val="both"/>
        <w:rPr>
          <w:rFonts w:ascii="Arial" w:hAnsi="Arial" w:cs="Arial"/>
          <w:i/>
        </w:rPr>
      </w:pPr>
    </w:p>
    <w:p w14:paraId="676FF995" w14:textId="77777777" w:rsidR="009B7224" w:rsidRDefault="009B7224" w:rsidP="000E3C9C">
      <w:pPr>
        <w:pStyle w:val="Times"/>
        <w:ind w:left="0" w:firstLine="0"/>
        <w:jc w:val="both"/>
        <w:rPr>
          <w:rFonts w:ascii="Arial" w:hAnsi="Arial" w:cs="Arial"/>
          <w:i/>
        </w:rPr>
      </w:pPr>
    </w:p>
    <w:p w14:paraId="4DC6ABA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0"/>
      <w:footerReference w:type="default" r:id="rId11"/>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30C93" w14:textId="77777777" w:rsidR="001F2CA6" w:rsidRDefault="001F2CA6">
      <w:r>
        <w:separator/>
      </w:r>
    </w:p>
  </w:endnote>
  <w:endnote w:type="continuationSeparator" w:id="0">
    <w:p w14:paraId="2072137B" w14:textId="77777777" w:rsidR="001F2CA6" w:rsidRDefault="001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9FF6" w14:textId="77777777" w:rsidR="00672130" w:rsidRDefault="00672130" w:rsidP="00672130">
    <w:pPr>
      <w:pStyle w:val="Footer"/>
      <w:ind w:left="-567"/>
    </w:pPr>
    <w:r>
      <w:rPr>
        <w:noProof/>
        <w:lang w:val="en-GB" w:eastAsia="en-GB"/>
      </w:rPr>
      <w:drawing>
        <wp:inline distT="0" distB="0" distL="0" distR="0" wp14:anchorId="6FE54DCC" wp14:editId="4AE67BE0">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94DF0" w14:textId="77777777" w:rsidR="001F2CA6" w:rsidRDefault="001F2CA6">
      <w:r>
        <w:separator/>
      </w:r>
    </w:p>
  </w:footnote>
  <w:footnote w:type="continuationSeparator" w:id="0">
    <w:p w14:paraId="58EEBA77" w14:textId="77777777" w:rsidR="001F2CA6" w:rsidRDefault="001F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E227" w14:textId="77777777" w:rsidR="00672130" w:rsidRDefault="00672130" w:rsidP="00FA096F">
    <w:pPr>
      <w:pStyle w:val="Header"/>
      <w:ind w:left="-567"/>
    </w:pPr>
    <w:r>
      <w:rPr>
        <w:noProof/>
        <w:lang w:val="en-GB" w:eastAsia="en-GB"/>
      </w:rPr>
      <w:drawing>
        <wp:inline distT="0" distB="0" distL="0" distR="0" wp14:anchorId="3B027D77" wp14:editId="69940D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B6299"/>
    <w:multiLevelType w:val="hybridMultilevel"/>
    <w:tmpl w:val="910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51DAD"/>
    <w:multiLevelType w:val="hybridMultilevel"/>
    <w:tmpl w:val="7958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F1479"/>
    <w:multiLevelType w:val="hybridMultilevel"/>
    <w:tmpl w:val="288AA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7E2190"/>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32"/>
  </w:num>
  <w:num w:numId="4">
    <w:abstractNumId w:val="7"/>
  </w:num>
  <w:num w:numId="5">
    <w:abstractNumId w:val="2"/>
  </w:num>
  <w:num w:numId="6">
    <w:abstractNumId w:val="34"/>
  </w:num>
  <w:num w:numId="7">
    <w:abstractNumId w:val="19"/>
  </w:num>
  <w:num w:numId="8">
    <w:abstractNumId w:val="25"/>
  </w:num>
  <w:num w:numId="9">
    <w:abstractNumId w:val="36"/>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num>
  <w:num w:numId="14">
    <w:abstractNumId w:val="8"/>
  </w:num>
  <w:num w:numId="15">
    <w:abstractNumId w:val="38"/>
  </w:num>
  <w:num w:numId="16">
    <w:abstractNumId w:val="20"/>
  </w:num>
  <w:num w:numId="17">
    <w:abstractNumId w:val="26"/>
  </w:num>
  <w:num w:numId="18">
    <w:abstractNumId w:val="43"/>
  </w:num>
  <w:num w:numId="19">
    <w:abstractNumId w:val="13"/>
  </w:num>
  <w:num w:numId="20">
    <w:abstractNumId w:val="37"/>
  </w:num>
  <w:num w:numId="21">
    <w:abstractNumId w:val="21"/>
  </w:num>
  <w:num w:numId="22">
    <w:abstractNumId w:val="4"/>
  </w:num>
  <w:num w:numId="23">
    <w:abstractNumId w:val="23"/>
  </w:num>
  <w:num w:numId="24">
    <w:abstractNumId w:val="24"/>
  </w:num>
  <w:num w:numId="25">
    <w:abstractNumId w:val="27"/>
  </w:num>
  <w:num w:numId="26">
    <w:abstractNumId w:val="30"/>
  </w:num>
  <w:num w:numId="27">
    <w:abstractNumId w:val="39"/>
  </w:num>
  <w:num w:numId="28">
    <w:abstractNumId w:val="18"/>
  </w:num>
  <w:num w:numId="29">
    <w:abstractNumId w:val="14"/>
  </w:num>
  <w:num w:numId="30">
    <w:abstractNumId w:val="1"/>
  </w:num>
  <w:num w:numId="31">
    <w:abstractNumId w:val="3"/>
  </w:num>
  <w:num w:numId="32">
    <w:abstractNumId w:val="22"/>
  </w:num>
  <w:num w:numId="33">
    <w:abstractNumId w:val="29"/>
  </w:num>
  <w:num w:numId="34">
    <w:abstractNumId w:val="33"/>
  </w:num>
  <w:num w:numId="35">
    <w:abstractNumId w:val="15"/>
  </w:num>
  <w:num w:numId="36">
    <w:abstractNumId w:val="12"/>
  </w:num>
  <w:num w:numId="37">
    <w:abstractNumId w:val="10"/>
  </w:num>
  <w:num w:numId="38">
    <w:abstractNumId w:val="17"/>
  </w:num>
  <w:num w:numId="39">
    <w:abstractNumId w:val="16"/>
  </w:num>
  <w:num w:numId="40">
    <w:abstractNumId w:val="0"/>
  </w:num>
  <w:num w:numId="41">
    <w:abstractNumId w:val="9"/>
  </w:num>
  <w:num w:numId="42">
    <w:abstractNumId w:val="40"/>
  </w:num>
  <w:num w:numId="43">
    <w:abstractNumId w:val="11"/>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75C71"/>
    <w:rsid w:val="00092912"/>
    <w:rsid w:val="000A27C5"/>
    <w:rsid w:val="000B0F08"/>
    <w:rsid w:val="000D453E"/>
    <w:rsid w:val="000E3C9C"/>
    <w:rsid w:val="000F173E"/>
    <w:rsid w:val="00122C94"/>
    <w:rsid w:val="00166F1B"/>
    <w:rsid w:val="00167755"/>
    <w:rsid w:val="001C7F96"/>
    <w:rsid w:val="001E6369"/>
    <w:rsid w:val="001F2CA6"/>
    <w:rsid w:val="00220FA1"/>
    <w:rsid w:val="002320C3"/>
    <w:rsid w:val="00247778"/>
    <w:rsid w:val="00262801"/>
    <w:rsid w:val="002F7BEB"/>
    <w:rsid w:val="00303293"/>
    <w:rsid w:val="00332472"/>
    <w:rsid w:val="00333BDA"/>
    <w:rsid w:val="0034585C"/>
    <w:rsid w:val="00350A50"/>
    <w:rsid w:val="003D677E"/>
    <w:rsid w:val="003E17C0"/>
    <w:rsid w:val="003E6FA9"/>
    <w:rsid w:val="0043296C"/>
    <w:rsid w:val="00433487"/>
    <w:rsid w:val="00453720"/>
    <w:rsid w:val="004805B0"/>
    <w:rsid w:val="00491545"/>
    <w:rsid w:val="00495030"/>
    <w:rsid w:val="004B5947"/>
    <w:rsid w:val="004C3AFB"/>
    <w:rsid w:val="004F0FD5"/>
    <w:rsid w:val="0050085E"/>
    <w:rsid w:val="005424EA"/>
    <w:rsid w:val="00545B23"/>
    <w:rsid w:val="005A088A"/>
    <w:rsid w:val="005C0276"/>
    <w:rsid w:val="005D184F"/>
    <w:rsid w:val="005F1ED1"/>
    <w:rsid w:val="005F4A99"/>
    <w:rsid w:val="00622080"/>
    <w:rsid w:val="0064262A"/>
    <w:rsid w:val="00652F8C"/>
    <w:rsid w:val="00672130"/>
    <w:rsid w:val="00672B8A"/>
    <w:rsid w:val="006B7161"/>
    <w:rsid w:val="00704D6D"/>
    <w:rsid w:val="007B0EB6"/>
    <w:rsid w:val="007E5D7A"/>
    <w:rsid w:val="00814C6E"/>
    <w:rsid w:val="00860088"/>
    <w:rsid w:val="00865453"/>
    <w:rsid w:val="00886F76"/>
    <w:rsid w:val="00896290"/>
    <w:rsid w:val="008A6D48"/>
    <w:rsid w:val="00933229"/>
    <w:rsid w:val="00947435"/>
    <w:rsid w:val="00960605"/>
    <w:rsid w:val="00990E2E"/>
    <w:rsid w:val="009B7224"/>
    <w:rsid w:val="009C0500"/>
    <w:rsid w:val="009C1559"/>
    <w:rsid w:val="00A23F3E"/>
    <w:rsid w:val="00AA0FFD"/>
    <w:rsid w:val="00AA7C45"/>
    <w:rsid w:val="00AD443F"/>
    <w:rsid w:val="00AD48F1"/>
    <w:rsid w:val="00B37833"/>
    <w:rsid w:val="00B954DA"/>
    <w:rsid w:val="00BC7D02"/>
    <w:rsid w:val="00C36808"/>
    <w:rsid w:val="00C97437"/>
    <w:rsid w:val="00CD20E8"/>
    <w:rsid w:val="00CE735C"/>
    <w:rsid w:val="00D70620"/>
    <w:rsid w:val="00DA0103"/>
    <w:rsid w:val="00DE1951"/>
    <w:rsid w:val="00E325EE"/>
    <w:rsid w:val="00E421A4"/>
    <w:rsid w:val="00E46BC8"/>
    <w:rsid w:val="00E53D6A"/>
    <w:rsid w:val="00E80687"/>
    <w:rsid w:val="00EC165A"/>
    <w:rsid w:val="00EE26E4"/>
    <w:rsid w:val="00F03E0E"/>
    <w:rsid w:val="00F11864"/>
    <w:rsid w:val="00F67CCB"/>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A915"/>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styleId="FollowedHyperlink">
    <w:name w:val="FollowedHyperlink"/>
    <w:basedOn w:val="DefaultParagraphFont"/>
    <w:uiPriority w:val="99"/>
    <w:semiHidden/>
    <w:unhideWhenUsed/>
    <w:rsid w:val="00075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v.com/news/channel/2020-05-22/one-thousand-jersey-households-to-be-tested-for-covid-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5</cp:revision>
  <dcterms:created xsi:type="dcterms:W3CDTF">2020-06-24T12:21:00Z</dcterms:created>
  <dcterms:modified xsi:type="dcterms:W3CDTF">2020-06-24T12:29:00Z</dcterms:modified>
</cp:coreProperties>
</file>