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9" w:rsidRDefault="00D872B8" w:rsidP="00D872B8">
      <w:pPr>
        <w:spacing w:after="0"/>
      </w:pPr>
      <w:r>
        <w:t xml:space="preserve">Chalmers University of Technology </w:t>
      </w:r>
    </w:p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How does the workload in your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classes compare to Strathclyde</w:t>
            </w: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x </w:t>
            </w: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Easier</w:t>
            </w:r>
          </w:p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the same 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 Private accommodation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A lot.</w:t>
            </w:r>
          </w:p>
        </w:tc>
      </w:tr>
      <w:tr w:rsidR="00D872B8" w:rsidRPr="00D872B8" w:rsidTr="000572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£430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£500 per month</w:t>
            </w:r>
          </w:p>
        </w:tc>
      </w:tr>
    </w:tbl>
    <w:p w:rsidR="00D872B8" w:rsidRDefault="00D872B8" w:rsidP="00D872B8">
      <w:pPr>
        <w:spacing w:after="0"/>
      </w:pPr>
    </w:p>
    <w:p w:rsidR="00D872B8" w:rsidRDefault="00D872B8" w:rsidP="00D8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CB3144" wp14:editId="672DCBB4">
                <wp:simplePos x="0" y="0"/>
                <wp:positionH relativeFrom="column">
                  <wp:posOffset>8776970</wp:posOffset>
                </wp:positionH>
                <wp:positionV relativeFrom="paragraph">
                  <wp:posOffset>3570605</wp:posOffset>
                </wp:positionV>
                <wp:extent cx="6409690" cy="1326515"/>
                <wp:effectExtent l="444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69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1.1pt;margin-top:281.15pt;width:504.7pt;height:104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72B8" w:rsidTr="00057214">
        <w:trPr>
          <w:trHeight w:val="518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Do you have any advice about how looking for accommodation? Is there anything you wished you knew before you left about accommodation?</w:t>
            </w:r>
          </w:p>
        </w:tc>
      </w:tr>
      <w:tr w:rsidR="00D872B8" w:rsidTr="00057214">
        <w:trPr>
          <w:trHeight w:val="300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 xml:space="preserve">Do it as early as possible, try and get it through the </w:t>
            </w:r>
            <w:proofErr w:type="spellStart"/>
            <w:r>
              <w:rPr>
                <w:b/>
                <w:bCs/>
              </w:rPr>
              <w:t>uni</w:t>
            </w:r>
            <w:proofErr w:type="spellEnd"/>
            <w:r>
              <w:rPr>
                <w:b/>
                <w:bCs/>
              </w:rPr>
              <w:t xml:space="preserve"> if you can.</w:t>
            </w:r>
          </w:p>
        </w:tc>
      </w:tr>
      <w:tr w:rsidR="00D872B8" w:rsidTr="00057214">
        <w:trPr>
          <w:trHeight w:val="508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The university gives no support to find accommodation making it very difficult. Private halls are also very limited meaning that a private let is really the only option.</w:t>
            </w:r>
          </w:p>
        </w:tc>
      </w:tr>
      <w:tr w:rsidR="00D872B8" w:rsidTr="00057214">
        <w:trPr>
          <w:trHeight w:val="762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 xml:space="preserve">Apply early to SGS housing </w:t>
            </w:r>
            <w:proofErr w:type="gramStart"/>
            <w:r>
              <w:rPr>
                <w:b/>
                <w:bCs/>
              </w:rPr>
              <w:t>company,</w:t>
            </w:r>
            <w:proofErr w:type="gramEnd"/>
            <w:r>
              <w:rPr>
                <w:b/>
                <w:bCs/>
              </w:rPr>
              <w:t xml:space="preserve"> we received the codes for getting accommodation quite late because we applied later than others. Don't bother using the </w:t>
            </w:r>
            <w:proofErr w:type="spellStart"/>
            <w:r>
              <w:rPr>
                <w:b/>
                <w:bCs/>
              </w:rPr>
              <w:t>boplats</w:t>
            </w:r>
            <w:proofErr w:type="spellEnd"/>
            <w:r>
              <w:rPr>
                <w:b/>
                <w:bCs/>
              </w:rPr>
              <w:t xml:space="preserve"> website. Instead concentrate on SGS and holiday website </w:t>
            </w:r>
            <w:proofErr w:type="spellStart"/>
            <w:r>
              <w:rPr>
                <w:b/>
                <w:bCs/>
              </w:rPr>
              <w:t>airbnb</w:t>
            </w:r>
            <w:proofErr w:type="spellEnd"/>
            <w:r>
              <w:rPr>
                <w:b/>
                <w:bCs/>
              </w:rPr>
              <w:t xml:space="preserve">, there are a lot of people (including me) who have long term leases on the </w:t>
            </w:r>
            <w:proofErr w:type="spellStart"/>
            <w:r>
              <w:rPr>
                <w:b/>
                <w:bCs/>
              </w:rPr>
              <w:t>airbnb</w:t>
            </w:r>
            <w:proofErr w:type="spellEnd"/>
            <w:r>
              <w:rPr>
                <w:b/>
                <w:bCs/>
              </w:rPr>
              <w:t xml:space="preserve"> website.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Fantastic, </w:t>
            </w:r>
            <w:proofErr w:type="spell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super efficient</w:t>
            </w:r>
            <w:proofErr w:type="spell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transport, great scenery, friendly people just really nice overall.</w:t>
            </w:r>
          </w:p>
        </w:tc>
      </w:tr>
      <w:tr w:rsidR="00D872B8" w:rsidRPr="00D872B8" w:rsidTr="0005721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Great city, lots of bars and restaurants. Very cultural and student oriented.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Gothenburg is a beautiful city, has everything you need and is close to both the lakes and the sea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Either the botanic gardens or the </w:t>
            </w:r>
            <w:proofErr w:type="spell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systembolaget</w:t>
            </w:r>
            <w:proofErr w:type="spell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872B8" w:rsidRPr="00D872B8" w:rsidTr="0005721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Walking in the main city park.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A walk down beside the canal, it's really nice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Excellent, really well equipped, a lot more freedom with lab use than </w:t>
            </w:r>
            <w:proofErr w:type="spell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strathy</w:t>
            </w:r>
            <w:proofErr w:type="spell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, again just super nice.</w:t>
            </w:r>
          </w:p>
        </w:tc>
      </w:tr>
      <w:tr w:rsidR="00D872B8" w:rsidRPr="00D872B8" w:rsidTr="0005721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Very modern and well equipped.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library is much smaller than Strathclyde, people don't really use it much - for example they don't have many books.  The labs are great and you can book them out.  The campus is </w:t>
            </w:r>
            <w:proofErr w:type="gram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great,</w:t>
            </w:r>
            <w:proofErr w:type="gram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it's like an American style campus you see in the films. The student building is amazing, it has a restaurant, a couple of places to get lunch, swimming pool sauna, sports hall and much more.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x less </w:t>
            </w:r>
          </w:p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x </w:t>
            </w: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More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Most things, pints especially. Chicken is also weirdly expensive.</w:t>
            </w:r>
          </w:p>
        </w:tc>
      </w:tr>
      <w:tr w:rsidR="00D872B8" w:rsidRPr="00D872B8" w:rsidTr="0005721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Taxis are too expensive to use. Basic items such as bread and milk are also very expensive compared to the UK.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872B8" w:rsidRPr="00D872B8" w:rsidRDefault="00D872B8" w:rsidP="00D87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Drinks are very expensive but eating out in general is around the same price. A lot of things in the supermarket are more expensive. But on the whole it is around the same price</w:t>
            </w:r>
          </w:p>
        </w:tc>
      </w:tr>
    </w:tbl>
    <w:p w:rsidR="00D872B8" w:rsidRDefault="00D872B8" w:rsidP="00D872B8">
      <w:pPr>
        <w:spacing w:after="0"/>
      </w:pPr>
    </w:p>
    <w:p w:rsidR="00D872B8" w:rsidRDefault="00D872B8" w:rsidP="00D8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EC959A" wp14:editId="29340D4A">
                <wp:simplePos x="0" y="0"/>
                <wp:positionH relativeFrom="column">
                  <wp:posOffset>9436100</wp:posOffset>
                </wp:positionH>
                <wp:positionV relativeFrom="paragraph">
                  <wp:posOffset>423545</wp:posOffset>
                </wp:positionV>
                <wp:extent cx="4517390" cy="762000"/>
                <wp:effectExtent l="0" t="4445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173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43pt;margin-top:33.35pt;width:355.7pt;height:6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72B8" w:rsidTr="00057214">
        <w:trPr>
          <w:trHeight w:val="300"/>
        </w:trPr>
        <w:tc>
          <w:tcPr>
            <w:tcW w:w="1074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How much money do you estimate you spend per month (any currency is ok)?</w:t>
            </w:r>
          </w:p>
        </w:tc>
      </w:tr>
      <w:tr w:rsidR="00D872B8" w:rsidTr="00057214">
        <w:trPr>
          <w:trHeight w:val="300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Approx</w:t>
            </w:r>
            <w:proofErr w:type="spellEnd"/>
            <w:r>
              <w:rPr>
                <w:b/>
                <w:bCs/>
              </w:rPr>
              <w:t xml:space="preserve"> Â£1000 including rent and activities/trips.</w:t>
            </w:r>
          </w:p>
        </w:tc>
      </w:tr>
      <w:tr w:rsidR="00D872B8" w:rsidTr="00057214">
        <w:trPr>
          <w:trHeight w:val="300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Â£1000 (including Â£500 on rent) and that has covered a trip a month too.</w:t>
            </w:r>
          </w:p>
        </w:tc>
      </w:tr>
    </w:tbl>
    <w:p w:rsidR="00D872B8" w:rsidRDefault="00D872B8" w:rsidP="00D872B8">
      <w:pPr>
        <w:spacing w:after="0"/>
      </w:pPr>
    </w:p>
    <w:p w:rsidR="00D872B8" w:rsidRDefault="00D872B8" w:rsidP="00D8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EE8947" wp14:editId="761547E0">
                <wp:simplePos x="0" y="0"/>
                <wp:positionH relativeFrom="column">
                  <wp:posOffset>9277985</wp:posOffset>
                </wp:positionH>
                <wp:positionV relativeFrom="paragraph">
                  <wp:posOffset>3295650</wp:posOffset>
                </wp:positionV>
                <wp:extent cx="4165600" cy="2078990"/>
                <wp:effectExtent l="63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560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0.55pt;margin-top:259.5pt;width:328pt;height:163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cP4w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72B8" w:rsidTr="00057214">
        <w:trPr>
          <w:trHeight w:val="518"/>
        </w:trPr>
        <w:tc>
          <w:tcPr>
            <w:tcW w:w="1074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Do you have a good social life?  Does the host University offer any particular activities for international students?</w:t>
            </w:r>
          </w:p>
        </w:tc>
      </w:tr>
      <w:tr w:rsidR="00D872B8" w:rsidTr="00057214">
        <w:trPr>
          <w:trHeight w:val="752"/>
        </w:trPr>
        <w:tc>
          <w:tcPr>
            <w:tcW w:w="10740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 xml:space="preserve">There </w:t>
            </w:r>
            <w:proofErr w:type="gramStart"/>
            <w:r>
              <w:rPr>
                <w:b/>
                <w:bCs/>
              </w:rPr>
              <w:t>was</w:t>
            </w:r>
            <w:proofErr w:type="gramEnd"/>
            <w:r>
              <w:rPr>
                <w:b/>
                <w:bCs/>
              </w:rPr>
              <w:t xml:space="preserve"> a lot of activities but I didn't do any of them because I'm boring. I'm on exchange with 4 friends but so I might have done more if I didn't know anyone here.</w:t>
            </w:r>
          </w:p>
        </w:tc>
      </w:tr>
      <w:tr w:rsidR="00D872B8" w:rsidTr="00057214">
        <w:trPr>
          <w:trHeight w:val="752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Excellent. There is an international welcome committee who organise lots of good events and opportunities to meet new people, most of whom I am still friends with at the end of the exchange.</w:t>
            </w:r>
          </w:p>
        </w:tc>
      </w:tr>
      <w:tr w:rsidR="00D872B8" w:rsidTr="00057214">
        <w:trPr>
          <w:trHeight w:val="1251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 xml:space="preserve">Great social life here although it is mostly in/around university as drinks are expensive in clubs. The university has a great social life with a </w:t>
            </w:r>
            <w:proofErr w:type="spellStart"/>
            <w:proofErr w:type="gramStart"/>
            <w:r>
              <w:rPr>
                <w:b/>
                <w:bCs/>
              </w:rPr>
              <w:t>freshers</w:t>
            </w:r>
            <w:proofErr w:type="spellEnd"/>
            <w:proofErr w:type="gramEnd"/>
            <w:r>
              <w:rPr>
                <w:b/>
                <w:bCs/>
              </w:rPr>
              <w:t xml:space="preserve"> month as opposed to week in Strathclyde! There is a strong ERASMUS group over here - mostly of French, Spanish and German all of whom speak pretty much perfect English because everything is taught in English.</w:t>
            </w:r>
          </w:p>
        </w:tc>
      </w:tr>
    </w:tbl>
    <w:p w:rsidR="00D872B8" w:rsidRDefault="00D872B8" w:rsidP="00D872B8">
      <w:pPr>
        <w:spacing w:after="0"/>
      </w:pPr>
    </w:p>
    <w:p w:rsidR="00D872B8" w:rsidRDefault="00D872B8" w:rsidP="00D8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734979" wp14:editId="46D66C6A">
                <wp:simplePos x="0" y="0"/>
                <wp:positionH relativeFrom="column">
                  <wp:posOffset>17697450</wp:posOffset>
                </wp:positionH>
                <wp:positionV relativeFrom="paragraph">
                  <wp:posOffset>3409950</wp:posOffset>
                </wp:positionV>
                <wp:extent cx="4538345" cy="674370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834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3.5pt;margin-top:268.5pt;width:357.35pt;height:53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72B8" w:rsidTr="00057214">
        <w:trPr>
          <w:trHeight w:val="366"/>
        </w:trPr>
        <w:tc>
          <w:tcPr>
            <w:tcW w:w="1074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 w:rsidP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 xml:space="preserve">Would you recommend this University to future Strathclyde students who are considering studying abroad?  </w:t>
            </w:r>
          </w:p>
        </w:tc>
      </w:tr>
      <w:tr w:rsidR="00D872B8" w:rsidTr="00057214">
        <w:trPr>
          <w:trHeight w:val="300"/>
        </w:trPr>
        <w:tc>
          <w:tcPr>
            <w:tcW w:w="10740" w:type="dxa"/>
            <w:tcBorders>
              <w:top w:val="single" w:sz="8" w:space="0" w:color="4F81B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2B8" w:rsidRDefault="00D872B8">
            <w:pPr>
              <w:widowControl w:val="0"/>
              <w:spacing w:after="0" w:line="285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Yes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Are you glad you decided to participate in an Erasmus Exchange?  Please explain your answer.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Absolutely, great chance to experience a new country/culture, studying at a new </w:t>
            </w:r>
            <w:proofErr w:type="spellStart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uni</w:t>
            </w:r>
            <w:proofErr w:type="spellEnd"/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great, honestly seems a lot easier than what the folk at home are up to.</w:t>
            </w:r>
          </w:p>
        </w:tc>
      </w:tr>
      <w:tr w:rsidR="00D872B8" w:rsidRPr="00D872B8" w:rsidTr="00057214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Definitely. The experience is incredible and also the opportunity to meet so many new people in such a short space of time.</w:t>
            </w:r>
          </w:p>
        </w:tc>
      </w:tr>
    </w:tbl>
    <w:p w:rsidR="00D872B8" w:rsidRDefault="00D872B8" w:rsidP="00D872B8">
      <w:pPr>
        <w:spacing w:after="0"/>
      </w:pPr>
    </w:p>
    <w:tbl>
      <w:tblPr>
        <w:tblStyle w:val="LightShading-Accent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872B8" w:rsidRPr="00D872B8" w:rsidTr="000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Is there any additional information/advice you would like to pass on to future students who are considering study abroad at the same institution as you?</w:t>
            </w:r>
          </w:p>
        </w:tc>
      </w:tr>
      <w:tr w:rsidR="00D872B8" w:rsidRPr="00D872B8" w:rsidTr="000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Go for it, Chalmers is great and Goteborg is a fantastic city!</w:t>
            </w:r>
          </w:p>
        </w:tc>
      </w:tr>
      <w:tr w:rsidR="00D872B8" w:rsidRPr="00D872B8" w:rsidTr="0005721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noWrap/>
            <w:hideMark/>
          </w:tcPr>
          <w:p w:rsidR="00D872B8" w:rsidRPr="00D872B8" w:rsidRDefault="00D872B8" w:rsidP="003C2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72B8">
              <w:rPr>
                <w:rFonts w:ascii="Calibri" w:eastAsia="Times New Roman" w:hAnsi="Calibri" w:cs="Calibri"/>
                <w:color w:val="000000"/>
                <w:lang w:eastAsia="en-GB"/>
              </w:rPr>
              <w:t>Ensure you look early for accommodation and if setting up a project, try and put forward a proposal to the academic staff here rather than asking them to provide you with a project that they have created. This way you are more likely to find a supervisor early on.</w:t>
            </w:r>
          </w:p>
        </w:tc>
      </w:tr>
    </w:tbl>
    <w:p w:rsidR="00D872B8" w:rsidRDefault="00D872B8" w:rsidP="00D872B8">
      <w:pPr>
        <w:spacing w:after="0"/>
      </w:pPr>
    </w:p>
    <w:sectPr w:rsidR="00D872B8" w:rsidSect="00D872B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efaultTableStyle w:val="LightShading-Accent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B8"/>
    <w:rsid w:val="00057214"/>
    <w:rsid w:val="00D872B8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72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72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9A3E-67D5-481A-A1DF-E0EECF3E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2015-11-03T15:03:00Z</dcterms:created>
  <dcterms:modified xsi:type="dcterms:W3CDTF">2015-11-03T15:15:00Z</dcterms:modified>
</cp:coreProperties>
</file>